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1876C" w14:textId="77777777" w:rsidR="00773807" w:rsidRPr="006805C0" w:rsidRDefault="00773807" w:rsidP="00773807">
      <w:pPr>
        <w:framePr w:w="4666" w:h="2551" w:hRule="exact" w:hSpace="180" w:wrap="around" w:vAnchor="page" w:hAnchor="page" w:x="6916" w:y="1276"/>
        <w:spacing w:after="0" w:line="276" w:lineRule="auto"/>
        <w:ind w:right="146"/>
        <w:jc w:val="right"/>
        <w:outlineLvl w:val="0"/>
        <w:rPr>
          <w:rFonts w:ascii="Times New Roman" w:eastAsia="Times New Roman" w:hAnsi="Times New Roman" w:cs="Times New Roman"/>
          <w:snapToGrid w:val="0"/>
          <w:lang w:eastAsia="ru-RU"/>
        </w:rPr>
      </w:pPr>
      <w:r w:rsidRPr="006805C0">
        <w:rPr>
          <w:rFonts w:ascii="Times New Roman" w:eastAsia="Times New Roman" w:hAnsi="Times New Roman" w:cs="Times New Roman"/>
          <w:snapToGrid w:val="0"/>
          <w:lang w:eastAsia="ru-RU"/>
        </w:rPr>
        <w:t>УТВЕРЖДЕН</w:t>
      </w:r>
    </w:p>
    <w:p w14:paraId="6EB529CD" w14:textId="77777777" w:rsidR="00773807" w:rsidRPr="006805C0" w:rsidRDefault="00773807" w:rsidP="00773807">
      <w:pPr>
        <w:framePr w:w="4666" w:h="2551" w:hRule="exact" w:hSpace="180" w:wrap="around" w:vAnchor="page" w:hAnchor="page" w:x="6916" w:y="1276"/>
        <w:spacing w:after="0" w:line="276" w:lineRule="auto"/>
        <w:ind w:right="146"/>
        <w:jc w:val="right"/>
        <w:outlineLvl w:val="0"/>
        <w:rPr>
          <w:rFonts w:ascii="Times New Roman" w:eastAsia="Times New Roman" w:hAnsi="Times New Roman" w:cs="Times New Roman"/>
          <w:snapToGrid w:val="0"/>
          <w:lang w:eastAsia="ru-RU"/>
        </w:rPr>
      </w:pPr>
      <w:r w:rsidRPr="006805C0">
        <w:rPr>
          <w:rFonts w:ascii="Times New Roman" w:eastAsia="Times New Roman" w:hAnsi="Times New Roman" w:cs="Times New Roman"/>
          <w:snapToGrid w:val="0"/>
          <w:lang w:eastAsia="ru-RU"/>
        </w:rPr>
        <w:t>Приказом АО «</w:t>
      </w:r>
      <w:proofErr w:type="spellStart"/>
      <w:r w:rsidRPr="006805C0">
        <w:rPr>
          <w:rFonts w:ascii="Times New Roman" w:eastAsia="Times New Roman" w:hAnsi="Times New Roman" w:cs="Times New Roman"/>
          <w:snapToGrid w:val="0"/>
          <w:lang w:eastAsia="ru-RU"/>
        </w:rPr>
        <w:t>Преображенскнефть</w:t>
      </w:r>
      <w:proofErr w:type="spellEnd"/>
      <w:r w:rsidRPr="006805C0">
        <w:rPr>
          <w:rFonts w:ascii="Times New Roman" w:eastAsia="Times New Roman" w:hAnsi="Times New Roman" w:cs="Times New Roman"/>
          <w:snapToGrid w:val="0"/>
          <w:lang w:eastAsia="ru-RU"/>
        </w:rPr>
        <w:t>»</w:t>
      </w:r>
    </w:p>
    <w:p w14:paraId="0F2AE509" w14:textId="4EC3CF6A" w:rsidR="00773807" w:rsidRDefault="00F12252" w:rsidP="00F12252">
      <w:pPr>
        <w:framePr w:w="4666" w:h="2551" w:hRule="exact" w:hSpace="180" w:wrap="around" w:vAnchor="page" w:hAnchor="page" w:x="6916" w:y="1276"/>
        <w:spacing w:after="0" w:line="276" w:lineRule="auto"/>
        <w:ind w:right="146"/>
        <w:jc w:val="center"/>
        <w:outlineLvl w:val="0"/>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 xml:space="preserve">    </w:t>
      </w:r>
      <w:r w:rsidR="00773807" w:rsidRPr="006805C0">
        <w:rPr>
          <w:rFonts w:ascii="Times New Roman" w:eastAsia="Times New Roman" w:hAnsi="Times New Roman" w:cs="Times New Roman"/>
          <w:snapToGrid w:val="0"/>
          <w:lang w:eastAsia="ru-RU"/>
        </w:rPr>
        <w:t>от «10» декабря 2021г</w:t>
      </w:r>
      <w:r w:rsidR="00773807" w:rsidRPr="00773807">
        <w:rPr>
          <w:rFonts w:ascii="Times New Roman" w:eastAsia="Times New Roman" w:hAnsi="Times New Roman" w:cs="Times New Roman"/>
          <w:snapToGrid w:val="0"/>
          <w:lang w:eastAsia="ru-RU"/>
        </w:rPr>
        <w:t>.</w:t>
      </w:r>
      <w:r>
        <w:rPr>
          <w:rFonts w:ascii="Times New Roman" w:eastAsia="Times New Roman" w:hAnsi="Times New Roman" w:cs="Times New Roman"/>
          <w:snapToGrid w:val="0"/>
          <w:lang w:eastAsia="ru-RU"/>
        </w:rPr>
        <w:t xml:space="preserve"> </w:t>
      </w:r>
      <w:proofErr w:type="gramStart"/>
      <w:r w:rsidR="00773807" w:rsidRPr="006805C0">
        <w:rPr>
          <w:rFonts w:ascii="Times New Roman" w:eastAsia="Times New Roman" w:hAnsi="Times New Roman" w:cs="Times New Roman"/>
          <w:snapToGrid w:val="0"/>
          <w:lang w:eastAsia="ru-RU"/>
        </w:rPr>
        <w:t xml:space="preserve">№  </w:t>
      </w:r>
      <w:r w:rsidR="00773807" w:rsidRPr="00773807">
        <w:rPr>
          <w:rFonts w:ascii="Times New Roman" w:eastAsia="Times New Roman" w:hAnsi="Times New Roman" w:cs="Times New Roman"/>
          <w:snapToGrid w:val="0"/>
          <w:lang w:eastAsia="ru-RU"/>
        </w:rPr>
        <w:t>99</w:t>
      </w:r>
      <w:proofErr w:type="gramEnd"/>
    </w:p>
    <w:p w14:paraId="36C72B08" w14:textId="7BA1308E" w:rsidR="00773807" w:rsidRPr="00773807" w:rsidRDefault="00773807" w:rsidP="00773807">
      <w:pPr>
        <w:framePr w:w="4666" w:h="2551" w:hRule="exact" w:hSpace="180" w:wrap="around" w:vAnchor="page" w:hAnchor="page" w:x="6916" w:y="1276"/>
        <w:spacing w:after="0" w:line="276" w:lineRule="auto"/>
        <w:ind w:right="146"/>
        <w:jc w:val="right"/>
        <w:outlineLvl w:val="0"/>
        <w:rPr>
          <w:rFonts w:ascii="Times New Roman" w:eastAsia="Times New Roman" w:hAnsi="Times New Roman" w:cs="Times New Roman"/>
          <w:snapToGrid w:val="0"/>
          <w:lang w:eastAsia="ru-RU"/>
        </w:rPr>
      </w:pPr>
      <w:r w:rsidRPr="006805C0">
        <w:rPr>
          <w:rFonts w:ascii="Times New Roman" w:eastAsia="Times New Roman" w:hAnsi="Times New Roman" w:cs="Times New Roman"/>
          <w:snapToGrid w:val="0"/>
          <w:lang w:eastAsia="ru-RU"/>
        </w:rPr>
        <w:t>Введен в действие «01» января 2022г</w:t>
      </w:r>
      <w:r w:rsidRPr="00773807">
        <w:rPr>
          <w:rFonts w:ascii="Times New Roman" w:eastAsia="Times New Roman" w:hAnsi="Times New Roman" w:cs="Times New Roman"/>
          <w:snapToGrid w:val="0"/>
          <w:lang w:eastAsia="ru-RU"/>
        </w:rPr>
        <w:t xml:space="preserve">                                                       </w:t>
      </w:r>
    </w:p>
    <w:tbl>
      <w:tblPr>
        <w:tblW w:w="3348" w:type="dxa"/>
        <w:tblLayout w:type="fixed"/>
        <w:tblLook w:val="00A0" w:firstRow="1" w:lastRow="0" w:firstColumn="1" w:lastColumn="0" w:noHBand="0" w:noVBand="0"/>
      </w:tblPr>
      <w:tblGrid>
        <w:gridCol w:w="3348"/>
      </w:tblGrid>
      <w:tr w:rsidR="007B4259" w:rsidRPr="007B4259" w14:paraId="32FDC7AE" w14:textId="77777777" w:rsidTr="007B4259">
        <w:trPr>
          <w:trHeight w:val="1076"/>
        </w:trPr>
        <w:tc>
          <w:tcPr>
            <w:tcW w:w="3348" w:type="dxa"/>
          </w:tcPr>
          <w:p w14:paraId="6FE57352" w14:textId="6C657D6D" w:rsidR="007B4259" w:rsidRDefault="008C7008" w:rsidP="008C7008">
            <w:pPr>
              <w:spacing w:after="0" w:line="288" w:lineRule="auto"/>
              <w:ind w:right="-1148"/>
              <w:outlineLvl w:val="0"/>
              <w:rPr>
                <w:rFonts w:ascii="Times New Roman" w:eastAsia="Times New Roman" w:hAnsi="Times New Roman" w:cs="Times New Roman"/>
                <w:snapToGrid w:val="0"/>
                <w:sz w:val="16"/>
                <w:szCs w:val="16"/>
                <w:lang w:val="en-US" w:eastAsia="ru-RU"/>
              </w:rPr>
            </w:pPr>
            <w:r w:rsidRPr="00B07E10">
              <w:rPr>
                <w:rFonts w:ascii="Times New Roman" w:eastAsia="Times New Roman" w:hAnsi="Times New Roman" w:cs="Times New Roman"/>
                <w:snapToGrid w:val="0"/>
                <w:sz w:val="16"/>
                <w:szCs w:val="16"/>
                <w:lang w:eastAsia="ru-RU"/>
              </w:rPr>
              <w:t xml:space="preserve">                                 </w:t>
            </w:r>
            <w:r w:rsidR="00DB3D53">
              <w:rPr>
                <w:rFonts w:ascii="Times New Roman" w:hAnsi="Times New Roman" w:cs="Times New Roman"/>
                <w:noProof/>
                <w:sz w:val="28"/>
                <w:szCs w:val="28"/>
              </w:rPr>
              <w:drawing>
                <wp:inline distT="0" distB="0" distL="0" distR="0" wp14:anchorId="0C89B12B" wp14:editId="195E67C2">
                  <wp:extent cx="1882140" cy="90360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2140" cy="903605"/>
                          </a:xfrm>
                          <a:prstGeom prst="rect">
                            <a:avLst/>
                          </a:prstGeom>
                          <a:noFill/>
                          <a:ln>
                            <a:noFill/>
                          </a:ln>
                        </pic:spPr>
                      </pic:pic>
                    </a:graphicData>
                  </a:graphic>
                </wp:inline>
              </w:drawing>
            </w:r>
          </w:p>
          <w:p w14:paraId="163965A9" w14:textId="3344C279" w:rsidR="00796446" w:rsidRPr="007B4259" w:rsidRDefault="00796446" w:rsidP="008C7008">
            <w:pPr>
              <w:spacing w:after="0" w:line="288" w:lineRule="auto"/>
              <w:ind w:right="-1148"/>
              <w:outlineLvl w:val="0"/>
              <w:rPr>
                <w:rFonts w:ascii="Times New Roman" w:eastAsia="Times New Roman" w:hAnsi="Times New Roman" w:cs="Times New Roman"/>
                <w:snapToGrid w:val="0"/>
                <w:sz w:val="16"/>
                <w:szCs w:val="16"/>
                <w:lang w:eastAsia="ru-RU"/>
              </w:rPr>
            </w:pPr>
          </w:p>
        </w:tc>
      </w:tr>
    </w:tbl>
    <w:p w14:paraId="383D20DD" w14:textId="0DA0C21C" w:rsidR="007B4259" w:rsidRDefault="007B4259" w:rsidP="007B4259">
      <w:pPr>
        <w:spacing w:after="0" w:line="240" w:lineRule="auto"/>
        <w:rPr>
          <w:rFonts w:ascii="Times New Roman" w:hAnsi="Times New Roman" w:cs="Times New Roman"/>
          <w:b/>
          <w:color w:val="000000" w:themeColor="text1"/>
          <w:sz w:val="28"/>
          <w:szCs w:val="28"/>
        </w:rPr>
      </w:pPr>
    </w:p>
    <w:p w14:paraId="6B436B2F" w14:textId="77777777" w:rsidR="00DB3D53" w:rsidRPr="00513995" w:rsidRDefault="00DB3D53" w:rsidP="007B4259">
      <w:pPr>
        <w:spacing w:after="0" w:line="240" w:lineRule="auto"/>
        <w:rPr>
          <w:rFonts w:ascii="Times New Roman" w:eastAsia="Times New Roman" w:hAnsi="Times New Roman" w:cs="Times New Roman"/>
          <w:sz w:val="24"/>
          <w:szCs w:val="24"/>
          <w:lang w:eastAsia="ru-RU"/>
        </w:rPr>
      </w:pPr>
    </w:p>
    <w:p w14:paraId="769A50A3" w14:textId="19148211" w:rsidR="007B4259" w:rsidRPr="00513995" w:rsidRDefault="007B4259" w:rsidP="007B4259">
      <w:pPr>
        <w:spacing w:after="0" w:line="240" w:lineRule="auto"/>
        <w:rPr>
          <w:rFonts w:ascii="Times New Roman" w:eastAsia="Times New Roman" w:hAnsi="Times New Roman" w:cs="Times New Roman"/>
          <w:sz w:val="24"/>
          <w:szCs w:val="24"/>
          <w:lang w:eastAsia="ru-RU"/>
        </w:rPr>
      </w:pPr>
    </w:p>
    <w:p w14:paraId="42CE7B9A" w14:textId="066889FB" w:rsidR="007B4259" w:rsidRPr="00513995" w:rsidRDefault="007B4259" w:rsidP="007B4259">
      <w:pPr>
        <w:spacing w:after="0" w:line="240" w:lineRule="auto"/>
        <w:rPr>
          <w:rFonts w:ascii="Times New Roman" w:eastAsia="Times New Roman" w:hAnsi="Times New Roman" w:cs="Times New Roman"/>
          <w:sz w:val="24"/>
          <w:szCs w:val="24"/>
          <w:lang w:eastAsia="ru-RU"/>
        </w:rPr>
      </w:pPr>
    </w:p>
    <w:p w14:paraId="73821D26" w14:textId="1FAC33B6" w:rsidR="007B4259" w:rsidRPr="00513995" w:rsidRDefault="00773807" w:rsidP="00773807">
      <w:pPr>
        <w:spacing w:after="0" w:line="240" w:lineRule="auto"/>
        <w:rPr>
          <w:rFonts w:ascii="Times New Roman" w:eastAsia="Times New Roman" w:hAnsi="Times New Roman" w:cs="Times New Roman"/>
          <w:sz w:val="24"/>
          <w:szCs w:val="24"/>
          <w:lang w:eastAsia="ru-RU"/>
        </w:rPr>
      </w:pPr>
      <w:r w:rsidRPr="006805C0">
        <w:rPr>
          <w:rFonts w:ascii="Times New Roman" w:eastAsia="Times New Roman" w:hAnsi="Times New Roman" w:cs="Times New Roman"/>
          <w:snapToGrid w:val="0"/>
          <w:lang w:eastAsia="ru-RU"/>
        </w:rPr>
        <w:t>.</w:t>
      </w:r>
    </w:p>
    <w:p w14:paraId="1A8DB0C9" w14:textId="48C3C3EB" w:rsidR="007B4259" w:rsidRPr="00513995" w:rsidRDefault="007B4259" w:rsidP="007B4259">
      <w:pPr>
        <w:spacing w:after="0" w:line="240" w:lineRule="auto"/>
        <w:rPr>
          <w:rFonts w:ascii="Times New Roman" w:eastAsia="Times New Roman" w:hAnsi="Times New Roman" w:cs="Times New Roman"/>
          <w:sz w:val="24"/>
          <w:szCs w:val="24"/>
          <w:lang w:eastAsia="ru-RU"/>
        </w:rPr>
      </w:pPr>
    </w:p>
    <w:p w14:paraId="193FF15B" w14:textId="451AE183" w:rsidR="007B4259" w:rsidRPr="00513995" w:rsidRDefault="007B4259" w:rsidP="007B4259">
      <w:pPr>
        <w:spacing w:after="0" w:line="240" w:lineRule="auto"/>
        <w:rPr>
          <w:rFonts w:ascii="Times New Roman" w:eastAsia="Times New Roman" w:hAnsi="Times New Roman" w:cs="Times New Roman"/>
          <w:sz w:val="24"/>
          <w:szCs w:val="24"/>
          <w:lang w:eastAsia="ru-RU"/>
        </w:rPr>
      </w:pPr>
    </w:p>
    <w:p w14:paraId="334A33EF" w14:textId="40B72D65" w:rsidR="007B4259" w:rsidRPr="00513995" w:rsidRDefault="007B4259" w:rsidP="007B4259">
      <w:pPr>
        <w:spacing w:after="0" w:line="240" w:lineRule="auto"/>
        <w:rPr>
          <w:rFonts w:ascii="Times New Roman" w:eastAsia="Times New Roman" w:hAnsi="Times New Roman" w:cs="Times New Roman"/>
          <w:sz w:val="24"/>
          <w:szCs w:val="24"/>
          <w:lang w:eastAsia="ru-RU"/>
        </w:rPr>
      </w:pPr>
    </w:p>
    <w:p w14:paraId="4E553FCD"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2923CA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F2D430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6707F1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tbl>
      <w:tblPr>
        <w:tblW w:w="0" w:type="auto"/>
        <w:tblInd w:w="142" w:type="dxa"/>
        <w:tblLook w:val="00A0" w:firstRow="1" w:lastRow="0" w:firstColumn="1" w:lastColumn="0" w:noHBand="0" w:noVBand="0"/>
      </w:tblPr>
      <w:tblGrid>
        <w:gridCol w:w="3922"/>
        <w:gridCol w:w="5574"/>
      </w:tblGrid>
      <w:tr w:rsidR="00513995" w:rsidRPr="00513995" w14:paraId="6F2D4CA8" w14:textId="77777777" w:rsidTr="00513995">
        <w:tc>
          <w:tcPr>
            <w:tcW w:w="9496" w:type="dxa"/>
            <w:gridSpan w:val="2"/>
          </w:tcPr>
          <w:p w14:paraId="428D5668" w14:textId="507E72E2" w:rsidR="00513995" w:rsidRPr="007B4259" w:rsidRDefault="00513995" w:rsidP="00513995">
            <w:pPr>
              <w:spacing w:before="120" w:after="0" w:line="240" w:lineRule="auto"/>
              <w:jc w:val="center"/>
              <w:rPr>
                <w:rFonts w:ascii="Times New Roman" w:eastAsia="Times New Roman" w:hAnsi="Times New Roman" w:cs="Times New Roman"/>
                <w:b/>
                <w:sz w:val="36"/>
                <w:szCs w:val="36"/>
                <w:lang w:eastAsia="ru-RU"/>
              </w:rPr>
            </w:pPr>
            <w:r w:rsidRPr="007B4259">
              <w:rPr>
                <w:rFonts w:ascii="Times New Roman" w:eastAsia="Times New Roman" w:hAnsi="Times New Roman" w:cs="Times New Roman"/>
                <w:b/>
                <w:sz w:val="36"/>
                <w:szCs w:val="36"/>
                <w:lang w:eastAsia="ru-RU"/>
              </w:rPr>
              <w:t>ТЕХНОЛОГИЧЕСКАЯ ИНСТРУКЦИЯ</w:t>
            </w:r>
          </w:p>
          <w:p w14:paraId="4338A561" w14:textId="77777777" w:rsidR="00513995" w:rsidRPr="007B4259" w:rsidRDefault="00513995" w:rsidP="00513995">
            <w:pPr>
              <w:spacing w:after="120" w:line="240" w:lineRule="auto"/>
              <w:jc w:val="center"/>
              <w:rPr>
                <w:rFonts w:ascii="Times New Roman" w:eastAsia="Times New Roman" w:hAnsi="Times New Roman" w:cs="Times New Roman"/>
                <w:b/>
                <w:sz w:val="36"/>
                <w:szCs w:val="36"/>
                <w:lang w:eastAsia="ru-RU"/>
              </w:rPr>
            </w:pPr>
            <w:r w:rsidRPr="007B4259">
              <w:rPr>
                <w:rFonts w:ascii="Times New Roman" w:eastAsia="Times New Roman" w:hAnsi="Times New Roman" w:cs="Times New Roman"/>
                <w:b/>
                <w:sz w:val="36"/>
                <w:szCs w:val="36"/>
                <w:lang w:eastAsia="ru-RU"/>
              </w:rPr>
              <w:t>КОМПАНИИ</w:t>
            </w:r>
          </w:p>
        </w:tc>
      </w:tr>
      <w:tr w:rsidR="007B4259" w:rsidRPr="007B4259" w14:paraId="112F617B" w14:textId="77777777" w:rsidTr="00513995">
        <w:trPr>
          <w:trHeight w:val="355"/>
        </w:trPr>
        <w:tc>
          <w:tcPr>
            <w:tcW w:w="9496" w:type="dxa"/>
            <w:gridSpan w:val="2"/>
            <w:vAlign w:val="center"/>
          </w:tcPr>
          <w:p w14:paraId="37E2C1BE" w14:textId="0B71D81D" w:rsidR="007B4259" w:rsidRPr="007B4259" w:rsidRDefault="007B4259" w:rsidP="00513995">
            <w:pPr>
              <w:spacing w:before="120" w:after="120" w:line="240" w:lineRule="auto"/>
              <w:jc w:val="center"/>
              <w:rPr>
                <w:rFonts w:ascii="Times New Roman" w:eastAsia="Times New Roman" w:hAnsi="Times New Roman" w:cs="Times New Roman"/>
                <w:b/>
                <w:caps/>
                <w:snapToGrid w:val="0"/>
                <w:sz w:val="24"/>
                <w:szCs w:val="24"/>
                <w:lang w:eastAsia="ru-RU"/>
              </w:rPr>
            </w:pPr>
            <w:r w:rsidRPr="007B4259">
              <w:rPr>
                <w:rFonts w:ascii="Times New Roman" w:eastAsia="Times New Roman" w:hAnsi="Times New Roman" w:cs="Times New Roman"/>
                <w:b/>
                <w:caps/>
                <w:sz w:val="24"/>
                <w:szCs w:val="24"/>
                <w:lang w:eastAsia="ru-RU"/>
              </w:rPr>
              <w:t xml:space="preserve">ОБЕСПЕЧЕНИе И КОНТРОЛь КАЧЕСТВА ПРИ ПРОВЕДЕНИИ Гидроразрыва пласта (ГРП), Кислотного гидроразрыва пласта (КГРП) </w:t>
            </w:r>
            <w:proofErr w:type="gramStart"/>
            <w:r w:rsidRPr="007B4259">
              <w:rPr>
                <w:rFonts w:ascii="Times New Roman" w:eastAsia="Times New Roman" w:hAnsi="Times New Roman" w:cs="Times New Roman"/>
                <w:b/>
                <w:caps/>
                <w:sz w:val="24"/>
                <w:szCs w:val="24"/>
                <w:lang w:eastAsia="ru-RU"/>
              </w:rPr>
              <w:t xml:space="preserve">И </w:t>
            </w:r>
            <w:bookmarkStart w:id="0" w:name="OLE_LINK20"/>
            <w:bookmarkStart w:id="1" w:name="OLE_LINK22"/>
            <w:r w:rsidRPr="007B4259">
              <w:rPr>
                <w:rFonts w:ascii="Times New Roman" w:eastAsia="Times New Roman" w:hAnsi="Times New Roman" w:cs="Times New Roman"/>
                <w:b/>
                <w:caps/>
                <w:sz w:val="24"/>
                <w:szCs w:val="24"/>
                <w:lang w:eastAsia="ru-RU"/>
              </w:rPr>
              <w:t xml:space="preserve"> ОБРАБОТКИ</w:t>
            </w:r>
            <w:proofErr w:type="gramEnd"/>
            <w:r w:rsidRPr="007B4259">
              <w:rPr>
                <w:rFonts w:ascii="Times New Roman" w:eastAsia="Times New Roman" w:hAnsi="Times New Roman" w:cs="Times New Roman"/>
                <w:b/>
                <w:caps/>
                <w:sz w:val="24"/>
                <w:szCs w:val="24"/>
                <w:lang w:eastAsia="ru-RU"/>
              </w:rPr>
              <w:t xml:space="preserve">  ПРИЗАБОЙНОЙ  зоны</w:t>
            </w:r>
            <w:bookmarkEnd w:id="0"/>
            <w:bookmarkEnd w:id="1"/>
            <w:r w:rsidRPr="007B4259">
              <w:rPr>
                <w:rFonts w:ascii="Times New Roman" w:eastAsia="Times New Roman" w:hAnsi="Times New Roman" w:cs="Times New Roman"/>
                <w:b/>
                <w:caps/>
                <w:sz w:val="24"/>
                <w:szCs w:val="24"/>
                <w:lang w:eastAsia="ru-RU"/>
              </w:rPr>
              <w:t xml:space="preserve"> (</w:t>
            </w:r>
            <w:r w:rsidR="000070DF">
              <w:rPr>
                <w:rFonts w:ascii="Times New Roman" w:eastAsia="Times New Roman" w:hAnsi="Times New Roman" w:cs="Times New Roman"/>
                <w:b/>
                <w:caps/>
                <w:sz w:val="24"/>
                <w:szCs w:val="24"/>
                <w:lang w:eastAsia="ru-RU"/>
              </w:rPr>
              <w:t>ОПЗ</w:t>
            </w:r>
            <w:r w:rsidRPr="007B4259">
              <w:rPr>
                <w:rFonts w:ascii="Times New Roman" w:eastAsia="Times New Roman" w:hAnsi="Times New Roman" w:cs="Times New Roman"/>
                <w:b/>
                <w:caps/>
                <w:sz w:val="24"/>
                <w:szCs w:val="24"/>
                <w:lang w:eastAsia="ru-RU"/>
              </w:rPr>
              <w:t>)</w:t>
            </w:r>
          </w:p>
        </w:tc>
      </w:tr>
      <w:tr w:rsidR="007B4259" w:rsidRPr="007B4259" w14:paraId="6BBD1F62" w14:textId="77777777" w:rsidTr="00513995">
        <w:trPr>
          <w:gridAfter w:val="1"/>
          <w:wAfter w:w="5574" w:type="dxa"/>
          <w:trHeight w:val="80"/>
        </w:trPr>
        <w:tc>
          <w:tcPr>
            <w:tcW w:w="3922" w:type="dxa"/>
          </w:tcPr>
          <w:p w14:paraId="61BB5BC9" w14:textId="77777777" w:rsidR="007B4259" w:rsidRPr="007B4259" w:rsidRDefault="007B4259" w:rsidP="007B4259">
            <w:pPr>
              <w:widowControl w:val="0"/>
              <w:spacing w:after="0" w:line="288" w:lineRule="auto"/>
              <w:ind w:left="720"/>
              <w:outlineLvl w:val="0"/>
              <w:rPr>
                <w:rFonts w:ascii="Times New Roman" w:eastAsia="Times New Roman" w:hAnsi="Times New Roman" w:cs="Times New Roman"/>
                <w:b/>
                <w:snapToGrid w:val="0"/>
                <w:sz w:val="8"/>
                <w:szCs w:val="8"/>
                <w:lang w:eastAsia="ru-RU"/>
              </w:rPr>
            </w:pPr>
          </w:p>
        </w:tc>
      </w:tr>
    </w:tbl>
    <w:p w14:paraId="5169EBFC"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4F0A290" w14:textId="77777777" w:rsidR="007B4259" w:rsidRPr="007B4259" w:rsidRDefault="007B4259" w:rsidP="007B4259">
      <w:pPr>
        <w:spacing w:after="0" w:line="240" w:lineRule="auto"/>
        <w:jc w:val="center"/>
        <w:rPr>
          <w:rFonts w:ascii="Times New Roman" w:eastAsia="Times New Roman" w:hAnsi="Times New Roman" w:cs="Times New Roman"/>
          <w:b/>
          <w:caps/>
          <w:sz w:val="18"/>
          <w:szCs w:val="18"/>
          <w:lang w:eastAsia="ru-RU"/>
        </w:rPr>
      </w:pPr>
    </w:p>
    <w:p w14:paraId="4E99672C" w14:textId="77777777" w:rsidR="007B4259" w:rsidRPr="007B4259" w:rsidRDefault="007B4259" w:rsidP="007B4259">
      <w:pPr>
        <w:spacing w:after="0" w:line="240" w:lineRule="auto"/>
        <w:jc w:val="center"/>
        <w:rPr>
          <w:rFonts w:ascii="Times New Roman" w:eastAsia="Times New Roman" w:hAnsi="Times New Roman" w:cs="Times New Roman"/>
          <w:b/>
          <w:caps/>
          <w:sz w:val="18"/>
          <w:szCs w:val="18"/>
          <w:lang w:eastAsia="ru-RU"/>
        </w:rPr>
      </w:pPr>
    </w:p>
    <w:p w14:paraId="6E17DC5F" w14:textId="77777777" w:rsidR="007B4259" w:rsidRPr="007B4259" w:rsidRDefault="007B4259" w:rsidP="007B4259">
      <w:pPr>
        <w:spacing w:after="0" w:line="240" w:lineRule="auto"/>
        <w:jc w:val="center"/>
        <w:rPr>
          <w:rFonts w:ascii="Times New Roman" w:eastAsia="Times New Roman" w:hAnsi="Times New Roman" w:cs="Times New Roman"/>
          <w:b/>
          <w:caps/>
          <w:sz w:val="18"/>
          <w:szCs w:val="18"/>
          <w:lang w:eastAsia="ru-RU"/>
        </w:rPr>
      </w:pPr>
    </w:p>
    <w:p w14:paraId="246E1D1A"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b/>
          <w:caps/>
          <w:snapToGrid w:val="0"/>
          <w:sz w:val="20"/>
          <w:szCs w:val="20"/>
          <w:lang w:eastAsia="ru-RU"/>
        </w:rPr>
        <w:t>ВЕРСИЯ 1.00</w:t>
      </w:r>
    </w:p>
    <w:p w14:paraId="2F5F3A33" w14:textId="77777777" w:rsidR="007B4259" w:rsidRPr="007B4259" w:rsidRDefault="007B4259" w:rsidP="007B4259">
      <w:pPr>
        <w:spacing w:after="0" w:line="240" w:lineRule="auto"/>
        <w:rPr>
          <w:rFonts w:ascii="Times New Roman" w:eastAsia="Times New Roman" w:hAnsi="Times New Roman" w:cs="Times New Roman"/>
          <w:caps/>
          <w:sz w:val="24"/>
          <w:szCs w:val="24"/>
          <w:lang w:eastAsia="ru-RU"/>
        </w:rPr>
      </w:pPr>
    </w:p>
    <w:p w14:paraId="73488280" w14:textId="77777777" w:rsidR="007B4259" w:rsidRPr="007B4259" w:rsidRDefault="007B4259" w:rsidP="007B4259">
      <w:pPr>
        <w:spacing w:after="0" w:line="240" w:lineRule="auto"/>
        <w:rPr>
          <w:rFonts w:ascii="Times New Roman" w:eastAsia="Times New Roman" w:hAnsi="Times New Roman" w:cs="Times New Roman"/>
          <w:caps/>
          <w:sz w:val="24"/>
          <w:szCs w:val="24"/>
          <w:lang w:eastAsia="ru-RU"/>
        </w:rPr>
      </w:pPr>
    </w:p>
    <w:p w14:paraId="3FC36FBF"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7A2C6FB"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AB867CB"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F72C412"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0D89A8B"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0AD7C38" w14:textId="7C2A9AB1" w:rsidR="007B4259" w:rsidRPr="00513995" w:rsidRDefault="007B4259" w:rsidP="007B4259">
      <w:pPr>
        <w:spacing w:after="0" w:line="240" w:lineRule="auto"/>
        <w:rPr>
          <w:rFonts w:ascii="Times New Roman" w:eastAsia="Times New Roman" w:hAnsi="Times New Roman" w:cs="Times New Roman"/>
          <w:sz w:val="24"/>
          <w:szCs w:val="24"/>
          <w:lang w:eastAsia="ru-RU"/>
        </w:rPr>
      </w:pPr>
    </w:p>
    <w:p w14:paraId="097D7296" w14:textId="2CA1A8C1" w:rsidR="007B4259" w:rsidRPr="00513995" w:rsidRDefault="007B4259" w:rsidP="007B4259">
      <w:pPr>
        <w:spacing w:after="0" w:line="240" w:lineRule="auto"/>
        <w:rPr>
          <w:rFonts w:ascii="Times New Roman" w:eastAsia="Times New Roman" w:hAnsi="Times New Roman" w:cs="Times New Roman"/>
          <w:sz w:val="24"/>
          <w:szCs w:val="24"/>
          <w:lang w:eastAsia="ru-RU"/>
        </w:rPr>
      </w:pPr>
    </w:p>
    <w:p w14:paraId="50D3B9CC"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A83533F"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B1D8F1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8078B9F"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4842EED"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E08FD9C"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0C620E6"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C6EE880" w14:textId="77777777" w:rsidR="00954C46" w:rsidRDefault="00954C46" w:rsidP="007B4259">
      <w:pPr>
        <w:spacing w:after="0" w:line="240" w:lineRule="auto"/>
        <w:jc w:val="center"/>
        <w:rPr>
          <w:rFonts w:ascii="Times New Roman" w:eastAsia="Times New Roman" w:hAnsi="Times New Roman" w:cs="Times New Roman"/>
          <w:sz w:val="24"/>
          <w:szCs w:val="24"/>
          <w:lang w:eastAsia="ru-RU"/>
        </w:rPr>
      </w:pPr>
    </w:p>
    <w:p w14:paraId="6AA0D6C5" w14:textId="77777777" w:rsidR="00954C46" w:rsidRDefault="00954C46" w:rsidP="007B4259">
      <w:pPr>
        <w:spacing w:after="0" w:line="240" w:lineRule="auto"/>
        <w:jc w:val="center"/>
        <w:rPr>
          <w:rFonts w:ascii="Times New Roman" w:eastAsia="Times New Roman" w:hAnsi="Times New Roman" w:cs="Times New Roman"/>
          <w:sz w:val="24"/>
          <w:szCs w:val="24"/>
          <w:lang w:eastAsia="ru-RU"/>
        </w:rPr>
      </w:pPr>
    </w:p>
    <w:p w14:paraId="692513CC" w14:textId="77777777" w:rsidR="00954C46" w:rsidRDefault="00954C46" w:rsidP="007B4259">
      <w:pPr>
        <w:spacing w:after="0" w:line="240" w:lineRule="auto"/>
        <w:jc w:val="center"/>
        <w:rPr>
          <w:rFonts w:ascii="Times New Roman" w:eastAsia="Times New Roman" w:hAnsi="Times New Roman" w:cs="Times New Roman"/>
          <w:sz w:val="24"/>
          <w:szCs w:val="24"/>
          <w:lang w:eastAsia="ru-RU"/>
        </w:rPr>
      </w:pPr>
    </w:p>
    <w:p w14:paraId="3B8871AD" w14:textId="2807B8AA" w:rsidR="007B4259" w:rsidRPr="007B4259" w:rsidRDefault="007B4259" w:rsidP="007B4259">
      <w:pPr>
        <w:spacing w:after="0" w:line="240" w:lineRule="auto"/>
        <w:jc w:val="center"/>
        <w:rPr>
          <w:rFonts w:ascii="Times New Roman" w:eastAsia="Times New Roman" w:hAnsi="Times New Roman" w:cs="Times New Roman"/>
          <w:b/>
          <w:bCs/>
          <w:sz w:val="18"/>
          <w:szCs w:val="18"/>
          <w:lang w:eastAsia="ru-RU"/>
        </w:rPr>
      </w:pPr>
      <w:r w:rsidRPr="00513995">
        <w:rPr>
          <w:rFonts w:ascii="Times New Roman" w:eastAsia="Times New Roman" w:hAnsi="Times New Roman" w:cs="Times New Roman"/>
          <w:sz w:val="24"/>
          <w:szCs w:val="24"/>
          <w:lang w:eastAsia="ru-RU"/>
        </w:rPr>
        <w:t>Оренбург</w:t>
      </w:r>
    </w:p>
    <w:p w14:paraId="7C7DD389" w14:textId="025AEDF3" w:rsidR="007B4259" w:rsidRPr="007B4259" w:rsidRDefault="007B4259" w:rsidP="007B4259">
      <w:pPr>
        <w:spacing w:after="0" w:line="240" w:lineRule="auto"/>
        <w:jc w:val="center"/>
        <w:rPr>
          <w:rFonts w:ascii="Times New Roman" w:eastAsia="Times New Roman" w:hAnsi="Times New Roman" w:cs="Times New Roman"/>
          <w:b/>
          <w:bCs/>
          <w:color w:val="FFFFFF"/>
          <w:sz w:val="18"/>
          <w:szCs w:val="18"/>
          <w:lang w:eastAsia="ru-RU"/>
        </w:rPr>
        <w:sectPr w:rsidR="007B4259" w:rsidRPr="007B4259" w:rsidSect="00F56FB1">
          <w:footerReference w:type="default" r:id="rId9"/>
          <w:footerReference w:type="first" r:id="rId10"/>
          <w:pgSz w:w="11906" w:h="16838"/>
          <w:pgMar w:top="1134" w:right="567" w:bottom="1134" w:left="1701" w:header="709" w:footer="709" w:gutter="0"/>
          <w:cols w:space="708"/>
          <w:docGrid w:linePitch="360"/>
        </w:sectPr>
      </w:pPr>
      <w:r w:rsidRPr="007B4259">
        <w:rPr>
          <w:rFonts w:ascii="Times New Roman" w:eastAsia="Times New Roman" w:hAnsi="Times New Roman" w:cs="Times New Roman"/>
          <w:b/>
          <w:bCs/>
          <w:sz w:val="18"/>
          <w:szCs w:val="18"/>
          <w:lang w:eastAsia="ru-RU"/>
        </w:rPr>
        <w:t>20</w:t>
      </w:r>
      <w:r w:rsidRPr="00513995">
        <w:rPr>
          <w:rFonts w:ascii="Times New Roman" w:eastAsia="Times New Roman" w:hAnsi="Times New Roman" w:cs="Times New Roman"/>
          <w:b/>
          <w:bCs/>
          <w:sz w:val="18"/>
          <w:szCs w:val="18"/>
          <w:lang w:eastAsia="ru-RU"/>
        </w:rPr>
        <w:t>21</w:t>
      </w:r>
    </w:p>
    <w:p w14:paraId="022918DF" w14:textId="77777777" w:rsidR="007B4259" w:rsidRPr="007B4259" w:rsidRDefault="007B4259" w:rsidP="007B4259">
      <w:pPr>
        <w:spacing w:after="0" w:line="240" w:lineRule="auto"/>
        <w:jc w:val="both"/>
        <w:outlineLvl w:val="0"/>
        <w:rPr>
          <w:rFonts w:ascii="Times New Roman" w:eastAsia="Times New Roman" w:hAnsi="Times New Roman" w:cs="Times New Roman"/>
          <w:b/>
          <w:bCs/>
          <w:caps/>
          <w:color w:val="0070C0"/>
          <w:sz w:val="32"/>
          <w:szCs w:val="32"/>
          <w:lang w:eastAsia="ru-RU"/>
        </w:rPr>
      </w:pPr>
      <w:bookmarkStart w:id="2" w:name="_Toc213825857"/>
      <w:bookmarkStart w:id="3" w:name="_Toc219545962"/>
      <w:bookmarkStart w:id="4" w:name="_Toc219794655"/>
      <w:bookmarkStart w:id="5" w:name="_Toc219795024"/>
      <w:bookmarkStart w:id="6" w:name="_Toc225224449"/>
      <w:bookmarkStart w:id="7" w:name="_Toc226521282"/>
      <w:r w:rsidRPr="007B4259">
        <w:rPr>
          <w:rFonts w:ascii="Times New Roman" w:eastAsia="Times New Roman" w:hAnsi="Times New Roman" w:cs="Times New Roman"/>
          <w:b/>
          <w:bCs/>
          <w:caps/>
          <w:color w:val="0070C0"/>
          <w:sz w:val="32"/>
          <w:szCs w:val="32"/>
          <w:lang w:eastAsia="ru-RU"/>
        </w:rPr>
        <w:lastRenderedPageBreak/>
        <w:t>Содержание</w:t>
      </w:r>
      <w:bookmarkEnd w:id="2"/>
      <w:bookmarkEnd w:id="3"/>
      <w:bookmarkEnd w:id="4"/>
      <w:bookmarkEnd w:id="5"/>
      <w:bookmarkEnd w:id="6"/>
      <w:bookmarkEnd w:id="7"/>
    </w:p>
    <w:p w14:paraId="7DABDE47"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bookmarkStart w:id="8" w:name="_Toc149983185"/>
      <w:bookmarkStart w:id="9" w:name="_Toc149985379"/>
    </w:p>
    <w:p w14:paraId="457B3DA2"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tbl>
      <w:tblPr>
        <w:tblStyle w:val="afa"/>
        <w:tblW w:w="0" w:type="auto"/>
        <w:tblLook w:val="04A0" w:firstRow="1" w:lastRow="0" w:firstColumn="1" w:lastColumn="0" w:noHBand="0" w:noVBand="1"/>
      </w:tblPr>
      <w:tblGrid>
        <w:gridCol w:w="9209"/>
        <w:gridCol w:w="419"/>
      </w:tblGrid>
      <w:tr w:rsidR="00082AB7" w:rsidRPr="00513995" w14:paraId="362A36C5" w14:textId="3A699DE7" w:rsidTr="00082AB7">
        <w:tc>
          <w:tcPr>
            <w:tcW w:w="9209" w:type="dxa"/>
          </w:tcPr>
          <w:p w14:paraId="7C5DD10F" w14:textId="184BCFF2" w:rsidR="00082AB7" w:rsidRPr="00513995" w:rsidRDefault="00082AB7" w:rsidP="00F56FB1">
            <w:pPr>
              <w:rPr>
                <w:b/>
                <w:bCs/>
                <w:caps/>
                <w:noProof/>
              </w:rPr>
            </w:pPr>
            <w:r w:rsidRPr="00513995">
              <w:rPr>
                <w:b/>
                <w:bCs/>
                <w:caps/>
                <w:noProof/>
              </w:rPr>
              <w:t xml:space="preserve">ВВОДНЫЕ ПОЛОЖЕНИЯ </w:t>
            </w:r>
          </w:p>
        </w:tc>
        <w:tc>
          <w:tcPr>
            <w:tcW w:w="419" w:type="dxa"/>
          </w:tcPr>
          <w:p w14:paraId="00DB88A1" w14:textId="4AC0EEE5" w:rsidR="00082AB7" w:rsidRPr="00513995" w:rsidRDefault="00082AB7" w:rsidP="00F56FB1">
            <w:pPr>
              <w:rPr>
                <w:b/>
                <w:bCs/>
                <w:caps/>
                <w:noProof/>
              </w:rPr>
            </w:pPr>
            <w:r w:rsidRPr="00513995">
              <w:rPr>
                <w:b/>
                <w:bCs/>
                <w:caps/>
                <w:noProof/>
              </w:rPr>
              <w:t>5</w:t>
            </w:r>
          </w:p>
        </w:tc>
      </w:tr>
      <w:tr w:rsidR="00082AB7" w:rsidRPr="00513995" w14:paraId="3AA97DFA" w14:textId="011544F6" w:rsidTr="00082AB7">
        <w:tc>
          <w:tcPr>
            <w:tcW w:w="9209" w:type="dxa"/>
          </w:tcPr>
          <w:p w14:paraId="0C83E309" w14:textId="412C5EDB" w:rsidR="00082AB7" w:rsidRPr="00513995" w:rsidRDefault="00082AB7" w:rsidP="00F56FB1">
            <w:pPr>
              <w:rPr>
                <w:b/>
                <w:bCs/>
                <w:caps/>
                <w:noProof/>
              </w:rPr>
            </w:pPr>
            <w:r w:rsidRPr="00513995">
              <w:rPr>
                <w:b/>
                <w:bCs/>
                <w:caps/>
                <w:noProof/>
              </w:rPr>
              <w:t>ВВЕДЕНИЕ</w:t>
            </w:r>
          </w:p>
        </w:tc>
        <w:tc>
          <w:tcPr>
            <w:tcW w:w="419" w:type="dxa"/>
          </w:tcPr>
          <w:p w14:paraId="280334E3" w14:textId="6699B183" w:rsidR="00082AB7" w:rsidRPr="00513995" w:rsidRDefault="00082AB7" w:rsidP="00F56FB1">
            <w:pPr>
              <w:rPr>
                <w:b/>
                <w:bCs/>
                <w:caps/>
                <w:noProof/>
              </w:rPr>
            </w:pPr>
            <w:r w:rsidRPr="00513995">
              <w:rPr>
                <w:b/>
                <w:bCs/>
                <w:caps/>
                <w:noProof/>
              </w:rPr>
              <w:t>5</w:t>
            </w:r>
          </w:p>
        </w:tc>
      </w:tr>
      <w:tr w:rsidR="00082AB7" w:rsidRPr="00513995" w14:paraId="66842741" w14:textId="1E10AB30" w:rsidTr="00082AB7">
        <w:tc>
          <w:tcPr>
            <w:tcW w:w="9209" w:type="dxa"/>
          </w:tcPr>
          <w:p w14:paraId="1352B205" w14:textId="52483C9B" w:rsidR="00082AB7" w:rsidRPr="00513995" w:rsidRDefault="00082AB7" w:rsidP="00F56FB1">
            <w:pPr>
              <w:rPr>
                <w:b/>
                <w:bCs/>
                <w:caps/>
                <w:noProof/>
              </w:rPr>
            </w:pPr>
            <w:r w:rsidRPr="00513995">
              <w:rPr>
                <w:b/>
                <w:bCs/>
                <w:caps/>
                <w:noProof/>
              </w:rPr>
              <w:t>ЦЕЛИ</w:t>
            </w:r>
          </w:p>
        </w:tc>
        <w:tc>
          <w:tcPr>
            <w:tcW w:w="419" w:type="dxa"/>
          </w:tcPr>
          <w:p w14:paraId="00841CE8" w14:textId="313BE521" w:rsidR="00082AB7" w:rsidRPr="00513995" w:rsidRDefault="00082AB7" w:rsidP="00F56FB1">
            <w:pPr>
              <w:rPr>
                <w:b/>
                <w:bCs/>
                <w:caps/>
                <w:noProof/>
              </w:rPr>
            </w:pPr>
            <w:r w:rsidRPr="00513995">
              <w:rPr>
                <w:b/>
                <w:bCs/>
                <w:caps/>
                <w:noProof/>
              </w:rPr>
              <w:t>5</w:t>
            </w:r>
          </w:p>
        </w:tc>
      </w:tr>
      <w:tr w:rsidR="00082AB7" w:rsidRPr="00513995" w14:paraId="79B9EF37" w14:textId="67559E8C" w:rsidTr="00082AB7">
        <w:tc>
          <w:tcPr>
            <w:tcW w:w="9209" w:type="dxa"/>
          </w:tcPr>
          <w:p w14:paraId="76E2E6B7" w14:textId="07E63264" w:rsidR="00082AB7" w:rsidRPr="00513995" w:rsidRDefault="00082AB7" w:rsidP="00F56FB1">
            <w:pPr>
              <w:rPr>
                <w:b/>
                <w:bCs/>
                <w:caps/>
                <w:noProof/>
              </w:rPr>
            </w:pPr>
            <w:r w:rsidRPr="00513995">
              <w:rPr>
                <w:b/>
                <w:bCs/>
                <w:caps/>
                <w:noProof/>
              </w:rPr>
              <w:t>ЗАДАЧ</w:t>
            </w:r>
            <w:r w:rsidR="00947A82">
              <w:rPr>
                <w:b/>
                <w:bCs/>
                <w:caps/>
                <w:noProof/>
              </w:rPr>
              <w:t>А</w:t>
            </w:r>
          </w:p>
        </w:tc>
        <w:tc>
          <w:tcPr>
            <w:tcW w:w="419" w:type="dxa"/>
          </w:tcPr>
          <w:p w14:paraId="5AB05423" w14:textId="61D1E419" w:rsidR="00082AB7" w:rsidRPr="00513995" w:rsidRDefault="00082AB7" w:rsidP="00F56FB1">
            <w:pPr>
              <w:rPr>
                <w:b/>
                <w:bCs/>
                <w:caps/>
                <w:noProof/>
              </w:rPr>
            </w:pPr>
            <w:r w:rsidRPr="00513995">
              <w:rPr>
                <w:b/>
                <w:bCs/>
                <w:caps/>
                <w:noProof/>
              </w:rPr>
              <w:t>5</w:t>
            </w:r>
          </w:p>
        </w:tc>
      </w:tr>
      <w:tr w:rsidR="00082AB7" w:rsidRPr="00513995" w14:paraId="426F09D2" w14:textId="3998A64C" w:rsidTr="00082AB7">
        <w:tc>
          <w:tcPr>
            <w:tcW w:w="9209" w:type="dxa"/>
          </w:tcPr>
          <w:p w14:paraId="6D1B112E" w14:textId="070EEC2A" w:rsidR="00082AB7" w:rsidRPr="00513995" w:rsidRDefault="00082AB7" w:rsidP="00F56FB1">
            <w:pPr>
              <w:rPr>
                <w:b/>
                <w:bCs/>
                <w:caps/>
                <w:noProof/>
              </w:rPr>
            </w:pPr>
            <w:r w:rsidRPr="00513995">
              <w:rPr>
                <w:b/>
                <w:bCs/>
                <w:caps/>
                <w:noProof/>
              </w:rPr>
              <w:t>ОБЛАСТЬ ДЕЙСТВИЯ</w:t>
            </w:r>
          </w:p>
        </w:tc>
        <w:tc>
          <w:tcPr>
            <w:tcW w:w="419" w:type="dxa"/>
          </w:tcPr>
          <w:p w14:paraId="30307472" w14:textId="4C288D5D" w:rsidR="00082AB7" w:rsidRPr="00513995" w:rsidRDefault="00082AB7" w:rsidP="00F56FB1">
            <w:pPr>
              <w:rPr>
                <w:b/>
                <w:bCs/>
                <w:caps/>
                <w:noProof/>
              </w:rPr>
            </w:pPr>
            <w:r w:rsidRPr="00513995">
              <w:rPr>
                <w:b/>
                <w:bCs/>
                <w:caps/>
                <w:noProof/>
              </w:rPr>
              <w:t>5</w:t>
            </w:r>
          </w:p>
        </w:tc>
      </w:tr>
      <w:tr w:rsidR="00082AB7" w:rsidRPr="00513995" w14:paraId="69279347" w14:textId="4DF01427" w:rsidTr="00082AB7">
        <w:tc>
          <w:tcPr>
            <w:tcW w:w="9209" w:type="dxa"/>
          </w:tcPr>
          <w:p w14:paraId="38D89DB9" w14:textId="3997CBA4" w:rsidR="00947A82" w:rsidRPr="00513995" w:rsidRDefault="00082AB7" w:rsidP="00F56FB1">
            <w:pPr>
              <w:rPr>
                <w:b/>
                <w:bCs/>
                <w:caps/>
                <w:noProof/>
              </w:rPr>
            </w:pPr>
            <w:r w:rsidRPr="00513995">
              <w:rPr>
                <w:b/>
                <w:bCs/>
                <w:caps/>
                <w:noProof/>
              </w:rPr>
              <w:t>ПЕРИОД ДЕЙСТВИЯ И ПОРЯДОК ВНЕСЕНИЯ ИЗМЕНЕНИЙ</w:t>
            </w:r>
          </w:p>
        </w:tc>
        <w:tc>
          <w:tcPr>
            <w:tcW w:w="419" w:type="dxa"/>
          </w:tcPr>
          <w:p w14:paraId="0E41F4BD" w14:textId="4AC41368" w:rsidR="00082AB7" w:rsidRPr="00513995" w:rsidRDefault="00082AB7" w:rsidP="00F56FB1">
            <w:pPr>
              <w:rPr>
                <w:b/>
                <w:bCs/>
                <w:caps/>
                <w:noProof/>
              </w:rPr>
            </w:pPr>
            <w:r w:rsidRPr="00513995">
              <w:rPr>
                <w:b/>
                <w:bCs/>
                <w:caps/>
                <w:noProof/>
              </w:rPr>
              <w:t>6</w:t>
            </w:r>
          </w:p>
        </w:tc>
      </w:tr>
      <w:tr w:rsidR="00082AB7" w:rsidRPr="00513995" w14:paraId="66E88916" w14:textId="13569E9A" w:rsidTr="00082AB7">
        <w:tc>
          <w:tcPr>
            <w:tcW w:w="9209" w:type="dxa"/>
          </w:tcPr>
          <w:p w14:paraId="2E49F92A" w14:textId="66FD0E08" w:rsidR="00082AB7" w:rsidRPr="00513995" w:rsidRDefault="00082AB7" w:rsidP="00F56FB1">
            <w:pPr>
              <w:rPr>
                <w:b/>
                <w:bCs/>
                <w:caps/>
                <w:noProof/>
              </w:rPr>
            </w:pPr>
            <w:r w:rsidRPr="00513995">
              <w:rPr>
                <w:b/>
                <w:bCs/>
                <w:caps/>
                <w:noProof/>
              </w:rPr>
              <w:t>1</w:t>
            </w:r>
            <w:r w:rsidR="00947A82">
              <w:rPr>
                <w:b/>
                <w:bCs/>
                <w:caps/>
                <w:noProof/>
              </w:rPr>
              <w:t xml:space="preserve">  </w:t>
            </w:r>
            <w:r w:rsidRPr="00513995">
              <w:rPr>
                <w:b/>
                <w:bCs/>
                <w:caps/>
                <w:noProof/>
              </w:rPr>
              <w:t>ТЕРМИНЫ И ОПРЕДЕЛЕНИЯ</w:t>
            </w:r>
          </w:p>
        </w:tc>
        <w:tc>
          <w:tcPr>
            <w:tcW w:w="419" w:type="dxa"/>
          </w:tcPr>
          <w:p w14:paraId="7D0F264D" w14:textId="5F2968D4" w:rsidR="00082AB7" w:rsidRPr="00513995" w:rsidRDefault="00082AB7" w:rsidP="00F56FB1">
            <w:pPr>
              <w:rPr>
                <w:b/>
                <w:bCs/>
                <w:caps/>
                <w:noProof/>
              </w:rPr>
            </w:pPr>
            <w:r w:rsidRPr="00513995">
              <w:rPr>
                <w:b/>
                <w:bCs/>
                <w:caps/>
                <w:noProof/>
              </w:rPr>
              <w:t>7</w:t>
            </w:r>
          </w:p>
        </w:tc>
      </w:tr>
      <w:tr w:rsidR="00082AB7" w:rsidRPr="00513995" w14:paraId="09711A53" w14:textId="493D4631" w:rsidTr="00082AB7">
        <w:tc>
          <w:tcPr>
            <w:tcW w:w="9209" w:type="dxa"/>
          </w:tcPr>
          <w:p w14:paraId="01E0001D" w14:textId="569802D5" w:rsidR="00082AB7" w:rsidRPr="00513995" w:rsidRDefault="00082AB7" w:rsidP="00F56FB1">
            <w:pPr>
              <w:rPr>
                <w:b/>
                <w:bCs/>
                <w:caps/>
                <w:noProof/>
              </w:rPr>
            </w:pPr>
            <w:r w:rsidRPr="00513995">
              <w:rPr>
                <w:b/>
                <w:bCs/>
                <w:caps/>
                <w:noProof/>
              </w:rPr>
              <w:t>2</w:t>
            </w:r>
            <w:r w:rsidR="00947A82">
              <w:rPr>
                <w:b/>
                <w:bCs/>
                <w:caps/>
                <w:noProof/>
              </w:rPr>
              <w:t xml:space="preserve">  </w:t>
            </w:r>
            <w:r w:rsidRPr="00513995">
              <w:rPr>
                <w:b/>
                <w:bCs/>
                <w:caps/>
                <w:noProof/>
              </w:rPr>
              <w:t>ОБОЗНАЧЕНИЯ И СОКРАЩЕНИЯ</w:t>
            </w:r>
          </w:p>
        </w:tc>
        <w:tc>
          <w:tcPr>
            <w:tcW w:w="419" w:type="dxa"/>
          </w:tcPr>
          <w:p w14:paraId="4EBAA722" w14:textId="620337DB" w:rsidR="00082AB7" w:rsidRPr="00513995" w:rsidRDefault="006304D4" w:rsidP="00F56FB1">
            <w:pPr>
              <w:rPr>
                <w:b/>
                <w:bCs/>
                <w:caps/>
                <w:noProof/>
              </w:rPr>
            </w:pPr>
            <w:r w:rsidRPr="00513995">
              <w:rPr>
                <w:b/>
                <w:bCs/>
                <w:caps/>
                <w:noProof/>
              </w:rPr>
              <w:t>9</w:t>
            </w:r>
          </w:p>
        </w:tc>
      </w:tr>
      <w:tr w:rsidR="00082AB7" w:rsidRPr="00513995" w14:paraId="013B4A58" w14:textId="69AA9B51" w:rsidTr="00082AB7">
        <w:tc>
          <w:tcPr>
            <w:tcW w:w="9209" w:type="dxa"/>
          </w:tcPr>
          <w:p w14:paraId="530BA810" w14:textId="6E09610A" w:rsidR="00082AB7" w:rsidRPr="00513995" w:rsidRDefault="00082AB7" w:rsidP="00F56FB1">
            <w:pPr>
              <w:rPr>
                <w:b/>
                <w:bCs/>
                <w:caps/>
                <w:noProof/>
              </w:rPr>
            </w:pPr>
            <w:r w:rsidRPr="00513995">
              <w:rPr>
                <w:b/>
                <w:bCs/>
                <w:caps/>
                <w:noProof/>
              </w:rPr>
              <w:t>3</w:t>
            </w:r>
            <w:r w:rsidR="00947A82">
              <w:rPr>
                <w:b/>
                <w:bCs/>
                <w:caps/>
                <w:noProof/>
              </w:rPr>
              <w:t xml:space="preserve">  </w:t>
            </w:r>
            <w:r w:rsidRPr="00513995">
              <w:rPr>
                <w:b/>
                <w:bCs/>
                <w:caps/>
                <w:noProof/>
              </w:rPr>
              <w:t xml:space="preserve">ТРЕБОВАНИЯ ПО БЕЗОПАСНОСТИ И ПРОВЕДЕНИЮ РАБОТ ПО ГРП, КГРП И </w:t>
            </w:r>
            <w:r w:rsidR="000070DF">
              <w:rPr>
                <w:b/>
                <w:bCs/>
                <w:caps/>
                <w:noProof/>
              </w:rPr>
              <w:t>ОПЗ</w:t>
            </w:r>
          </w:p>
        </w:tc>
        <w:tc>
          <w:tcPr>
            <w:tcW w:w="419" w:type="dxa"/>
          </w:tcPr>
          <w:p w14:paraId="511555B4" w14:textId="207B3A1D" w:rsidR="00082AB7" w:rsidRPr="00513995" w:rsidRDefault="006304D4" w:rsidP="00F56FB1">
            <w:pPr>
              <w:rPr>
                <w:b/>
                <w:bCs/>
                <w:caps/>
                <w:noProof/>
              </w:rPr>
            </w:pPr>
            <w:r w:rsidRPr="00513995">
              <w:rPr>
                <w:b/>
                <w:bCs/>
                <w:caps/>
                <w:noProof/>
              </w:rPr>
              <w:t>10</w:t>
            </w:r>
          </w:p>
        </w:tc>
      </w:tr>
      <w:tr w:rsidR="00082AB7" w:rsidRPr="00513995" w14:paraId="3DFC1CDF" w14:textId="3A85CE15" w:rsidTr="00082AB7">
        <w:tc>
          <w:tcPr>
            <w:tcW w:w="9209" w:type="dxa"/>
          </w:tcPr>
          <w:p w14:paraId="5A9FC2AC" w14:textId="26FCEA96" w:rsidR="00082AB7" w:rsidRPr="00513995" w:rsidRDefault="00082AB7" w:rsidP="00F56FB1">
            <w:pPr>
              <w:rPr>
                <w:b/>
                <w:bCs/>
                <w:caps/>
                <w:noProof/>
              </w:rPr>
            </w:pPr>
            <w:r w:rsidRPr="00513995">
              <w:rPr>
                <w:b/>
                <w:bCs/>
                <w:caps/>
                <w:noProof/>
              </w:rPr>
              <w:t>3.1</w:t>
            </w:r>
            <w:r w:rsidRPr="00513995">
              <w:rPr>
                <w:b/>
                <w:bCs/>
                <w:caps/>
                <w:noProof/>
              </w:rPr>
              <w:tab/>
              <w:t>ОБЩИЕ ПОЛОЖЕНИЯ</w:t>
            </w:r>
          </w:p>
        </w:tc>
        <w:tc>
          <w:tcPr>
            <w:tcW w:w="419" w:type="dxa"/>
          </w:tcPr>
          <w:p w14:paraId="3A3FC07D" w14:textId="3D7B9281" w:rsidR="00082AB7" w:rsidRPr="00513995" w:rsidRDefault="006304D4" w:rsidP="00F56FB1">
            <w:pPr>
              <w:rPr>
                <w:b/>
                <w:bCs/>
                <w:caps/>
                <w:noProof/>
              </w:rPr>
            </w:pPr>
            <w:r w:rsidRPr="00513995">
              <w:rPr>
                <w:b/>
                <w:bCs/>
                <w:caps/>
                <w:noProof/>
              </w:rPr>
              <w:t>10</w:t>
            </w:r>
          </w:p>
        </w:tc>
      </w:tr>
      <w:tr w:rsidR="00082AB7" w:rsidRPr="00513995" w14:paraId="0A335B8B" w14:textId="3AC8527A" w:rsidTr="00082AB7">
        <w:tc>
          <w:tcPr>
            <w:tcW w:w="9209" w:type="dxa"/>
          </w:tcPr>
          <w:p w14:paraId="0BEC7AE5" w14:textId="4511C8D6" w:rsidR="00082AB7" w:rsidRPr="00513995" w:rsidRDefault="00082AB7" w:rsidP="00F56FB1">
            <w:pPr>
              <w:rPr>
                <w:b/>
                <w:bCs/>
                <w:caps/>
                <w:noProof/>
              </w:rPr>
            </w:pPr>
            <w:r w:rsidRPr="00513995">
              <w:rPr>
                <w:b/>
                <w:bCs/>
                <w:caps/>
                <w:noProof/>
              </w:rPr>
              <w:t>3.1.1</w:t>
            </w:r>
            <w:r w:rsidRPr="00513995">
              <w:rPr>
                <w:b/>
                <w:bCs/>
                <w:caps/>
                <w:noProof/>
              </w:rPr>
              <w:tab/>
              <w:t xml:space="preserve">ИНФОРМИРОВАНИЕ О ПРОВЕДЕНИИ ОПЕРАЦИЙ ПО ГРП, КГРП И </w:t>
            </w:r>
            <w:r w:rsidR="000070DF">
              <w:rPr>
                <w:b/>
                <w:bCs/>
                <w:caps/>
                <w:noProof/>
              </w:rPr>
              <w:t>ОПЗ</w:t>
            </w:r>
          </w:p>
        </w:tc>
        <w:tc>
          <w:tcPr>
            <w:tcW w:w="419" w:type="dxa"/>
          </w:tcPr>
          <w:p w14:paraId="3210EEB5" w14:textId="2CFA71DD" w:rsidR="00082AB7" w:rsidRPr="00513995" w:rsidRDefault="006304D4" w:rsidP="00F56FB1">
            <w:pPr>
              <w:rPr>
                <w:b/>
                <w:bCs/>
                <w:caps/>
                <w:noProof/>
              </w:rPr>
            </w:pPr>
            <w:r w:rsidRPr="00513995">
              <w:rPr>
                <w:b/>
                <w:bCs/>
                <w:caps/>
                <w:noProof/>
              </w:rPr>
              <w:t>10</w:t>
            </w:r>
          </w:p>
        </w:tc>
      </w:tr>
      <w:tr w:rsidR="00082AB7" w:rsidRPr="00513995" w14:paraId="3F95BB07" w14:textId="4EA26E2B" w:rsidTr="00082AB7">
        <w:tc>
          <w:tcPr>
            <w:tcW w:w="9209" w:type="dxa"/>
          </w:tcPr>
          <w:p w14:paraId="6F4B8762" w14:textId="3A41FDCD" w:rsidR="00082AB7" w:rsidRPr="00513995" w:rsidRDefault="00082AB7" w:rsidP="00F56FB1">
            <w:pPr>
              <w:rPr>
                <w:b/>
                <w:bCs/>
                <w:caps/>
                <w:noProof/>
              </w:rPr>
            </w:pPr>
            <w:r w:rsidRPr="00513995">
              <w:rPr>
                <w:b/>
                <w:bCs/>
                <w:caps/>
                <w:noProof/>
              </w:rPr>
              <w:t>3.1.2</w:t>
            </w:r>
            <w:r w:rsidRPr="00513995">
              <w:rPr>
                <w:b/>
                <w:bCs/>
                <w:caps/>
                <w:noProof/>
              </w:rPr>
              <w:tab/>
              <w:t xml:space="preserve">ПЛАН ЛИКВИДАЦИИ АВАРИЙ И ЧРЕЗВЫЧАЙНЫХ СИТУАЦИЙ ПРИ ПРОВЕДЕНИИ ГРП, КГРП И </w:t>
            </w:r>
            <w:r w:rsidR="000070DF">
              <w:rPr>
                <w:b/>
                <w:bCs/>
                <w:caps/>
                <w:noProof/>
              </w:rPr>
              <w:t>ОПЗ</w:t>
            </w:r>
          </w:p>
        </w:tc>
        <w:tc>
          <w:tcPr>
            <w:tcW w:w="419" w:type="dxa"/>
          </w:tcPr>
          <w:p w14:paraId="48694E59" w14:textId="50ECA215" w:rsidR="00082AB7" w:rsidRPr="00513995" w:rsidRDefault="006304D4" w:rsidP="00F56FB1">
            <w:pPr>
              <w:rPr>
                <w:b/>
                <w:bCs/>
                <w:caps/>
                <w:noProof/>
              </w:rPr>
            </w:pPr>
            <w:r w:rsidRPr="00513995">
              <w:rPr>
                <w:b/>
                <w:bCs/>
                <w:caps/>
                <w:noProof/>
              </w:rPr>
              <w:t>10</w:t>
            </w:r>
          </w:p>
        </w:tc>
      </w:tr>
      <w:tr w:rsidR="00082AB7" w:rsidRPr="00513995" w14:paraId="7DD94C07" w14:textId="0AEF874C" w:rsidTr="00082AB7">
        <w:tc>
          <w:tcPr>
            <w:tcW w:w="9209" w:type="dxa"/>
          </w:tcPr>
          <w:p w14:paraId="6E34E244" w14:textId="27976B1E" w:rsidR="00082AB7" w:rsidRPr="00513995" w:rsidRDefault="00082AB7" w:rsidP="00F56FB1">
            <w:pPr>
              <w:rPr>
                <w:b/>
                <w:bCs/>
                <w:caps/>
                <w:noProof/>
              </w:rPr>
            </w:pPr>
            <w:r w:rsidRPr="00513995">
              <w:rPr>
                <w:b/>
                <w:bCs/>
                <w:caps/>
                <w:noProof/>
              </w:rPr>
              <w:t>3.2</w:t>
            </w:r>
            <w:r w:rsidRPr="00513995">
              <w:rPr>
                <w:b/>
                <w:bCs/>
                <w:caps/>
                <w:noProof/>
              </w:rPr>
              <w:tab/>
              <w:t>ТРЕБОВАНИЯ К СРЕДСТВАМ ИНДИВИДУАЛЬНОЙ ЗАЩИТЫ</w:t>
            </w:r>
          </w:p>
        </w:tc>
        <w:tc>
          <w:tcPr>
            <w:tcW w:w="419" w:type="dxa"/>
          </w:tcPr>
          <w:p w14:paraId="222635B8" w14:textId="6D9D6633" w:rsidR="00082AB7" w:rsidRPr="00513995" w:rsidRDefault="006304D4" w:rsidP="00F56FB1">
            <w:pPr>
              <w:rPr>
                <w:b/>
                <w:bCs/>
                <w:caps/>
                <w:noProof/>
              </w:rPr>
            </w:pPr>
            <w:r w:rsidRPr="00513995">
              <w:rPr>
                <w:b/>
                <w:bCs/>
                <w:caps/>
                <w:noProof/>
              </w:rPr>
              <w:t>12</w:t>
            </w:r>
          </w:p>
        </w:tc>
      </w:tr>
      <w:tr w:rsidR="00082AB7" w:rsidRPr="00513995" w14:paraId="72FB9934" w14:textId="2EE795C8" w:rsidTr="00082AB7">
        <w:tc>
          <w:tcPr>
            <w:tcW w:w="9209" w:type="dxa"/>
          </w:tcPr>
          <w:p w14:paraId="1446962B" w14:textId="5E8B37A2" w:rsidR="00082AB7" w:rsidRPr="00513995" w:rsidRDefault="00082AB7" w:rsidP="00F56FB1">
            <w:pPr>
              <w:rPr>
                <w:b/>
                <w:bCs/>
                <w:caps/>
                <w:noProof/>
              </w:rPr>
            </w:pPr>
            <w:r w:rsidRPr="00513995">
              <w:rPr>
                <w:b/>
                <w:bCs/>
                <w:caps/>
                <w:noProof/>
              </w:rPr>
              <w:t>3.3</w:t>
            </w:r>
            <w:r w:rsidRPr="00513995">
              <w:rPr>
                <w:b/>
                <w:bCs/>
                <w:caps/>
                <w:noProof/>
              </w:rPr>
              <w:tab/>
              <w:t>ТРЕБОВАНИЯ ПО БЕЗОПАСНОСТИ ПРИ РАБОТЕ С КИСЛОТОЙ И ЖИДКОСТЯМИ НА УГЛЕВОДОРОДНОЙ ОСНОВЕ</w:t>
            </w:r>
          </w:p>
        </w:tc>
        <w:tc>
          <w:tcPr>
            <w:tcW w:w="419" w:type="dxa"/>
          </w:tcPr>
          <w:p w14:paraId="0569ED81" w14:textId="5F093718" w:rsidR="00082AB7" w:rsidRPr="00513995" w:rsidRDefault="006304D4" w:rsidP="00F56FB1">
            <w:pPr>
              <w:rPr>
                <w:b/>
                <w:bCs/>
                <w:caps/>
                <w:noProof/>
              </w:rPr>
            </w:pPr>
            <w:r w:rsidRPr="00513995">
              <w:rPr>
                <w:b/>
                <w:bCs/>
                <w:caps/>
                <w:noProof/>
              </w:rPr>
              <w:t>12</w:t>
            </w:r>
          </w:p>
        </w:tc>
      </w:tr>
      <w:tr w:rsidR="00082AB7" w:rsidRPr="00513995" w14:paraId="35297716" w14:textId="4BC92B27" w:rsidTr="00082AB7">
        <w:tc>
          <w:tcPr>
            <w:tcW w:w="9209" w:type="dxa"/>
          </w:tcPr>
          <w:p w14:paraId="393158D3" w14:textId="7BCD0A0E" w:rsidR="00082AB7" w:rsidRPr="00513995" w:rsidRDefault="00082AB7" w:rsidP="00F56FB1">
            <w:pPr>
              <w:rPr>
                <w:b/>
                <w:bCs/>
                <w:caps/>
                <w:noProof/>
              </w:rPr>
            </w:pPr>
            <w:r w:rsidRPr="00513995">
              <w:rPr>
                <w:b/>
                <w:bCs/>
                <w:caps/>
                <w:noProof/>
              </w:rPr>
              <w:t>3.4</w:t>
            </w:r>
            <w:r w:rsidRPr="00513995">
              <w:rPr>
                <w:b/>
                <w:bCs/>
                <w:caps/>
                <w:noProof/>
              </w:rPr>
              <w:tab/>
              <w:t>ОСНОВНЫЕ ТРЕБОВАНИЯ К ОБОРУДОВАНИЮ И МОНТАЖНЫМ РАБОТАМ</w:t>
            </w:r>
          </w:p>
        </w:tc>
        <w:tc>
          <w:tcPr>
            <w:tcW w:w="419" w:type="dxa"/>
          </w:tcPr>
          <w:p w14:paraId="7F896755" w14:textId="564EF394" w:rsidR="00082AB7" w:rsidRPr="00513995" w:rsidRDefault="006304D4" w:rsidP="00F56FB1">
            <w:pPr>
              <w:rPr>
                <w:b/>
                <w:bCs/>
                <w:caps/>
                <w:noProof/>
              </w:rPr>
            </w:pPr>
            <w:r w:rsidRPr="00513995">
              <w:rPr>
                <w:b/>
                <w:bCs/>
                <w:caps/>
                <w:noProof/>
              </w:rPr>
              <w:t>13</w:t>
            </w:r>
          </w:p>
        </w:tc>
      </w:tr>
      <w:tr w:rsidR="00082AB7" w:rsidRPr="00513995" w14:paraId="77A14C2E" w14:textId="554E24DC" w:rsidTr="00082AB7">
        <w:tc>
          <w:tcPr>
            <w:tcW w:w="9209" w:type="dxa"/>
          </w:tcPr>
          <w:p w14:paraId="12CA5811" w14:textId="36024A91" w:rsidR="00082AB7" w:rsidRPr="00513995" w:rsidRDefault="00082AB7" w:rsidP="00F56FB1">
            <w:pPr>
              <w:rPr>
                <w:b/>
                <w:bCs/>
                <w:caps/>
                <w:noProof/>
              </w:rPr>
            </w:pPr>
            <w:r w:rsidRPr="00513995">
              <w:rPr>
                <w:b/>
                <w:bCs/>
                <w:caps/>
                <w:noProof/>
              </w:rPr>
              <w:t>3.4.1</w:t>
            </w:r>
            <w:r w:rsidRPr="00513995">
              <w:rPr>
                <w:b/>
                <w:bCs/>
                <w:caps/>
                <w:noProof/>
              </w:rPr>
              <w:tab/>
              <w:t>ОБЩИЕ ПОЛОЖЕНИЯ</w:t>
            </w:r>
            <w:r w:rsidRPr="00513995">
              <w:rPr>
                <w:b/>
                <w:bCs/>
                <w:caps/>
                <w:noProof/>
              </w:rPr>
              <w:tab/>
            </w:r>
          </w:p>
        </w:tc>
        <w:tc>
          <w:tcPr>
            <w:tcW w:w="419" w:type="dxa"/>
          </w:tcPr>
          <w:p w14:paraId="31E8E4DD" w14:textId="3625C521" w:rsidR="00082AB7" w:rsidRPr="00513995" w:rsidRDefault="00513995" w:rsidP="00F56FB1">
            <w:pPr>
              <w:rPr>
                <w:b/>
                <w:bCs/>
                <w:caps/>
                <w:noProof/>
              </w:rPr>
            </w:pPr>
            <w:r w:rsidRPr="00513995">
              <w:rPr>
                <w:b/>
                <w:bCs/>
                <w:caps/>
                <w:noProof/>
              </w:rPr>
              <w:t>13</w:t>
            </w:r>
          </w:p>
        </w:tc>
      </w:tr>
      <w:tr w:rsidR="00082AB7" w:rsidRPr="00513995" w14:paraId="1975E00A" w14:textId="4EA0BD10" w:rsidTr="00082AB7">
        <w:tc>
          <w:tcPr>
            <w:tcW w:w="9209" w:type="dxa"/>
          </w:tcPr>
          <w:p w14:paraId="01F46FE9" w14:textId="36E350DF" w:rsidR="00082AB7" w:rsidRPr="00513995" w:rsidRDefault="00082AB7" w:rsidP="00F56FB1">
            <w:pPr>
              <w:rPr>
                <w:b/>
                <w:bCs/>
                <w:caps/>
                <w:noProof/>
              </w:rPr>
            </w:pPr>
            <w:r w:rsidRPr="00513995">
              <w:rPr>
                <w:b/>
                <w:bCs/>
                <w:caps/>
                <w:noProof/>
              </w:rPr>
              <w:t>3.4.2</w:t>
            </w:r>
            <w:r w:rsidRPr="00513995">
              <w:rPr>
                <w:b/>
                <w:bCs/>
                <w:caps/>
                <w:noProof/>
              </w:rPr>
              <w:tab/>
              <w:t>ТРЕБОВАНИЯ ПО ИСПОЛЬЗОВАНИЮ ЛИНИЙ ВЫСОКОГО ДАВЛЕНИЯ И СПЕЦИФИКАЦИЯ К ЛИНИЯМ ВЫСОКОГО ДАВЛЕНИЯ</w:t>
            </w:r>
          </w:p>
        </w:tc>
        <w:tc>
          <w:tcPr>
            <w:tcW w:w="419" w:type="dxa"/>
          </w:tcPr>
          <w:p w14:paraId="0781F34C" w14:textId="71E47077" w:rsidR="00082AB7" w:rsidRPr="00513995" w:rsidRDefault="00513995" w:rsidP="00F56FB1">
            <w:pPr>
              <w:rPr>
                <w:b/>
                <w:bCs/>
                <w:caps/>
                <w:noProof/>
              </w:rPr>
            </w:pPr>
            <w:r w:rsidRPr="00513995">
              <w:rPr>
                <w:b/>
                <w:bCs/>
                <w:caps/>
                <w:noProof/>
              </w:rPr>
              <w:t>14</w:t>
            </w:r>
          </w:p>
        </w:tc>
      </w:tr>
      <w:tr w:rsidR="00082AB7" w:rsidRPr="00513995" w14:paraId="30DD8926" w14:textId="1F5F4DFA" w:rsidTr="00082AB7">
        <w:tc>
          <w:tcPr>
            <w:tcW w:w="9209" w:type="dxa"/>
          </w:tcPr>
          <w:p w14:paraId="5A20A16C" w14:textId="765E14C7" w:rsidR="00082AB7" w:rsidRPr="00513995" w:rsidRDefault="00082AB7" w:rsidP="00F56FB1">
            <w:pPr>
              <w:rPr>
                <w:b/>
                <w:bCs/>
                <w:caps/>
                <w:noProof/>
              </w:rPr>
            </w:pPr>
            <w:r w:rsidRPr="00513995">
              <w:rPr>
                <w:b/>
                <w:bCs/>
                <w:caps/>
                <w:noProof/>
              </w:rPr>
              <w:t>3.4.3</w:t>
            </w:r>
            <w:r w:rsidRPr="00513995">
              <w:rPr>
                <w:b/>
                <w:bCs/>
                <w:caps/>
                <w:noProof/>
              </w:rPr>
              <w:tab/>
              <w:t>ТРЕБОВАНИЯ К ОБОРУДОВАНИЮ ПРИ ГРП (СМЕСИТЕЛЬ, НАСОСНЫЙ АГРЕГАТ)</w:t>
            </w:r>
          </w:p>
        </w:tc>
        <w:tc>
          <w:tcPr>
            <w:tcW w:w="419" w:type="dxa"/>
          </w:tcPr>
          <w:p w14:paraId="263F3F79" w14:textId="2C11C40A" w:rsidR="00082AB7" w:rsidRPr="00513995" w:rsidRDefault="00513995" w:rsidP="00F56FB1">
            <w:pPr>
              <w:rPr>
                <w:b/>
                <w:bCs/>
                <w:caps/>
                <w:noProof/>
              </w:rPr>
            </w:pPr>
            <w:r w:rsidRPr="00513995">
              <w:rPr>
                <w:b/>
                <w:bCs/>
                <w:caps/>
                <w:noProof/>
              </w:rPr>
              <w:t>16</w:t>
            </w:r>
          </w:p>
        </w:tc>
      </w:tr>
      <w:tr w:rsidR="00082AB7" w:rsidRPr="00513995" w14:paraId="5032CE4F" w14:textId="6372BBA7" w:rsidTr="00082AB7">
        <w:tc>
          <w:tcPr>
            <w:tcW w:w="9209" w:type="dxa"/>
          </w:tcPr>
          <w:p w14:paraId="3DE33346" w14:textId="6053880C" w:rsidR="00082AB7" w:rsidRPr="00513995" w:rsidRDefault="00082AB7" w:rsidP="00F56FB1">
            <w:pPr>
              <w:rPr>
                <w:b/>
                <w:bCs/>
                <w:caps/>
                <w:noProof/>
              </w:rPr>
            </w:pPr>
            <w:r w:rsidRPr="00513995">
              <w:rPr>
                <w:b/>
                <w:bCs/>
                <w:caps/>
                <w:noProof/>
              </w:rPr>
              <w:t>3.4.4</w:t>
            </w:r>
            <w:r w:rsidRPr="00513995">
              <w:rPr>
                <w:b/>
                <w:bCs/>
                <w:caps/>
                <w:noProof/>
              </w:rPr>
              <w:tab/>
              <w:t>ОСНОВНЫЕ ТРЕБОВАНИЯ К ОБОРУДОВАНИЮ, РАБОТАЮЩЕМУ ПРИ НИЗКИХ ДАВЛЕНИЯХ</w:t>
            </w:r>
          </w:p>
        </w:tc>
        <w:tc>
          <w:tcPr>
            <w:tcW w:w="419" w:type="dxa"/>
          </w:tcPr>
          <w:p w14:paraId="4395E66F" w14:textId="003B7A49" w:rsidR="00082AB7" w:rsidRPr="00513995" w:rsidRDefault="00513995" w:rsidP="00F56FB1">
            <w:pPr>
              <w:rPr>
                <w:b/>
                <w:bCs/>
                <w:caps/>
                <w:noProof/>
              </w:rPr>
            </w:pPr>
            <w:r w:rsidRPr="00513995">
              <w:rPr>
                <w:b/>
                <w:bCs/>
                <w:caps/>
                <w:noProof/>
              </w:rPr>
              <w:t>16</w:t>
            </w:r>
          </w:p>
        </w:tc>
      </w:tr>
      <w:tr w:rsidR="00082AB7" w:rsidRPr="00513995" w14:paraId="49C2E757" w14:textId="68B61853" w:rsidTr="00082AB7">
        <w:tc>
          <w:tcPr>
            <w:tcW w:w="9209" w:type="dxa"/>
          </w:tcPr>
          <w:p w14:paraId="48218A49" w14:textId="272BF5D5" w:rsidR="00082AB7" w:rsidRPr="00513995" w:rsidRDefault="00082AB7" w:rsidP="00F56FB1">
            <w:pPr>
              <w:rPr>
                <w:b/>
                <w:bCs/>
                <w:caps/>
                <w:noProof/>
              </w:rPr>
            </w:pPr>
            <w:r w:rsidRPr="00513995">
              <w:rPr>
                <w:b/>
                <w:bCs/>
                <w:caps/>
                <w:noProof/>
              </w:rPr>
              <w:t>3.4.5</w:t>
            </w:r>
            <w:r w:rsidRPr="00513995">
              <w:rPr>
                <w:b/>
                <w:bCs/>
                <w:caps/>
                <w:noProof/>
              </w:rPr>
              <w:tab/>
              <w:t>ДОПОЛНИТЕЛЬНЫЕ ТРЕБОВАНИЯ  ДЛЯ ОБОРУДОВАНИЯ ПРИ ЗАКАЧКЕ КИСЛОТ И ЖИДКОСТЕЙ НА УГЛЕВОДОРОДНОЙ ОСНОВ</w:t>
            </w:r>
            <w:r w:rsidR="00947A82">
              <w:rPr>
                <w:b/>
                <w:bCs/>
                <w:caps/>
                <w:noProof/>
              </w:rPr>
              <w:t>Е</w:t>
            </w:r>
          </w:p>
        </w:tc>
        <w:tc>
          <w:tcPr>
            <w:tcW w:w="419" w:type="dxa"/>
          </w:tcPr>
          <w:p w14:paraId="2CD0067D" w14:textId="3FBD6DD3" w:rsidR="00082AB7" w:rsidRPr="00513995" w:rsidRDefault="00A35FF4" w:rsidP="00F56FB1">
            <w:pPr>
              <w:rPr>
                <w:b/>
                <w:bCs/>
                <w:caps/>
                <w:noProof/>
              </w:rPr>
            </w:pPr>
            <w:r>
              <w:rPr>
                <w:b/>
                <w:bCs/>
                <w:caps/>
                <w:noProof/>
              </w:rPr>
              <w:t>17</w:t>
            </w:r>
          </w:p>
        </w:tc>
      </w:tr>
      <w:tr w:rsidR="00A35FF4" w:rsidRPr="00513995" w14:paraId="6413D7D1" w14:textId="77777777" w:rsidTr="00082AB7">
        <w:tc>
          <w:tcPr>
            <w:tcW w:w="9209" w:type="dxa"/>
          </w:tcPr>
          <w:p w14:paraId="715DE526" w14:textId="3DEC0247" w:rsidR="00A35FF4" w:rsidRPr="00513995" w:rsidRDefault="00A35FF4" w:rsidP="00F56FB1">
            <w:pPr>
              <w:rPr>
                <w:b/>
                <w:bCs/>
                <w:caps/>
                <w:noProof/>
              </w:rPr>
            </w:pPr>
            <w:r>
              <w:rPr>
                <w:b/>
                <w:bCs/>
                <w:caps/>
                <w:noProof/>
              </w:rPr>
              <w:t xml:space="preserve">3.4.6      </w:t>
            </w:r>
            <w:r w:rsidRPr="00A35FF4">
              <w:rPr>
                <w:b/>
                <w:bCs/>
                <w:caps/>
                <w:noProof/>
              </w:rPr>
              <w:t>Дополнительные требования для оборудования и технологических процессов при закачке КИСЛОТ И ЖИДКОСТей</w:t>
            </w:r>
          </w:p>
        </w:tc>
        <w:tc>
          <w:tcPr>
            <w:tcW w:w="419" w:type="dxa"/>
          </w:tcPr>
          <w:p w14:paraId="3A2CCF27" w14:textId="3C8D4BF2" w:rsidR="00A35FF4" w:rsidRPr="00513995" w:rsidRDefault="00A35FF4" w:rsidP="00F56FB1">
            <w:pPr>
              <w:rPr>
                <w:b/>
                <w:bCs/>
                <w:caps/>
                <w:noProof/>
              </w:rPr>
            </w:pPr>
            <w:r>
              <w:rPr>
                <w:b/>
                <w:bCs/>
                <w:caps/>
                <w:noProof/>
              </w:rPr>
              <w:t>17</w:t>
            </w:r>
          </w:p>
        </w:tc>
      </w:tr>
      <w:tr w:rsidR="00082AB7" w:rsidRPr="00513995" w14:paraId="7096566E" w14:textId="4395B730" w:rsidTr="00082AB7">
        <w:tc>
          <w:tcPr>
            <w:tcW w:w="9209" w:type="dxa"/>
          </w:tcPr>
          <w:p w14:paraId="5531BFC2" w14:textId="2414B310" w:rsidR="00082AB7" w:rsidRPr="00513995" w:rsidRDefault="00082AB7" w:rsidP="00F56FB1">
            <w:pPr>
              <w:rPr>
                <w:b/>
                <w:bCs/>
                <w:caps/>
                <w:noProof/>
              </w:rPr>
            </w:pPr>
            <w:r w:rsidRPr="00513995">
              <w:rPr>
                <w:b/>
                <w:bCs/>
                <w:caps/>
                <w:noProof/>
              </w:rPr>
              <w:t>3.5</w:t>
            </w:r>
            <w:r w:rsidRPr="00513995">
              <w:rPr>
                <w:b/>
                <w:bCs/>
                <w:caps/>
                <w:noProof/>
              </w:rPr>
              <w:tab/>
              <w:t>ТРАНСПОРТИРОВКА, ХРАНЕНИЕ КИСЛОТЫ И ЖИДКОСТЕЙ НА УГЛЕВОДОРОДНОЙ ОСНОВЕ НА МЕСТОРОЖДЕНИИ И НА БАЗЕ ПОДРЯДЧИКА</w:t>
            </w:r>
          </w:p>
        </w:tc>
        <w:tc>
          <w:tcPr>
            <w:tcW w:w="419" w:type="dxa"/>
          </w:tcPr>
          <w:p w14:paraId="61A174BE" w14:textId="3AB8E53D" w:rsidR="00082AB7" w:rsidRPr="00513995" w:rsidRDefault="00513995" w:rsidP="00F56FB1">
            <w:pPr>
              <w:rPr>
                <w:b/>
                <w:bCs/>
                <w:caps/>
                <w:noProof/>
              </w:rPr>
            </w:pPr>
            <w:r w:rsidRPr="00513995">
              <w:rPr>
                <w:b/>
                <w:bCs/>
                <w:caps/>
                <w:noProof/>
              </w:rPr>
              <w:t>19</w:t>
            </w:r>
          </w:p>
        </w:tc>
      </w:tr>
      <w:tr w:rsidR="00082AB7" w:rsidRPr="00513995" w14:paraId="62F7EC28" w14:textId="0A0881BB" w:rsidTr="00082AB7">
        <w:tc>
          <w:tcPr>
            <w:tcW w:w="9209" w:type="dxa"/>
          </w:tcPr>
          <w:p w14:paraId="527EBBD0" w14:textId="6D421108" w:rsidR="00082AB7" w:rsidRPr="00513995" w:rsidRDefault="00082AB7" w:rsidP="00F56FB1">
            <w:pPr>
              <w:rPr>
                <w:b/>
                <w:bCs/>
                <w:caps/>
                <w:noProof/>
              </w:rPr>
            </w:pPr>
            <w:r w:rsidRPr="00513995">
              <w:rPr>
                <w:b/>
                <w:bCs/>
                <w:caps/>
                <w:noProof/>
              </w:rPr>
              <w:t>3.5.1</w:t>
            </w:r>
            <w:r w:rsidRPr="00513995">
              <w:rPr>
                <w:b/>
                <w:bCs/>
                <w:caps/>
                <w:noProof/>
              </w:rPr>
              <w:tab/>
              <w:t>ТРАНСПОРТИРОВКА КИСЛОТЫ И ЖИДКОСТЕЙ НА УГЛЕВОДОРОДНОЙ ОСНОВЕ</w:t>
            </w:r>
          </w:p>
        </w:tc>
        <w:tc>
          <w:tcPr>
            <w:tcW w:w="419" w:type="dxa"/>
          </w:tcPr>
          <w:p w14:paraId="03659B35" w14:textId="2EE21ECA" w:rsidR="00082AB7" w:rsidRPr="00513995" w:rsidRDefault="00513995" w:rsidP="00F56FB1">
            <w:pPr>
              <w:rPr>
                <w:b/>
                <w:bCs/>
                <w:caps/>
                <w:noProof/>
              </w:rPr>
            </w:pPr>
            <w:r w:rsidRPr="00513995">
              <w:rPr>
                <w:b/>
                <w:bCs/>
                <w:caps/>
                <w:noProof/>
              </w:rPr>
              <w:t>19</w:t>
            </w:r>
          </w:p>
        </w:tc>
      </w:tr>
      <w:tr w:rsidR="00082AB7" w:rsidRPr="00513995" w14:paraId="138AFCC6" w14:textId="6C00038A" w:rsidTr="00082AB7">
        <w:tc>
          <w:tcPr>
            <w:tcW w:w="9209" w:type="dxa"/>
          </w:tcPr>
          <w:p w14:paraId="5C2BB350" w14:textId="7449C1EA" w:rsidR="00082AB7" w:rsidRPr="00513995" w:rsidRDefault="00082AB7" w:rsidP="00F56FB1">
            <w:pPr>
              <w:rPr>
                <w:b/>
                <w:bCs/>
                <w:caps/>
                <w:noProof/>
              </w:rPr>
            </w:pPr>
            <w:r w:rsidRPr="00513995">
              <w:rPr>
                <w:b/>
                <w:bCs/>
                <w:caps/>
                <w:noProof/>
              </w:rPr>
              <w:t>3.5.2</w:t>
            </w:r>
            <w:r w:rsidRPr="00513995">
              <w:rPr>
                <w:b/>
                <w:bCs/>
                <w:caps/>
                <w:noProof/>
              </w:rPr>
              <w:tab/>
              <w:t>ХРАНЕНИЕ КИСЛОТЫ И ЖИДКОСТЕЙ НА УГЛЕВОДОРОДНОЙ ОСНОВЕ</w:t>
            </w:r>
          </w:p>
        </w:tc>
        <w:tc>
          <w:tcPr>
            <w:tcW w:w="419" w:type="dxa"/>
          </w:tcPr>
          <w:p w14:paraId="5794A351" w14:textId="014B75EB" w:rsidR="00082AB7" w:rsidRPr="00513995" w:rsidRDefault="00513995" w:rsidP="00F56FB1">
            <w:pPr>
              <w:rPr>
                <w:b/>
                <w:bCs/>
                <w:caps/>
                <w:noProof/>
              </w:rPr>
            </w:pPr>
            <w:r w:rsidRPr="00513995">
              <w:rPr>
                <w:b/>
                <w:bCs/>
                <w:caps/>
                <w:noProof/>
              </w:rPr>
              <w:t>20</w:t>
            </w:r>
          </w:p>
        </w:tc>
      </w:tr>
      <w:tr w:rsidR="00082AB7" w:rsidRPr="00513995" w14:paraId="3F5BBD33" w14:textId="7C4A40B3" w:rsidTr="00082AB7">
        <w:tc>
          <w:tcPr>
            <w:tcW w:w="9209" w:type="dxa"/>
          </w:tcPr>
          <w:p w14:paraId="5610034E" w14:textId="568CB60C" w:rsidR="00082AB7" w:rsidRPr="00513995" w:rsidRDefault="00082AB7" w:rsidP="00F56FB1">
            <w:pPr>
              <w:rPr>
                <w:b/>
                <w:bCs/>
                <w:caps/>
                <w:noProof/>
              </w:rPr>
            </w:pPr>
            <w:r w:rsidRPr="00513995">
              <w:rPr>
                <w:b/>
                <w:bCs/>
                <w:caps/>
                <w:noProof/>
              </w:rPr>
              <w:t>3.6</w:t>
            </w:r>
            <w:r w:rsidRPr="00513995">
              <w:rPr>
                <w:b/>
                <w:bCs/>
                <w:caps/>
                <w:noProof/>
              </w:rPr>
              <w:tab/>
              <w:t>РЕКОМЕНДУЕМЫЕ ТРЕБОВАНИЯ К  УСЛОВИЯМ ХРАНЕНИЯ ХИМИЧЕСКИХ РЕАГЕНТОВ</w:t>
            </w:r>
          </w:p>
        </w:tc>
        <w:tc>
          <w:tcPr>
            <w:tcW w:w="419" w:type="dxa"/>
          </w:tcPr>
          <w:p w14:paraId="47A110E8" w14:textId="1D643056" w:rsidR="00082AB7" w:rsidRPr="00513995" w:rsidRDefault="00513995" w:rsidP="00F56FB1">
            <w:pPr>
              <w:rPr>
                <w:b/>
                <w:bCs/>
                <w:caps/>
                <w:noProof/>
              </w:rPr>
            </w:pPr>
            <w:r w:rsidRPr="00513995">
              <w:rPr>
                <w:b/>
                <w:bCs/>
                <w:caps/>
                <w:noProof/>
              </w:rPr>
              <w:t>22</w:t>
            </w:r>
          </w:p>
        </w:tc>
      </w:tr>
      <w:tr w:rsidR="00082AB7" w:rsidRPr="00513995" w14:paraId="77360550" w14:textId="0912741E" w:rsidTr="00082AB7">
        <w:tc>
          <w:tcPr>
            <w:tcW w:w="9209" w:type="dxa"/>
          </w:tcPr>
          <w:p w14:paraId="3D761CA7" w14:textId="25D6D995" w:rsidR="00082AB7" w:rsidRPr="00513995" w:rsidRDefault="00082AB7" w:rsidP="00F56FB1">
            <w:pPr>
              <w:rPr>
                <w:b/>
                <w:bCs/>
                <w:caps/>
                <w:noProof/>
              </w:rPr>
            </w:pPr>
            <w:r w:rsidRPr="00513995">
              <w:rPr>
                <w:b/>
                <w:bCs/>
                <w:caps/>
                <w:noProof/>
              </w:rPr>
              <w:t>3.6.1</w:t>
            </w:r>
            <w:r w:rsidRPr="00513995">
              <w:rPr>
                <w:b/>
                <w:bCs/>
                <w:caps/>
                <w:noProof/>
              </w:rPr>
              <w:tab/>
              <w:t>ОБЩИЕ ПОЛОЖЕНИЯ</w:t>
            </w:r>
          </w:p>
        </w:tc>
        <w:tc>
          <w:tcPr>
            <w:tcW w:w="419" w:type="dxa"/>
          </w:tcPr>
          <w:p w14:paraId="23FD6297" w14:textId="1AC3332A" w:rsidR="00082AB7" w:rsidRPr="00513995" w:rsidRDefault="00513995" w:rsidP="00F56FB1">
            <w:pPr>
              <w:rPr>
                <w:b/>
                <w:bCs/>
                <w:caps/>
                <w:noProof/>
              </w:rPr>
            </w:pPr>
            <w:r w:rsidRPr="00513995">
              <w:rPr>
                <w:b/>
                <w:bCs/>
                <w:caps/>
                <w:noProof/>
              </w:rPr>
              <w:t>22</w:t>
            </w:r>
          </w:p>
        </w:tc>
      </w:tr>
      <w:tr w:rsidR="00082AB7" w:rsidRPr="00513995" w14:paraId="5B16A397" w14:textId="4ABBFD77" w:rsidTr="00082AB7">
        <w:tc>
          <w:tcPr>
            <w:tcW w:w="9209" w:type="dxa"/>
          </w:tcPr>
          <w:p w14:paraId="6E76B550" w14:textId="7E75ABB0" w:rsidR="00082AB7" w:rsidRPr="00513995" w:rsidRDefault="00082AB7" w:rsidP="00F56FB1">
            <w:pPr>
              <w:rPr>
                <w:b/>
                <w:bCs/>
                <w:caps/>
                <w:noProof/>
              </w:rPr>
            </w:pPr>
            <w:r w:rsidRPr="00513995">
              <w:rPr>
                <w:b/>
                <w:bCs/>
                <w:caps/>
                <w:noProof/>
              </w:rPr>
              <w:t>3.6.2</w:t>
            </w:r>
            <w:r w:rsidRPr="00513995">
              <w:rPr>
                <w:b/>
                <w:bCs/>
                <w:caps/>
                <w:noProof/>
              </w:rPr>
              <w:tab/>
              <w:t>ХРАНЕНИЕ ХИМИЧЕСКИХ РЕАКТИВОВ В ЛАБОРАТОРИИ</w:t>
            </w:r>
          </w:p>
        </w:tc>
        <w:tc>
          <w:tcPr>
            <w:tcW w:w="419" w:type="dxa"/>
          </w:tcPr>
          <w:p w14:paraId="28F7AA6E" w14:textId="72B28C2D" w:rsidR="00082AB7" w:rsidRPr="00513995" w:rsidRDefault="00513995" w:rsidP="00F56FB1">
            <w:pPr>
              <w:rPr>
                <w:b/>
                <w:bCs/>
                <w:caps/>
                <w:noProof/>
              </w:rPr>
            </w:pPr>
            <w:r w:rsidRPr="00513995">
              <w:rPr>
                <w:b/>
                <w:bCs/>
                <w:caps/>
                <w:noProof/>
              </w:rPr>
              <w:t>22</w:t>
            </w:r>
          </w:p>
        </w:tc>
      </w:tr>
      <w:tr w:rsidR="00082AB7" w:rsidRPr="00513995" w14:paraId="13FBC310" w14:textId="4051FC87" w:rsidTr="00082AB7">
        <w:tc>
          <w:tcPr>
            <w:tcW w:w="9209" w:type="dxa"/>
          </w:tcPr>
          <w:p w14:paraId="0E8EB67E" w14:textId="2779DD08" w:rsidR="00082AB7" w:rsidRPr="00513995" w:rsidRDefault="00082AB7" w:rsidP="00F56FB1">
            <w:pPr>
              <w:rPr>
                <w:b/>
                <w:bCs/>
                <w:caps/>
                <w:noProof/>
              </w:rPr>
            </w:pPr>
            <w:r w:rsidRPr="00513995">
              <w:rPr>
                <w:b/>
                <w:bCs/>
                <w:caps/>
                <w:noProof/>
              </w:rPr>
              <w:t>3.7</w:t>
            </w:r>
            <w:r w:rsidRPr="00513995">
              <w:rPr>
                <w:b/>
                <w:bCs/>
                <w:caps/>
                <w:noProof/>
              </w:rPr>
              <w:tab/>
              <w:t xml:space="preserve">ТРЕБОВАНИЯ ПО ОХРАНЕ ОКРУЖАЮЩЕЙ СРЕДЫ ПРИ ПРОВЕДЕНИИ ГРП, КГРП И </w:t>
            </w:r>
            <w:r w:rsidR="000070DF">
              <w:rPr>
                <w:b/>
                <w:bCs/>
                <w:caps/>
                <w:noProof/>
              </w:rPr>
              <w:t>ОПЗ</w:t>
            </w:r>
          </w:p>
        </w:tc>
        <w:tc>
          <w:tcPr>
            <w:tcW w:w="419" w:type="dxa"/>
          </w:tcPr>
          <w:p w14:paraId="24519439" w14:textId="3394FEF8" w:rsidR="00082AB7" w:rsidRPr="00513995" w:rsidRDefault="00513995" w:rsidP="00F56FB1">
            <w:pPr>
              <w:rPr>
                <w:b/>
                <w:bCs/>
                <w:caps/>
                <w:noProof/>
              </w:rPr>
            </w:pPr>
            <w:r w:rsidRPr="00513995">
              <w:rPr>
                <w:b/>
                <w:bCs/>
                <w:caps/>
                <w:noProof/>
              </w:rPr>
              <w:t>24</w:t>
            </w:r>
          </w:p>
        </w:tc>
      </w:tr>
      <w:tr w:rsidR="00082AB7" w:rsidRPr="00513995" w14:paraId="3A93D10E" w14:textId="68B005A1" w:rsidTr="00082AB7">
        <w:tc>
          <w:tcPr>
            <w:tcW w:w="9209" w:type="dxa"/>
          </w:tcPr>
          <w:p w14:paraId="3C76F4A2" w14:textId="018A7E9D" w:rsidR="00082AB7" w:rsidRPr="00513995" w:rsidRDefault="00082AB7" w:rsidP="00F56FB1">
            <w:pPr>
              <w:rPr>
                <w:b/>
                <w:bCs/>
                <w:caps/>
                <w:noProof/>
              </w:rPr>
            </w:pPr>
            <w:r w:rsidRPr="00513995">
              <w:rPr>
                <w:b/>
                <w:bCs/>
                <w:caps/>
                <w:noProof/>
              </w:rPr>
              <w:t>4</w:t>
            </w:r>
            <w:r w:rsidR="00947A82">
              <w:rPr>
                <w:b/>
                <w:bCs/>
                <w:caps/>
                <w:noProof/>
              </w:rPr>
              <w:t xml:space="preserve">  </w:t>
            </w:r>
            <w:r w:rsidRPr="00513995">
              <w:rPr>
                <w:b/>
                <w:bCs/>
                <w:caps/>
                <w:noProof/>
              </w:rPr>
              <w:t>ОСНОВНЫЕ ТРЕБОВАНИЯ ПРИ ПРОВЕДЕНИИ ПРОППАНТНОГО ГРП</w:t>
            </w:r>
          </w:p>
        </w:tc>
        <w:tc>
          <w:tcPr>
            <w:tcW w:w="419" w:type="dxa"/>
          </w:tcPr>
          <w:p w14:paraId="43D4D0CC" w14:textId="664CF5AA" w:rsidR="00082AB7" w:rsidRPr="00513995" w:rsidRDefault="00513995" w:rsidP="00F56FB1">
            <w:pPr>
              <w:rPr>
                <w:b/>
                <w:bCs/>
                <w:caps/>
                <w:noProof/>
              </w:rPr>
            </w:pPr>
            <w:r w:rsidRPr="00513995">
              <w:rPr>
                <w:b/>
                <w:bCs/>
                <w:caps/>
                <w:noProof/>
              </w:rPr>
              <w:t>26</w:t>
            </w:r>
          </w:p>
        </w:tc>
      </w:tr>
      <w:tr w:rsidR="00082AB7" w:rsidRPr="00513995" w14:paraId="3481E8CF" w14:textId="565AFDBF" w:rsidTr="00082AB7">
        <w:tc>
          <w:tcPr>
            <w:tcW w:w="9209" w:type="dxa"/>
          </w:tcPr>
          <w:p w14:paraId="53C7D6A2" w14:textId="79F52FDB" w:rsidR="00082AB7" w:rsidRPr="00513995" w:rsidRDefault="00082AB7" w:rsidP="00F56FB1">
            <w:pPr>
              <w:rPr>
                <w:b/>
                <w:bCs/>
                <w:caps/>
                <w:noProof/>
              </w:rPr>
            </w:pPr>
            <w:r w:rsidRPr="00513995">
              <w:rPr>
                <w:b/>
                <w:bCs/>
                <w:caps/>
                <w:noProof/>
              </w:rPr>
              <w:t>4.1</w:t>
            </w:r>
            <w:r w:rsidRPr="00513995">
              <w:rPr>
                <w:b/>
                <w:bCs/>
                <w:caps/>
                <w:noProof/>
              </w:rPr>
              <w:tab/>
              <w:t>ПОДГОТОВИТЕЛЬНЫЕ РАБОТЫ ПЕРЕД ПРОВЕДЕНИЕМ ПРОППАНТНОГО ГРП</w:t>
            </w:r>
          </w:p>
        </w:tc>
        <w:tc>
          <w:tcPr>
            <w:tcW w:w="419" w:type="dxa"/>
          </w:tcPr>
          <w:p w14:paraId="7BC567D8" w14:textId="18A36CC1" w:rsidR="00082AB7" w:rsidRPr="00513995" w:rsidRDefault="00513995" w:rsidP="00F56FB1">
            <w:pPr>
              <w:rPr>
                <w:b/>
                <w:bCs/>
                <w:caps/>
                <w:noProof/>
              </w:rPr>
            </w:pPr>
            <w:r w:rsidRPr="00513995">
              <w:rPr>
                <w:b/>
                <w:bCs/>
                <w:caps/>
                <w:noProof/>
              </w:rPr>
              <w:t>26</w:t>
            </w:r>
          </w:p>
        </w:tc>
      </w:tr>
      <w:tr w:rsidR="00082AB7" w:rsidRPr="00513995" w14:paraId="3365EA16" w14:textId="5F2DB30B" w:rsidTr="00082AB7">
        <w:tc>
          <w:tcPr>
            <w:tcW w:w="9209" w:type="dxa"/>
          </w:tcPr>
          <w:p w14:paraId="76CD0C83" w14:textId="6839CC7A" w:rsidR="00082AB7" w:rsidRPr="00513995" w:rsidRDefault="00082AB7" w:rsidP="00F56FB1">
            <w:pPr>
              <w:rPr>
                <w:b/>
                <w:bCs/>
                <w:caps/>
                <w:noProof/>
              </w:rPr>
            </w:pPr>
            <w:r w:rsidRPr="00513995">
              <w:rPr>
                <w:b/>
                <w:bCs/>
                <w:caps/>
                <w:noProof/>
              </w:rPr>
              <w:t>4.1.1</w:t>
            </w:r>
            <w:r w:rsidRPr="00513995">
              <w:rPr>
                <w:b/>
                <w:bCs/>
                <w:caps/>
                <w:noProof/>
              </w:rPr>
              <w:tab/>
              <w:t>ЖИДКОСТЬ ГРП</w:t>
            </w:r>
          </w:p>
        </w:tc>
        <w:tc>
          <w:tcPr>
            <w:tcW w:w="419" w:type="dxa"/>
          </w:tcPr>
          <w:p w14:paraId="773A8449" w14:textId="3B9CEDDF" w:rsidR="00082AB7" w:rsidRPr="00513995" w:rsidRDefault="00513995" w:rsidP="00F56FB1">
            <w:pPr>
              <w:rPr>
                <w:b/>
                <w:bCs/>
                <w:caps/>
                <w:noProof/>
              </w:rPr>
            </w:pPr>
            <w:r w:rsidRPr="00513995">
              <w:rPr>
                <w:b/>
                <w:bCs/>
                <w:caps/>
                <w:noProof/>
              </w:rPr>
              <w:t>26</w:t>
            </w:r>
          </w:p>
        </w:tc>
      </w:tr>
      <w:tr w:rsidR="00082AB7" w:rsidRPr="00513995" w14:paraId="0465E705" w14:textId="1AF1D5D0" w:rsidTr="00082AB7">
        <w:tc>
          <w:tcPr>
            <w:tcW w:w="9209" w:type="dxa"/>
          </w:tcPr>
          <w:p w14:paraId="67D2286E" w14:textId="79C96248" w:rsidR="00082AB7" w:rsidRPr="00513995" w:rsidRDefault="00082AB7" w:rsidP="00F56FB1">
            <w:pPr>
              <w:rPr>
                <w:b/>
                <w:bCs/>
                <w:caps/>
                <w:noProof/>
              </w:rPr>
            </w:pPr>
            <w:r w:rsidRPr="00513995">
              <w:rPr>
                <w:b/>
                <w:bCs/>
                <w:caps/>
                <w:noProof/>
              </w:rPr>
              <w:t>4.1.2</w:t>
            </w:r>
            <w:r w:rsidRPr="00513995">
              <w:rPr>
                <w:b/>
                <w:bCs/>
                <w:caps/>
                <w:noProof/>
              </w:rPr>
              <w:tab/>
              <w:t>ПРОППАНТ</w:t>
            </w:r>
          </w:p>
        </w:tc>
        <w:tc>
          <w:tcPr>
            <w:tcW w:w="419" w:type="dxa"/>
          </w:tcPr>
          <w:p w14:paraId="4AA4589D" w14:textId="534F1C5E" w:rsidR="00082AB7" w:rsidRPr="00513995" w:rsidRDefault="00513995" w:rsidP="00F56FB1">
            <w:pPr>
              <w:rPr>
                <w:b/>
                <w:bCs/>
                <w:caps/>
                <w:noProof/>
              </w:rPr>
            </w:pPr>
            <w:r w:rsidRPr="00513995">
              <w:rPr>
                <w:b/>
                <w:bCs/>
                <w:caps/>
                <w:noProof/>
              </w:rPr>
              <w:t>30</w:t>
            </w:r>
          </w:p>
        </w:tc>
      </w:tr>
      <w:tr w:rsidR="00082AB7" w:rsidRPr="00513995" w14:paraId="7757EC61" w14:textId="1DE866E3" w:rsidTr="00082AB7">
        <w:tc>
          <w:tcPr>
            <w:tcW w:w="9209" w:type="dxa"/>
          </w:tcPr>
          <w:p w14:paraId="545C633D" w14:textId="2D1AB2F3" w:rsidR="00082AB7" w:rsidRPr="00513995" w:rsidRDefault="00082AB7" w:rsidP="00F56FB1">
            <w:pPr>
              <w:rPr>
                <w:b/>
                <w:bCs/>
                <w:caps/>
                <w:noProof/>
              </w:rPr>
            </w:pPr>
            <w:r w:rsidRPr="00513995">
              <w:rPr>
                <w:b/>
                <w:bCs/>
                <w:caps/>
                <w:noProof/>
              </w:rPr>
              <w:t>4.2</w:t>
            </w:r>
            <w:r w:rsidRPr="00513995">
              <w:rPr>
                <w:b/>
                <w:bCs/>
                <w:caps/>
                <w:noProof/>
              </w:rPr>
              <w:tab/>
              <w:t>ДЕНЬ ПРОВЕДЕНИЯ ГРП – ПОДГОТОВИТЕЛЬНЫЕ РАБОТЫ ПО КОНТРОЛЮ КАЧЕСТВА</w:t>
            </w:r>
          </w:p>
        </w:tc>
        <w:tc>
          <w:tcPr>
            <w:tcW w:w="419" w:type="dxa"/>
          </w:tcPr>
          <w:p w14:paraId="77BFE2DC" w14:textId="2C26DD94" w:rsidR="00082AB7" w:rsidRPr="00513995" w:rsidRDefault="00513995" w:rsidP="00F56FB1">
            <w:pPr>
              <w:rPr>
                <w:b/>
                <w:bCs/>
                <w:caps/>
                <w:noProof/>
              </w:rPr>
            </w:pPr>
            <w:r w:rsidRPr="00513995">
              <w:rPr>
                <w:b/>
                <w:bCs/>
                <w:caps/>
                <w:noProof/>
              </w:rPr>
              <w:t>33</w:t>
            </w:r>
          </w:p>
        </w:tc>
      </w:tr>
      <w:tr w:rsidR="00082AB7" w:rsidRPr="00513995" w14:paraId="3B235886" w14:textId="176F0E4E" w:rsidTr="00082AB7">
        <w:tc>
          <w:tcPr>
            <w:tcW w:w="9209" w:type="dxa"/>
          </w:tcPr>
          <w:p w14:paraId="0314418C" w14:textId="2F409161" w:rsidR="00082AB7" w:rsidRPr="00513995" w:rsidRDefault="00082AB7" w:rsidP="00F56FB1">
            <w:pPr>
              <w:rPr>
                <w:b/>
                <w:bCs/>
                <w:caps/>
                <w:noProof/>
              </w:rPr>
            </w:pPr>
            <w:r w:rsidRPr="00513995">
              <w:rPr>
                <w:b/>
                <w:bCs/>
                <w:caps/>
                <w:noProof/>
              </w:rPr>
              <w:t>4.2.1</w:t>
            </w:r>
            <w:r w:rsidRPr="00513995">
              <w:rPr>
                <w:b/>
                <w:bCs/>
                <w:caps/>
                <w:noProof/>
              </w:rPr>
              <w:tab/>
              <w:t>КОНТРОЛЬ ОБОРУДОВАНИЯ  И МАТЕРИАЛОВ  ПЕРЕД ПРОВЕДЕНИЕМ ГРП</w:t>
            </w:r>
          </w:p>
        </w:tc>
        <w:tc>
          <w:tcPr>
            <w:tcW w:w="419" w:type="dxa"/>
          </w:tcPr>
          <w:p w14:paraId="1A848DE5" w14:textId="664F761A" w:rsidR="00082AB7" w:rsidRPr="00513995" w:rsidRDefault="00513995" w:rsidP="00F56FB1">
            <w:pPr>
              <w:rPr>
                <w:b/>
                <w:bCs/>
                <w:caps/>
                <w:noProof/>
              </w:rPr>
            </w:pPr>
            <w:r w:rsidRPr="00513995">
              <w:rPr>
                <w:b/>
                <w:bCs/>
                <w:caps/>
                <w:noProof/>
              </w:rPr>
              <w:t>33</w:t>
            </w:r>
          </w:p>
        </w:tc>
      </w:tr>
      <w:tr w:rsidR="00082AB7" w:rsidRPr="00513995" w14:paraId="06BC1529" w14:textId="6A444F93" w:rsidTr="00082AB7">
        <w:tc>
          <w:tcPr>
            <w:tcW w:w="9209" w:type="dxa"/>
          </w:tcPr>
          <w:p w14:paraId="5607DD27" w14:textId="79343845" w:rsidR="00082AB7" w:rsidRPr="00513995" w:rsidRDefault="00082AB7" w:rsidP="00F56FB1">
            <w:pPr>
              <w:rPr>
                <w:b/>
                <w:bCs/>
                <w:caps/>
                <w:noProof/>
              </w:rPr>
            </w:pPr>
            <w:r w:rsidRPr="00513995">
              <w:rPr>
                <w:b/>
                <w:bCs/>
                <w:caps/>
                <w:noProof/>
              </w:rPr>
              <w:t>4.2.2</w:t>
            </w:r>
            <w:r w:rsidRPr="00513995">
              <w:rPr>
                <w:b/>
                <w:bCs/>
                <w:caps/>
                <w:noProof/>
              </w:rPr>
              <w:tab/>
              <w:t>КОНТРОЛЬ КАЧЕСТВА  ЖИДКОСТИ ГРП НА ВОДНОЙ  ОСНОВЕ</w:t>
            </w:r>
            <w:r w:rsidRPr="00513995">
              <w:rPr>
                <w:b/>
                <w:bCs/>
                <w:caps/>
                <w:noProof/>
              </w:rPr>
              <w:tab/>
            </w:r>
          </w:p>
        </w:tc>
        <w:tc>
          <w:tcPr>
            <w:tcW w:w="419" w:type="dxa"/>
          </w:tcPr>
          <w:p w14:paraId="59AD9BE2" w14:textId="78FC9DAA" w:rsidR="00082AB7" w:rsidRPr="00513995" w:rsidRDefault="00513995" w:rsidP="00F56FB1">
            <w:pPr>
              <w:rPr>
                <w:b/>
                <w:bCs/>
                <w:caps/>
                <w:noProof/>
              </w:rPr>
            </w:pPr>
            <w:r w:rsidRPr="00513995">
              <w:rPr>
                <w:b/>
                <w:bCs/>
                <w:caps/>
                <w:noProof/>
              </w:rPr>
              <w:t>34</w:t>
            </w:r>
          </w:p>
        </w:tc>
      </w:tr>
      <w:tr w:rsidR="00082AB7" w:rsidRPr="00513995" w14:paraId="0E39774A" w14:textId="74421300" w:rsidTr="00082AB7">
        <w:tc>
          <w:tcPr>
            <w:tcW w:w="9209" w:type="dxa"/>
          </w:tcPr>
          <w:p w14:paraId="78848043" w14:textId="0667D8C1" w:rsidR="00082AB7" w:rsidRPr="00513995" w:rsidRDefault="00082AB7" w:rsidP="00F56FB1">
            <w:pPr>
              <w:rPr>
                <w:b/>
                <w:bCs/>
                <w:caps/>
                <w:noProof/>
              </w:rPr>
            </w:pPr>
            <w:r w:rsidRPr="00513995">
              <w:rPr>
                <w:b/>
                <w:bCs/>
                <w:caps/>
                <w:noProof/>
              </w:rPr>
              <w:t>4.2.3</w:t>
            </w:r>
            <w:r w:rsidRPr="00513995">
              <w:rPr>
                <w:b/>
                <w:bCs/>
                <w:caps/>
                <w:noProof/>
              </w:rPr>
              <w:tab/>
              <w:t>КОНТРОЛЬ КАЧЕСТВА ЖИДКОСТИ НА УГЛЕВОДОРОДНОЙ ОСНОВЕ</w:t>
            </w:r>
          </w:p>
        </w:tc>
        <w:tc>
          <w:tcPr>
            <w:tcW w:w="419" w:type="dxa"/>
          </w:tcPr>
          <w:p w14:paraId="25DFE867" w14:textId="50649D79" w:rsidR="00082AB7" w:rsidRPr="00513995" w:rsidRDefault="00513995" w:rsidP="00F56FB1">
            <w:pPr>
              <w:rPr>
                <w:b/>
                <w:bCs/>
                <w:caps/>
                <w:noProof/>
              </w:rPr>
            </w:pPr>
            <w:r w:rsidRPr="00513995">
              <w:rPr>
                <w:b/>
                <w:bCs/>
                <w:caps/>
                <w:noProof/>
              </w:rPr>
              <w:t>38</w:t>
            </w:r>
          </w:p>
        </w:tc>
      </w:tr>
      <w:tr w:rsidR="00082AB7" w:rsidRPr="00513995" w14:paraId="5C5564DA" w14:textId="19E38592" w:rsidTr="00082AB7">
        <w:tc>
          <w:tcPr>
            <w:tcW w:w="9209" w:type="dxa"/>
          </w:tcPr>
          <w:p w14:paraId="4DA2098E" w14:textId="04CFECE6" w:rsidR="00082AB7" w:rsidRPr="00513995" w:rsidRDefault="00082AB7" w:rsidP="00F56FB1">
            <w:pPr>
              <w:rPr>
                <w:b/>
                <w:bCs/>
                <w:caps/>
                <w:noProof/>
              </w:rPr>
            </w:pPr>
            <w:r w:rsidRPr="00513995">
              <w:rPr>
                <w:b/>
                <w:bCs/>
                <w:caps/>
                <w:noProof/>
              </w:rPr>
              <w:t>4.2.4</w:t>
            </w:r>
            <w:r w:rsidRPr="00513995">
              <w:rPr>
                <w:b/>
                <w:bCs/>
                <w:caps/>
                <w:noProof/>
              </w:rPr>
              <w:tab/>
              <w:t>ТЕСТ ЖИДКОСТИ НА ТРАНСПОРТИРОВКУ ПРОППАНТА</w:t>
            </w:r>
          </w:p>
        </w:tc>
        <w:tc>
          <w:tcPr>
            <w:tcW w:w="419" w:type="dxa"/>
          </w:tcPr>
          <w:p w14:paraId="4887F6D3" w14:textId="1B79968C" w:rsidR="00082AB7" w:rsidRPr="00513995" w:rsidRDefault="00513995" w:rsidP="00F56FB1">
            <w:pPr>
              <w:rPr>
                <w:b/>
                <w:bCs/>
                <w:caps/>
                <w:noProof/>
              </w:rPr>
            </w:pPr>
            <w:r w:rsidRPr="00513995">
              <w:rPr>
                <w:b/>
                <w:bCs/>
                <w:caps/>
                <w:noProof/>
              </w:rPr>
              <w:t>39</w:t>
            </w:r>
          </w:p>
        </w:tc>
      </w:tr>
      <w:tr w:rsidR="00082AB7" w:rsidRPr="00513995" w14:paraId="620CC1C0" w14:textId="2314CCC1" w:rsidTr="00082AB7">
        <w:tc>
          <w:tcPr>
            <w:tcW w:w="9209" w:type="dxa"/>
          </w:tcPr>
          <w:p w14:paraId="530AD7FC" w14:textId="7A6350D9" w:rsidR="00082AB7" w:rsidRPr="00513995" w:rsidRDefault="00082AB7" w:rsidP="00F56FB1">
            <w:pPr>
              <w:rPr>
                <w:b/>
                <w:bCs/>
                <w:caps/>
                <w:noProof/>
              </w:rPr>
            </w:pPr>
            <w:r w:rsidRPr="00513995">
              <w:rPr>
                <w:b/>
                <w:bCs/>
                <w:caps/>
                <w:noProof/>
              </w:rPr>
              <w:t>4.2.5</w:t>
            </w:r>
            <w:r w:rsidRPr="00513995">
              <w:rPr>
                <w:b/>
                <w:bCs/>
                <w:caps/>
                <w:noProof/>
              </w:rPr>
              <w:tab/>
              <w:t>ЗАГЕЛИВАНИЕ ГЕЛЯ В ЕМКОСТЯ</w:t>
            </w:r>
            <w:r w:rsidR="00947A82">
              <w:rPr>
                <w:b/>
                <w:bCs/>
                <w:caps/>
                <w:noProof/>
              </w:rPr>
              <w:t>Х</w:t>
            </w:r>
          </w:p>
        </w:tc>
        <w:tc>
          <w:tcPr>
            <w:tcW w:w="419" w:type="dxa"/>
          </w:tcPr>
          <w:p w14:paraId="6FFFC241" w14:textId="388F37B2" w:rsidR="00082AB7" w:rsidRPr="00513995" w:rsidRDefault="00513995" w:rsidP="00F56FB1">
            <w:pPr>
              <w:rPr>
                <w:b/>
                <w:bCs/>
                <w:caps/>
                <w:noProof/>
              </w:rPr>
            </w:pPr>
            <w:r w:rsidRPr="00513995">
              <w:rPr>
                <w:b/>
                <w:bCs/>
                <w:caps/>
                <w:noProof/>
              </w:rPr>
              <w:t>40</w:t>
            </w:r>
          </w:p>
        </w:tc>
      </w:tr>
      <w:tr w:rsidR="00082AB7" w:rsidRPr="00513995" w14:paraId="0F311DF1" w14:textId="41CC3604" w:rsidTr="00082AB7">
        <w:tc>
          <w:tcPr>
            <w:tcW w:w="9209" w:type="dxa"/>
          </w:tcPr>
          <w:p w14:paraId="1E71CF79" w14:textId="13C5D658" w:rsidR="00082AB7" w:rsidRPr="00513995" w:rsidRDefault="00082AB7" w:rsidP="00F56FB1">
            <w:pPr>
              <w:rPr>
                <w:b/>
                <w:bCs/>
                <w:caps/>
                <w:noProof/>
              </w:rPr>
            </w:pPr>
            <w:r w:rsidRPr="00513995">
              <w:rPr>
                <w:b/>
                <w:bCs/>
                <w:caps/>
                <w:noProof/>
              </w:rPr>
              <w:t>4.2.6</w:t>
            </w:r>
            <w:r w:rsidRPr="00513995">
              <w:rPr>
                <w:b/>
                <w:bCs/>
                <w:caps/>
                <w:noProof/>
              </w:rPr>
              <w:tab/>
              <w:t>КОНТРОЛЬ КАЧЕСТВА ПРОППАНТА И РАБОТА С ПРОППАНТОМ НА МЕСТОРОЖДЕНИИ</w:t>
            </w:r>
          </w:p>
        </w:tc>
        <w:tc>
          <w:tcPr>
            <w:tcW w:w="419" w:type="dxa"/>
          </w:tcPr>
          <w:p w14:paraId="524121C7" w14:textId="03A960D3" w:rsidR="00082AB7" w:rsidRPr="00513995" w:rsidRDefault="00513995" w:rsidP="00F56FB1">
            <w:pPr>
              <w:rPr>
                <w:b/>
                <w:bCs/>
                <w:caps/>
                <w:noProof/>
              </w:rPr>
            </w:pPr>
            <w:r w:rsidRPr="00513995">
              <w:rPr>
                <w:b/>
                <w:bCs/>
                <w:caps/>
                <w:noProof/>
              </w:rPr>
              <w:t>40</w:t>
            </w:r>
          </w:p>
        </w:tc>
      </w:tr>
      <w:tr w:rsidR="00082AB7" w:rsidRPr="00513995" w14:paraId="0D4FD5A6" w14:textId="27B99F78" w:rsidTr="00082AB7">
        <w:tc>
          <w:tcPr>
            <w:tcW w:w="9209" w:type="dxa"/>
          </w:tcPr>
          <w:p w14:paraId="6A5656E1" w14:textId="44A45FBC" w:rsidR="00082AB7" w:rsidRPr="00513995" w:rsidRDefault="00082AB7" w:rsidP="00F56FB1">
            <w:pPr>
              <w:rPr>
                <w:b/>
                <w:bCs/>
                <w:caps/>
                <w:noProof/>
              </w:rPr>
            </w:pPr>
            <w:r w:rsidRPr="00513995">
              <w:rPr>
                <w:b/>
                <w:bCs/>
                <w:caps/>
                <w:noProof/>
              </w:rPr>
              <w:t>4.3</w:t>
            </w:r>
            <w:r w:rsidRPr="00513995">
              <w:rPr>
                <w:b/>
                <w:bCs/>
                <w:caps/>
                <w:noProof/>
              </w:rPr>
              <w:tab/>
              <w:t>ДЕНЬ ПРОВЕДЕНИЯ ГРП - ТЕСТИРОВАНИЕ ОБОРУДОВАНИЯ</w:t>
            </w:r>
          </w:p>
        </w:tc>
        <w:tc>
          <w:tcPr>
            <w:tcW w:w="419" w:type="dxa"/>
          </w:tcPr>
          <w:p w14:paraId="17277FB6" w14:textId="18AA1F61" w:rsidR="00082AB7" w:rsidRPr="00513995" w:rsidRDefault="00513995" w:rsidP="00F56FB1">
            <w:pPr>
              <w:rPr>
                <w:b/>
                <w:bCs/>
                <w:caps/>
                <w:noProof/>
              </w:rPr>
            </w:pPr>
            <w:r w:rsidRPr="00513995">
              <w:rPr>
                <w:b/>
                <w:bCs/>
                <w:caps/>
                <w:noProof/>
              </w:rPr>
              <w:t>42</w:t>
            </w:r>
          </w:p>
        </w:tc>
      </w:tr>
      <w:tr w:rsidR="00082AB7" w:rsidRPr="00513995" w14:paraId="5D724D38" w14:textId="615B16AC" w:rsidTr="00082AB7">
        <w:tc>
          <w:tcPr>
            <w:tcW w:w="9209" w:type="dxa"/>
          </w:tcPr>
          <w:p w14:paraId="4AC407F6" w14:textId="5A20E318" w:rsidR="00082AB7" w:rsidRPr="00513995" w:rsidRDefault="00082AB7" w:rsidP="00F56FB1">
            <w:pPr>
              <w:rPr>
                <w:b/>
                <w:bCs/>
                <w:caps/>
                <w:noProof/>
              </w:rPr>
            </w:pPr>
            <w:r w:rsidRPr="00513995">
              <w:rPr>
                <w:b/>
                <w:bCs/>
                <w:caps/>
                <w:noProof/>
              </w:rPr>
              <w:t>4.3.1</w:t>
            </w:r>
            <w:r w:rsidRPr="00513995">
              <w:rPr>
                <w:b/>
                <w:bCs/>
                <w:caps/>
                <w:noProof/>
              </w:rPr>
              <w:tab/>
              <w:t>ИСПЫТАНИЕ РАСХОДОМЕРА ЖИДКИХ ДОБАВОК («ВЕДЕРНЫЙ ТЕСТ»)</w:t>
            </w:r>
          </w:p>
        </w:tc>
        <w:tc>
          <w:tcPr>
            <w:tcW w:w="419" w:type="dxa"/>
          </w:tcPr>
          <w:p w14:paraId="7E81AF1B" w14:textId="1A781278" w:rsidR="00082AB7" w:rsidRPr="00513995" w:rsidRDefault="00513995" w:rsidP="00F56FB1">
            <w:pPr>
              <w:rPr>
                <w:b/>
                <w:bCs/>
                <w:caps/>
                <w:noProof/>
              </w:rPr>
            </w:pPr>
            <w:r w:rsidRPr="00513995">
              <w:rPr>
                <w:b/>
                <w:bCs/>
                <w:caps/>
                <w:noProof/>
              </w:rPr>
              <w:t>42</w:t>
            </w:r>
          </w:p>
        </w:tc>
      </w:tr>
      <w:tr w:rsidR="00082AB7" w:rsidRPr="00513995" w14:paraId="5065776A" w14:textId="50278ADB" w:rsidTr="00082AB7">
        <w:tc>
          <w:tcPr>
            <w:tcW w:w="9209" w:type="dxa"/>
          </w:tcPr>
          <w:p w14:paraId="050949EB" w14:textId="5DAC894A" w:rsidR="00082AB7" w:rsidRPr="00513995" w:rsidRDefault="00082AB7" w:rsidP="00F56FB1">
            <w:pPr>
              <w:rPr>
                <w:b/>
                <w:bCs/>
                <w:caps/>
                <w:noProof/>
              </w:rPr>
            </w:pPr>
            <w:r w:rsidRPr="00513995">
              <w:rPr>
                <w:b/>
                <w:bCs/>
                <w:caps/>
                <w:noProof/>
              </w:rPr>
              <w:t>4.3.2</w:t>
            </w:r>
            <w:r w:rsidRPr="00513995">
              <w:rPr>
                <w:b/>
                <w:bCs/>
                <w:caps/>
                <w:noProof/>
              </w:rPr>
              <w:tab/>
              <w:t>ИСПЫТАНИЕ ПОДАЧИ СУХИХ ДОБАВОК</w:t>
            </w:r>
          </w:p>
        </w:tc>
        <w:tc>
          <w:tcPr>
            <w:tcW w:w="419" w:type="dxa"/>
          </w:tcPr>
          <w:p w14:paraId="1806CAB4" w14:textId="5FF2CB5F" w:rsidR="00082AB7" w:rsidRPr="00513995" w:rsidRDefault="00513995" w:rsidP="00F56FB1">
            <w:pPr>
              <w:rPr>
                <w:b/>
                <w:bCs/>
                <w:caps/>
                <w:noProof/>
              </w:rPr>
            </w:pPr>
            <w:r w:rsidRPr="00513995">
              <w:rPr>
                <w:b/>
                <w:bCs/>
                <w:caps/>
                <w:noProof/>
              </w:rPr>
              <w:t>43</w:t>
            </w:r>
          </w:p>
        </w:tc>
      </w:tr>
      <w:tr w:rsidR="00082AB7" w:rsidRPr="00513995" w14:paraId="0ABB5A37" w14:textId="579B1862" w:rsidTr="00082AB7">
        <w:tc>
          <w:tcPr>
            <w:tcW w:w="9209" w:type="dxa"/>
          </w:tcPr>
          <w:p w14:paraId="5FA2FC71" w14:textId="6F59A3CC" w:rsidR="00082AB7" w:rsidRPr="00513995" w:rsidRDefault="00082AB7" w:rsidP="00F56FB1">
            <w:pPr>
              <w:rPr>
                <w:b/>
                <w:bCs/>
                <w:caps/>
                <w:noProof/>
              </w:rPr>
            </w:pPr>
            <w:r w:rsidRPr="00513995">
              <w:rPr>
                <w:b/>
                <w:bCs/>
                <w:caps/>
                <w:noProof/>
              </w:rPr>
              <w:t>4.3.3</w:t>
            </w:r>
            <w:r w:rsidRPr="00513995">
              <w:rPr>
                <w:b/>
                <w:bCs/>
                <w:caps/>
                <w:noProof/>
              </w:rPr>
              <w:tab/>
              <w:t>ИСПЫТАНИЕ РАСХОДОМЕРА БЛЕНДЕРА</w:t>
            </w:r>
          </w:p>
        </w:tc>
        <w:tc>
          <w:tcPr>
            <w:tcW w:w="419" w:type="dxa"/>
          </w:tcPr>
          <w:p w14:paraId="74033BE5" w14:textId="068CEEA7" w:rsidR="00082AB7" w:rsidRPr="00513995" w:rsidRDefault="00513995" w:rsidP="00F56FB1">
            <w:pPr>
              <w:rPr>
                <w:b/>
                <w:bCs/>
                <w:caps/>
                <w:noProof/>
              </w:rPr>
            </w:pPr>
            <w:r w:rsidRPr="00513995">
              <w:rPr>
                <w:b/>
                <w:bCs/>
                <w:caps/>
                <w:noProof/>
              </w:rPr>
              <w:t>44</w:t>
            </w:r>
          </w:p>
        </w:tc>
      </w:tr>
      <w:tr w:rsidR="00082AB7" w:rsidRPr="00513995" w14:paraId="7039E620" w14:textId="3B1DA74B" w:rsidTr="00082AB7">
        <w:tc>
          <w:tcPr>
            <w:tcW w:w="9209" w:type="dxa"/>
          </w:tcPr>
          <w:p w14:paraId="50809751" w14:textId="20CA51AA" w:rsidR="00082AB7" w:rsidRPr="00513995" w:rsidRDefault="00082AB7" w:rsidP="00F56FB1">
            <w:pPr>
              <w:rPr>
                <w:b/>
                <w:bCs/>
                <w:caps/>
                <w:noProof/>
              </w:rPr>
            </w:pPr>
            <w:r w:rsidRPr="00513995">
              <w:rPr>
                <w:b/>
                <w:bCs/>
                <w:caps/>
                <w:noProof/>
              </w:rPr>
              <w:t>4.3.4</w:t>
            </w:r>
            <w:r w:rsidRPr="00513995">
              <w:rPr>
                <w:b/>
                <w:bCs/>
                <w:caps/>
                <w:noProof/>
              </w:rPr>
              <w:tab/>
              <w:t>ЦИКЛИЧЕСКОЕ ИСПЫТАНИЕ НАСОСОВ ДЛЯ ЖИДКИХ И СУХИХ ДОБАВОК БЛЕНДЕРА И ГИДРАТАЦИОННОЙ УСТАНОВКИ</w:t>
            </w:r>
          </w:p>
        </w:tc>
        <w:tc>
          <w:tcPr>
            <w:tcW w:w="419" w:type="dxa"/>
          </w:tcPr>
          <w:p w14:paraId="7BA7BFAF" w14:textId="22AAD03B" w:rsidR="00082AB7" w:rsidRPr="00513995" w:rsidRDefault="00513995" w:rsidP="00F56FB1">
            <w:pPr>
              <w:rPr>
                <w:b/>
                <w:bCs/>
                <w:caps/>
                <w:noProof/>
              </w:rPr>
            </w:pPr>
            <w:r w:rsidRPr="00513995">
              <w:rPr>
                <w:b/>
                <w:bCs/>
                <w:caps/>
                <w:noProof/>
              </w:rPr>
              <w:t>45</w:t>
            </w:r>
          </w:p>
        </w:tc>
      </w:tr>
      <w:tr w:rsidR="00082AB7" w:rsidRPr="00513995" w14:paraId="0788141E" w14:textId="6D719BCD" w:rsidTr="00082AB7">
        <w:tc>
          <w:tcPr>
            <w:tcW w:w="9209" w:type="dxa"/>
          </w:tcPr>
          <w:p w14:paraId="783E4272" w14:textId="31C39727" w:rsidR="00082AB7" w:rsidRPr="00513995" w:rsidRDefault="00082AB7" w:rsidP="00F56FB1">
            <w:pPr>
              <w:rPr>
                <w:b/>
                <w:bCs/>
                <w:caps/>
                <w:noProof/>
              </w:rPr>
            </w:pPr>
            <w:r w:rsidRPr="00513995">
              <w:rPr>
                <w:b/>
                <w:bCs/>
                <w:caps/>
                <w:noProof/>
              </w:rPr>
              <w:lastRenderedPageBreak/>
              <w:t>4.3.5</w:t>
            </w:r>
            <w:r w:rsidRPr="00513995">
              <w:rPr>
                <w:b/>
                <w:bCs/>
                <w:caps/>
                <w:noProof/>
              </w:rPr>
              <w:tab/>
              <w:t>ПРОВЕРКА ПЛОТНОМЕРОВ И ШНЕКОВ</w:t>
            </w:r>
          </w:p>
        </w:tc>
        <w:tc>
          <w:tcPr>
            <w:tcW w:w="419" w:type="dxa"/>
          </w:tcPr>
          <w:p w14:paraId="3A72F1CC" w14:textId="2C427F3E" w:rsidR="00082AB7" w:rsidRPr="00513995" w:rsidRDefault="00513995" w:rsidP="00F56FB1">
            <w:pPr>
              <w:rPr>
                <w:b/>
                <w:bCs/>
                <w:caps/>
                <w:noProof/>
              </w:rPr>
            </w:pPr>
            <w:r w:rsidRPr="00513995">
              <w:rPr>
                <w:b/>
                <w:bCs/>
                <w:caps/>
                <w:noProof/>
              </w:rPr>
              <w:t>45</w:t>
            </w:r>
          </w:p>
        </w:tc>
      </w:tr>
      <w:tr w:rsidR="00082AB7" w:rsidRPr="00513995" w14:paraId="4896273D" w14:textId="66B2EF5B" w:rsidTr="00082AB7">
        <w:tc>
          <w:tcPr>
            <w:tcW w:w="9209" w:type="dxa"/>
          </w:tcPr>
          <w:p w14:paraId="0A786A64" w14:textId="6EEB822A" w:rsidR="00082AB7" w:rsidRPr="00513995" w:rsidRDefault="00082AB7" w:rsidP="00F56FB1">
            <w:pPr>
              <w:rPr>
                <w:b/>
                <w:bCs/>
                <w:caps/>
                <w:noProof/>
              </w:rPr>
            </w:pPr>
            <w:r w:rsidRPr="00513995">
              <w:rPr>
                <w:b/>
                <w:bCs/>
                <w:caps/>
                <w:noProof/>
              </w:rPr>
              <w:t>4.3.6</w:t>
            </w:r>
            <w:r w:rsidRPr="00513995">
              <w:rPr>
                <w:b/>
                <w:bCs/>
                <w:caps/>
                <w:noProof/>
              </w:rPr>
              <w:tab/>
              <w:t>ТРЕБОВАНИЯ ПО ОБЕСПЕЧЕНИЮ КАЧЕСТВА ПРИ РАБОТЕ С ГИДРАТАЦИОННОЙ  УСТАНОВКОЙ И ПРИ ЗАМЕШИВАНИИ ГЕЛЯ В ПРОЦЕССЕ  ЗАКАЧКИ  («НА ЛЕТУ»)</w:t>
            </w:r>
          </w:p>
        </w:tc>
        <w:tc>
          <w:tcPr>
            <w:tcW w:w="419" w:type="dxa"/>
          </w:tcPr>
          <w:p w14:paraId="79956480" w14:textId="53CFD3F5" w:rsidR="00082AB7" w:rsidRPr="00513995" w:rsidRDefault="00513995" w:rsidP="00F56FB1">
            <w:pPr>
              <w:rPr>
                <w:b/>
                <w:bCs/>
                <w:caps/>
                <w:noProof/>
              </w:rPr>
            </w:pPr>
            <w:r w:rsidRPr="00513995">
              <w:rPr>
                <w:b/>
                <w:bCs/>
                <w:caps/>
                <w:noProof/>
              </w:rPr>
              <w:t>45</w:t>
            </w:r>
          </w:p>
        </w:tc>
      </w:tr>
      <w:tr w:rsidR="00082AB7" w:rsidRPr="00513995" w14:paraId="28706B09" w14:textId="733D78A9" w:rsidTr="00082AB7">
        <w:tc>
          <w:tcPr>
            <w:tcW w:w="9209" w:type="dxa"/>
          </w:tcPr>
          <w:p w14:paraId="436C2FBE" w14:textId="694D6704" w:rsidR="00082AB7" w:rsidRPr="00513995" w:rsidRDefault="00082AB7" w:rsidP="00F56FB1">
            <w:pPr>
              <w:rPr>
                <w:b/>
                <w:bCs/>
                <w:caps/>
                <w:noProof/>
              </w:rPr>
            </w:pPr>
            <w:r w:rsidRPr="00513995">
              <w:rPr>
                <w:b/>
                <w:bCs/>
                <w:caps/>
                <w:noProof/>
              </w:rPr>
              <w:t>4.3.7</w:t>
            </w:r>
            <w:r w:rsidRPr="00513995">
              <w:rPr>
                <w:b/>
                <w:bCs/>
                <w:caps/>
                <w:noProof/>
              </w:rPr>
              <w:tab/>
              <w:t>ОСНОВНЫЕ ТРЕБОВАНИЯ К МОНТАЖНЫМ РАБОТАМ</w:t>
            </w:r>
          </w:p>
        </w:tc>
        <w:tc>
          <w:tcPr>
            <w:tcW w:w="419" w:type="dxa"/>
          </w:tcPr>
          <w:p w14:paraId="184AD678" w14:textId="02C41CA9" w:rsidR="00082AB7" w:rsidRPr="00513995" w:rsidRDefault="00513995" w:rsidP="00F56FB1">
            <w:pPr>
              <w:rPr>
                <w:b/>
                <w:bCs/>
                <w:caps/>
                <w:noProof/>
              </w:rPr>
            </w:pPr>
            <w:r w:rsidRPr="00513995">
              <w:rPr>
                <w:b/>
                <w:bCs/>
                <w:caps/>
                <w:noProof/>
              </w:rPr>
              <w:t>46</w:t>
            </w:r>
          </w:p>
        </w:tc>
      </w:tr>
      <w:tr w:rsidR="00082AB7" w:rsidRPr="00513995" w14:paraId="1B263ADA" w14:textId="0A1282CD" w:rsidTr="00082AB7">
        <w:tc>
          <w:tcPr>
            <w:tcW w:w="9209" w:type="dxa"/>
          </w:tcPr>
          <w:p w14:paraId="7BC6F808" w14:textId="4F81BCDC" w:rsidR="00082AB7" w:rsidRPr="00513995" w:rsidRDefault="00082AB7" w:rsidP="00F56FB1">
            <w:pPr>
              <w:rPr>
                <w:b/>
                <w:bCs/>
                <w:caps/>
                <w:noProof/>
              </w:rPr>
            </w:pPr>
            <w:r w:rsidRPr="00513995">
              <w:rPr>
                <w:b/>
                <w:bCs/>
                <w:caps/>
                <w:noProof/>
              </w:rPr>
              <w:t>4.4</w:t>
            </w:r>
            <w:r w:rsidRPr="00513995">
              <w:rPr>
                <w:b/>
                <w:bCs/>
                <w:caps/>
                <w:noProof/>
              </w:rPr>
              <w:tab/>
              <w:t>ТРЕБОВАНИЯ К ПОДРЯДЧИКУ ПО КОНТРОЛЮ КАЧЕСТВА В ПРОЦЕССЕ ПРОВЕДЕНИЯ ГРП</w:t>
            </w:r>
          </w:p>
        </w:tc>
        <w:tc>
          <w:tcPr>
            <w:tcW w:w="419" w:type="dxa"/>
          </w:tcPr>
          <w:p w14:paraId="0330B7B6" w14:textId="75492987" w:rsidR="00082AB7" w:rsidRPr="00513995" w:rsidRDefault="00513995" w:rsidP="00F56FB1">
            <w:pPr>
              <w:rPr>
                <w:b/>
                <w:bCs/>
                <w:caps/>
                <w:noProof/>
              </w:rPr>
            </w:pPr>
            <w:r w:rsidRPr="00513995">
              <w:rPr>
                <w:b/>
                <w:bCs/>
                <w:caps/>
                <w:noProof/>
              </w:rPr>
              <w:t>47</w:t>
            </w:r>
          </w:p>
        </w:tc>
      </w:tr>
      <w:tr w:rsidR="00082AB7" w:rsidRPr="00513995" w14:paraId="08932F54" w14:textId="7F046E4C" w:rsidTr="00082AB7">
        <w:tc>
          <w:tcPr>
            <w:tcW w:w="9209" w:type="dxa"/>
          </w:tcPr>
          <w:p w14:paraId="24AC7F0F" w14:textId="59676569" w:rsidR="00082AB7" w:rsidRPr="00513995" w:rsidRDefault="00082AB7" w:rsidP="00F56FB1">
            <w:pPr>
              <w:rPr>
                <w:b/>
                <w:bCs/>
                <w:caps/>
                <w:noProof/>
              </w:rPr>
            </w:pPr>
            <w:r w:rsidRPr="00513995">
              <w:rPr>
                <w:b/>
                <w:bCs/>
                <w:caps/>
                <w:noProof/>
              </w:rPr>
              <w:t>4.4.1</w:t>
            </w:r>
            <w:r w:rsidRPr="00513995">
              <w:rPr>
                <w:b/>
                <w:bCs/>
                <w:caps/>
                <w:noProof/>
              </w:rPr>
              <w:tab/>
              <w:t>ОБЩИЕ ПОЛОЖЕНИЯ</w:t>
            </w:r>
          </w:p>
        </w:tc>
        <w:tc>
          <w:tcPr>
            <w:tcW w:w="419" w:type="dxa"/>
          </w:tcPr>
          <w:p w14:paraId="680847C1" w14:textId="155905F2" w:rsidR="00082AB7" w:rsidRPr="00513995" w:rsidRDefault="00513995" w:rsidP="00F56FB1">
            <w:pPr>
              <w:rPr>
                <w:b/>
                <w:bCs/>
                <w:caps/>
                <w:noProof/>
              </w:rPr>
            </w:pPr>
            <w:r w:rsidRPr="00513995">
              <w:rPr>
                <w:b/>
                <w:bCs/>
                <w:caps/>
                <w:noProof/>
              </w:rPr>
              <w:t>47</w:t>
            </w:r>
          </w:p>
        </w:tc>
      </w:tr>
      <w:tr w:rsidR="00082AB7" w:rsidRPr="00513995" w14:paraId="2C91F5E4" w14:textId="20B5A87B" w:rsidTr="00082AB7">
        <w:tc>
          <w:tcPr>
            <w:tcW w:w="9209" w:type="dxa"/>
          </w:tcPr>
          <w:p w14:paraId="118B6AEE" w14:textId="53D938F2" w:rsidR="00082AB7" w:rsidRPr="00513995" w:rsidRDefault="00082AB7" w:rsidP="00F56FB1">
            <w:pPr>
              <w:rPr>
                <w:b/>
                <w:bCs/>
                <w:caps/>
                <w:noProof/>
              </w:rPr>
            </w:pPr>
            <w:r w:rsidRPr="00513995">
              <w:rPr>
                <w:b/>
                <w:bCs/>
                <w:caps/>
                <w:noProof/>
              </w:rPr>
              <w:t>4.4.2</w:t>
            </w:r>
            <w:r w:rsidRPr="00513995">
              <w:rPr>
                <w:b/>
                <w:bCs/>
                <w:caps/>
                <w:noProof/>
              </w:rPr>
              <w:tab/>
              <w:t>НАСТРОЙКА СТАНЦИИ КОНТРОЛЯ</w:t>
            </w:r>
          </w:p>
        </w:tc>
        <w:tc>
          <w:tcPr>
            <w:tcW w:w="419" w:type="dxa"/>
          </w:tcPr>
          <w:p w14:paraId="740D49B4" w14:textId="775C138A" w:rsidR="00082AB7" w:rsidRPr="00513995" w:rsidRDefault="00513995" w:rsidP="00F56FB1">
            <w:pPr>
              <w:rPr>
                <w:b/>
                <w:bCs/>
                <w:caps/>
                <w:noProof/>
              </w:rPr>
            </w:pPr>
            <w:r w:rsidRPr="00513995">
              <w:rPr>
                <w:b/>
                <w:bCs/>
                <w:caps/>
                <w:noProof/>
              </w:rPr>
              <w:t>47</w:t>
            </w:r>
          </w:p>
        </w:tc>
      </w:tr>
      <w:tr w:rsidR="00082AB7" w:rsidRPr="00513995" w14:paraId="0158C248" w14:textId="3CD1621F" w:rsidTr="00082AB7">
        <w:tc>
          <w:tcPr>
            <w:tcW w:w="9209" w:type="dxa"/>
          </w:tcPr>
          <w:p w14:paraId="769305F7" w14:textId="4D62C557" w:rsidR="00082AB7" w:rsidRPr="00513995" w:rsidRDefault="00082AB7" w:rsidP="00F56FB1">
            <w:pPr>
              <w:rPr>
                <w:b/>
                <w:bCs/>
                <w:caps/>
                <w:noProof/>
              </w:rPr>
            </w:pPr>
            <w:r w:rsidRPr="00513995">
              <w:rPr>
                <w:b/>
                <w:bCs/>
                <w:caps/>
                <w:noProof/>
              </w:rPr>
              <w:t>4.4.3</w:t>
            </w:r>
            <w:r w:rsidRPr="00513995">
              <w:rPr>
                <w:b/>
                <w:bCs/>
                <w:caps/>
                <w:noProof/>
              </w:rPr>
              <w:tab/>
              <w:t>НАБЛЮДЕНИЕ ЗА РАСХОДОМЕРАМИ</w:t>
            </w:r>
          </w:p>
        </w:tc>
        <w:tc>
          <w:tcPr>
            <w:tcW w:w="419" w:type="dxa"/>
          </w:tcPr>
          <w:p w14:paraId="47AE101C" w14:textId="542E3968" w:rsidR="00082AB7" w:rsidRPr="00513995" w:rsidRDefault="00513995" w:rsidP="00F56FB1">
            <w:pPr>
              <w:rPr>
                <w:b/>
                <w:bCs/>
                <w:caps/>
                <w:noProof/>
              </w:rPr>
            </w:pPr>
            <w:r w:rsidRPr="00513995">
              <w:rPr>
                <w:b/>
                <w:bCs/>
                <w:caps/>
                <w:noProof/>
              </w:rPr>
              <w:t>48</w:t>
            </w:r>
          </w:p>
        </w:tc>
      </w:tr>
      <w:tr w:rsidR="00082AB7" w:rsidRPr="00513995" w14:paraId="40A1F07E" w14:textId="7BACDBA2" w:rsidTr="00082AB7">
        <w:tc>
          <w:tcPr>
            <w:tcW w:w="9209" w:type="dxa"/>
          </w:tcPr>
          <w:p w14:paraId="4521E6D9" w14:textId="47DBD9F0" w:rsidR="00082AB7" w:rsidRPr="00513995" w:rsidRDefault="00082AB7" w:rsidP="00F56FB1">
            <w:pPr>
              <w:rPr>
                <w:b/>
                <w:bCs/>
                <w:caps/>
                <w:noProof/>
              </w:rPr>
            </w:pPr>
            <w:r w:rsidRPr="00513995">
              <w:rPr>
                <w:b/>
                <w:bCs/>
                <w:caps/>
                <w:noProof/>
              </w:rPr>
              <w:t>4.4.4</w:t>
            </w:r>
            <w:r w:rsidRPr="00513995">
              <w:rPr>
                <w:b/>
                <w:bCs/>
                <w:caps/>
                <w:noProof/>
              </w:rPr>
              <w:tab/>
              <w:t>ЗАМЕРЫ ПРОППАНТА</w:t>
            </w:r>
          </w:p>
        </w:tc>
        <w:tc>
          <w:tcPr>
            <w:tcW w:w="419" w:type="dxa"/>
          </w:tcPr>
          <w:p w14:paraId="3172D169" w14:textId="6BAEE0CE" w:rsidR="00082AB7" w:rsidRPr="00513995" w:rsidRDefault="00513995" w:rsidP="00F56FB1">
            <w:pPr>
              <w:rPr>
                <w:b/>
                <w:bCs/>
                <w:caps/>
                <w:noProof/>
              </w:rPr>
            </w:pPr>
            <w:r w:rsidRPr="00513995">
              <w:rPr>
                <w:b/>
                <w:bCs/>
                <w:caps/>
                <w:noProof/>
              </w:rPr>
              <w:t>48</w:t>
            </w:r>
          </w:p>
        </w:tc>
      </w:tr>
      <w:tr w:rsidR="00082AB7" w:rsidRPr="00513995" w14:paraId="0AC54090" w14:textId="1CD870DA" w:rsidTr="00082AB7">
        <w:tc>
          <w:tcPr>
            <w:tcW w:w="9209" w:type="dxa"/>
          </w:tcPr>
          <w:p w14:paraId="1F93F907" w14:textId="054A7C0A" w:rsidR="00082AB7" w:rsidRPr="00513995" w:rsidRDefault="00082AB7" w:rsidP="00F56FB1">
            <w:pPr>
              <w:rPr>
                <w:b/>
                <w:bCs/>
                <w:caps/>
                <w:noProof/>
              </w:rPr>
            </w:pPr>
            <w:r w:rsidRPr="00513995">
              <w:rPr>
                <w:b/>
                <w:bCs/>
                <w:caps/>
                <w:noProof/>
              </w:rPr>
              <w:t>4.4.5</w:t>
            </w:r>
            <w:r w:rsidRPr="00513995">
              <w:rPr>
                <w:b/>
                <w:bCs/>
                <w:caps/>
                <w:noProof/>
              </w:rPr>
              <w:tab/>
              <w:t>ПРОБЫ ЖИДКОСТИ</w:t>
            </w:r>
          </w:p>
        </w:tc>
        <w:tc>
          <w:tcPr>
            <w:tcW w:w="419" w:type="dxa"/>
          </w:tcPr>
          <w:p w14:paraId="366E2E84" w14:textId="5AC8BA89" w:rsidR="00082AB7" w:rsidRPr="00513995" w:rsidRDefault="00513995" w:rsidP="00F56FB1">
            <w:pPr>
              <w:rPr>
                <w:b/>
                <w:bCs/>
                <w:caps/>
                <w:noProof/>
              </w:rPr>
            </w:pPr>
            <w:r w:rsidRPr="00513995">
              <w:rPr>
                <w:b/>
                <w:bCs/>
                <w:caps/>
                <w:noProof/>
              </w:rPr>
              <w:t>49</w:t>
            </w:r>
          </w:p>
        </w:tc>
      </w:tr>
      <w:tr w:rsidR="00082AB7" w:rsidRPr="00513995" w14:paraId="60E691F6" w14:textId="3BFB5731" w:rsidTr="00082AB7">
        <w:tc>
          <w:tcPr>
            <w:tcW w:w="9209" w:type="dxa"/>
          </w:tcPr>
          <w:p w14:paraId="4C4A7E92" w14:textId="52762418" w:rsidR="00082AB7" w:rsidRPr="00513995" w:rsidRDefault="00082AB7" w:rsidP="00F56FB1">
            <w:pPr>
              <w:rPr>
                <w:b/>
                <w:bCs/>
                <w:caps/>
                <w:noProof/>
              </w:rPr>
            </w:pPr>
            <w:r w:rsidRPr="00513995">
              <w:rPr>
                <w:b/>
                <w:bCs/>
                <w:caps/>
                <w:noProof/>
              </w:rPr>
              <w:t>4.4.6</w:t>
            </w:r>
            <w:r w:rsidRPr="00513995">
              <w:rPr>
                <w:b/>
                <w:bCs/>
                <w:caps/>
                <w:noProof/>
              </w:rPr>
              <w:tab/>
              <w:t>ПРОБЫ ПРОППАНТА</w:t>
            </w:r>
          </w:p>
        </w:tc>
        <w:tc>
          <w:tcPr>
            <w:tcW w:w="419" w:type="dxa"/>
          </w:tcPr>
          <w:p w14:paraId="344CD974" w14:textId="2BE3BED5" w:rsidR="00082AB7" w:rsidRPr="00513995" w:rsidRDefault="00513995" w:rsidP="00F56FB1">
            <w:pPr>
              <w:rPr>
                <w:b/>
                <w:bCs/>
                <w:caps/>
                <w:noProof/>
              </w:rPr>
            </w:pPr>
            <w:r w:rsidRPr="00513995">
              <w:rPr>
                <w:b/>
                <w:bCs/>
                <w:caps/>
                <w:noProof/>
              </w:rPr>
              <w:t>49</w:t>
            </w:r>
          </w:p>
        </w:tc>
      </w:tr>
      <w:tr w:rsidR="00082AB7" w:rsidRPr="00513995" w14:paraId="5B8B299B" w14:textId="033F0B24" w:rsidTr="00082AB7">
        <w:tc>
          <w:tcPr>
            <w:tcW w:w="9209" w:type="dxa"/>
          </w:tcPr>
          <w:p w14:paraId="087A6BED" w14:textId="39748049" w:rsidR="00082AB7" w:rsidRPr="00513995" w:rsidRDefault="00082AB7" w:rsidP="00F56FB1">
            <w:pPr>
              <w:rPr>
                <w:b/>
                <w:bCs/>
                <w:caps/>
                <w:noProof/>
              </w:rPr>
            </w:pPr>
            <w:r w:rsidRPr="00513995">
              <w:rPr>
                <w:b/>
                <w:bCs/>
                <w:caps/>
                <w:noProof/>
              </w:rPr>
              <w:t>4.5</w:t>
            </w:r>
            <w:r w:rsidRPr="00513995">
              <w:rPr>
                <w:b/>
                <w:bCs/>
                <w:caps/>
                <w:noProof/>
              </w:rPr>
              <w:tab/>
              <w:t>ПЛАН ДЕЙСТВИЙ В НЕПРЕДВИДЕННЫХ ОБСТОЯТЕЛЬСТВАХ</w:t>
            </w:r>
          </w:p>
        </w:tc>
        <w:tc>
          <w:tcPr>
            <w:tcW w:w="419" w:type="dxa"/>
          </w:tcPr>
          <w:p w14:paraId="249B08F2" w14:textId="7A7C1736" w:rsidR="00082AB7" w:rsidRPr="00513995" w:rsidRDefault="00513995" w:rsidP="00F56FB1">
            <w:pPr>
              <w:rPr>
                <w:b/>
                <w:bCs/>
                <w:caps/>
                <w:noProof/>
              </w:rPr>
            </w:pPr>
            <w:r w:rsidRPr="00513995">
              <w:rPr>
                <w:b/>
                <w:bCs/>
                <w:caps/>
                <w:noProof/>
              </w:rPr>
              <w:t>49</w:t>
            </w:r>
          </w:p>
        </w:tc>
      </w:tr>
      <w:tr w:rsidR="00082AB7" w:rsidRPr="00513995" w14:paraId="063DDD86" w14:textId="6AB2ED7A" w:rsidTr="00082AB7">
        <w:tc>
          <w:tcPr>
            <w:tcW w:w="9209" w:type="dxa"/>
          </w:tcPr>
          <w:p w14:paraId="04C7F63B" w14:textId="7A96D0AD" w:rsidR="00082AB7" w:rsidRPr="00513995" w:rsidRDefault="00082AB7" w:rsidP="00F56FB1">
            <w:pPr>
              <w:rPr>
                <w:b/>
                <w:bCs/>
                <w:caps/>
                <w:noProof/>
              </w:rPr>
            </w:pPr>
            <w:r w:rsidRPr="00513995">
              <w:rPr>
                <w:b/>
                <w:bCs/>
                <w:caps/>
                <w:noProof/>
              </w:rPr>
              <w:t>4.5.1</w:t>
            </w:r>
            <w:r w:rsidRPr="00513995">
              <w:rPr>
                <w:b/>
                <w:bCs/>
                <w:caps/>
                <w:noProof/>
              </w:rPr>
              <w:tab/>
              <w:t>ПРЕЖДЕВРЕМЕННАЯ ОСТАНОВКА РАБОТ ВО ВРЕМЯ ЗАКАЧКИ</w:t>
            </w:r>
          </w:p>
        </w:tc>
        <w:tc>
          <w:tcPr>
            <w:tcW w:w="419" w:type="dxa"/>
          </w:tcPr>
          <w:p w14:paraId="6D4D4FB0" w14:textId="0397A040" w:rsidR="00082AB7" w:rsidRPr="00513995" w:rsidRDefault="00513995" w:rsidP="00F56FB1">
            <w:pPr>
              <w:rPr>
                <w:b/>
                <w:bCs/>
                <w:caps/>
                <w:noProof/>
              </w:rPr>
            </w:pPr>
            <w:r w:rsidRPr="00513995">
              <w:rPr>
                <w:b/>
                <w:bCs/>
                <w:caps/>
                <w:noProof/>
              </w:rPr>
              <w:t>49</w:t>
            </w:r>
          </w:p>
        </w:tc>
      </w:tr>
      <w:tr w:rsidR="00082AB7" w:rsidRPr="00513995" w14:paraId="4A6C916F" w14:textId="49F70221" w:rsidTr="00082AB7">
        <w:tc>
          <w:tcPr>
            <w:tcW w:w="9209" w:type="dxa"/>
          </w:tcPr>
          <w:p w14:paraId="0E6817FA" w14:textId="461BF74C" w:rsidR="00082AB7" w:rsidRPr="00513995" w:rsidRDefault="00082AB7" w:rsidP="00F56FB1">
            <w:pPr>
              <w:rPr>
                <w:b/>
                <w:bCs/>
                <w:caps/>
                <w:noProof/>
              </w:rPr>
            </w:pPr>
            <w:r w:rsidRPr="00513995">
              <w:rPr>
                <w:b/>
                <w:bCs/>
                <w:caps/>
                <w:noProof/>
              </w:rPr>
              <w:t>4.5.2</w:t>
            </w:r>
            <w:r w:rsidRPr="00513995">
              <w:rPr>
                <w:b/>
                <w:bCs/>
                <w:caps/>
                <w:noProof/>
              </w:rPr>
              <w:tab/>
              <w:t>ПЛАН ДЕЙСТВИЙ ПО УСТРАНЕНИЮ ПРОБЛЕМ СО СКОРОСТЬЮ ЗАКАЧКИ НАСОСОВ</w:t>
            </w:r>
          </w:p>
        </w:tc>
        <w:tc>
          <w:tcPr>
            <w:tcW w:w="419" w:type="dxa"/>
          </w:tcPr>
          <w:p w14:paraId="24199B1C" w14:textId="6586C670" w:rsidR="00082AB7" w:rsidRPr="00513995" w:rsidRDefault="00513995" w:rsidP="00F56FB1">
            <w:pPr>
              <w:rPr>
                <w:b/>
                <w:bCs/>
                <w:caps/>
                <w:noProof/>
              </w:rPr>
            </w:pPr>
            <w:r w:rsidRPr="00513995">
              <w:rPr>
                <w:b/>
                <w:bCs/>
                <w:caps/>
                <w:noProof/>
              </w:rPr>
              <w:t>50</w:t>
            </w:r>
          </w:p>
        </w:tc>
      </w:tr>
      <w:tr w:rsidR="00082AB7" w:rsidRPr="00513995" w14:paraId="1BB553D6" w14:textId="056042F6" w:rsidTr="00082AB7">
        <w:tc>
          <w:tcPr>
            <w:tcW w:w="9209" w:type="dxa"/>
          </w:tcPr>
          <w:p w14:paraId="42143155" w14:textId="16EA805F" w:rsidR="00082AB7" w:rsidRPr="00513995" w:rsidRDefault="00082AB7" w:rsidP="00F56FB1">
            <w:pPr>
              <w:rPr>
                <w:b/>
                <w:bCs/>
                <w:caps/>
                <w:noProof/>
              </w:rPr>
            </w:pPr>
            <w:r w:rsidRPr="00513995">
              <w:rPr>
                <w:b/>
                <w:bCs/>
                <w:caps/>
                <w:noProof/>
              </w:rPr>
              <w:t>4.5.3</w:t>
            </w:r>
            <w:r w:rsidRPr="00513995">
              <w:rPr>
                <w:b/>
                <w:bCs/>
                <w:caps/>
                <w:noProof/>
              </w:rPr>
              <w:tab/>
              <w:t>ПЛАН ДЕЙСТВИЙ ПРИ НЕВОЗМОЖНОСТИ ПОДДЕРЖАНИЯ ЗАДАННОЙ КОНЦЕНТРАЦИИ ПРОППАНТА</w:t>
            </w:r>
          </w:p>
        </w:tc>
        <w:tc>
          <w:tcPr>
            <w:tcW w:w="419" w:type="dxa"/>
          </w:tcPr>
          <w:p w14:paraId="58F59D46" w14:textId="4DFB852D" w:rsidR="00082AB7" w:rsidRPr="00513995" w:rsidRDefault="00513995" w:rsidP="00F56FB1">
            <w:pPr>
              <w:rPr>
                <w:b/>
                <w:bCs/>
                <w:caps/>
                <w:noProof/>
              </w:rPr>
            </w:pPr>
            <w:r w:rsidRPr="00513995">
              <w:rPr>
                <w:b/>
                <w:bCs/>
                <w:caps/>
                <w:noProof/>
              </w:rPr>
              <w:t>50</w:t>
            </w:r>
          </w:p>
        </w:tc>
      </w:tr>
      <w:tr w:rsidR="00082AB7" w:rsidRPr="00513995" w14:paraId="2DD6FF86" w14:textId="619F7253" w:rsidTr="00082AB7">
        <w:tc>
          <w:tcPr>
            <w:tcW w:w="9209" w:type="dxa"/>
          </w:tcPr>
          <w:p w14:paraId="165DF6EF" w14:textId="658CD17C" w:rsidR="00082AB7" w:rsidRPr="00513995" w:rsidRDefault="00082AB7" w:rsidP="00F56FB1">
            <w:pPr>
              <w:rPr>
                <w:b/>
                <w:bCs/>
                <w:caps/>
                <w:noProof/>
              </w:rPr>
            </w:pPr>
            <w:r w:rsidRPr="00513995">
              <w:rPr>
                <w:b/>
                <w:bCs/>
                <w:caps/>
                <w:noProof/>
              </w:rPr>
              <w:t>4.6</w:t>
            </w:r>
            <w:r w:rsidRPr="00513995">
              <w:rPr>
                <w:b/>
                <w:bCs/>
                <w:caps/>
                <w:noProof/>
              </w:rPr>
              <w:tab/>
              <w:t>РАБОТЫ ПОСЛЕ ГРП</w:t>
            </w:r>
          </w:p>
        </w:tc>
        <w:tc>
          <w:tcPr>
            <w:tcW w:w="419" w:type="dxa"/>
          </w:tcPr>
          <w:p w14:paraId="3CF1C992" w14:textId="02F28B25" w:rsidR="00082AB7" w:rsidRPr="00513995" w:rsidRDefault="00513995" w:rsidP="00F56FB1">
            <w:pPr>
              <w:rPr>
                <w:b/>
                <w:bCs/>
                <w:caps/>
                <w:noProof/>
              </w:rPr>
            </w:pPr>
            <w:r w:rsidRPr="00513995">
              <w:rPr>
                <w:b/>
                <w:bCs/>
                <w:caps/>
                <w:noProof/>
              </w:rPr>
              <w:t>51</w:t>
            </w:r>
          </w:p>
        </w:tc>
      </w:tr>
      <w:tr w:rsidR="00082AB7" w:rsidRPr="00513995" w14:paraId="505765B0" w14:textId="22CEC3B4" w:rsidTr="00082AB7">
        <w:tc>
          <w:tcPr>
            <w:tcW w:w="9209" w:type="dxa"/>
          </w:tcPr>
          <w:p w14:paraId="2C158335" w14:textId="4635B9E9" w:rsidR="00082AB7" w:rsidRPr="00513995" w:rsidRDefault="00082AB7" w:rsidP="00F56FB1">
            <w:pPr>
              <w:rPr>
                <w:b/>
                <w:bCs/>
                <w:caps/>
                <w:noProof/>
              </w:rPr>
            </w:pPr>
            <w:r w:rsidRPr="00513995">
              <w:rPr>
                <w:b/>
                <w:bCs/>
                <w:caps/>
                <w:noProof/>
              </w:rPr>
              <w:t>4.6.1</w:t>
            </w:r>
            <w:r w:rsidRPr="00513995">
              <w:rPr>
                <w:b/>
                <w:bCs/>
                <w:caps/>
                <w:noProof/>
              </w:rPr>
              <w:tab/>
              <w:t>ОТРАБОТКА СКВАЖИНЫ ПОСЛЕ ГРП</w:t>
            </w:r>
          </w:p>
        </w:tc>
        <w:tc>
          <w:tcPr>
            <w:tcW w:w="419" w:type="dxa"/>
          </w:tcPr>
          <w:p w14:paraId="713685D0" w14:textId="3BA576F6" w:rsidR="00082AB7" w:rsidRPr="00513995" w:rsidRDefault="00513995" w:rsidP="00F56FB1">
            <w:pPr>
              <w:rPr>
                <w:b/>
                <w:bCs/>
                <w:caps/>
                <w:noProof/>
              </w:rPr>
            </w:pPr>
            <w:r w:rsidRPr="00513995">
              <w:rPr>
                <w:b/>
                <w:bCs/>
                <w:caps/>
                <w:noProof/>
              </w:rPr>
              <w:t>51</w:t>
            </w:r>
          </w:p>
        </w:tc>
      </w:tr>
      <w:tr w:rsidR="00082AB7" w:rsidRPr="00513995" w14:paraId="42F82478" w14:textId="53B869F5" w:rsidTr="00082AB7">
        <w:tc>
          <w:tcPr>
            <w:tcW w:w="9209" w:type="dxa"/>
          </w:tcPr>
          <w:p w14:paraId="43E4FE2F" w14:textId="1E6394AA" w:rsidR="00082AB7" w:rsidRPr="00513995" w:rsidRDefault="00082AB7" w:rsidP="00F56FB1">
            <w:pPr>
              <w:rPr>
                <w:b/>
                <w:bCs/>
                <w:caps/>
                <w:noProof/>
              </w:rPr>
            </w:pPr>
            <w:r w:rsidRPr="00513995">
              <w:rPr>
                <w:b/>
                <w:bCs/>
                <w:caps/>
                <w:noProof/>
              </w:rPr>
              <w:t>4.6.2</w:t>
            </w:r>
            <w:r w:rsidRPr="00513995">
              <w:rPr>
                <w:b/>
                <w:bCs/>
                <w:caps/>
                <w:noProof/>
              </w:rPr>
              <w:tab/>
              <w:t xml:space="preserve">ОТЧЕТНОСТЬ  ПОСЛЕ ГРП </w:t>
            </w:r>
          </w:p>
        </w:tc>
        <w:tc>
          <w:tcPr>
            <w:tcW w:w="419" w:type="dxa"/>
          </w:tcPr>
          <w:p w14:paraId="64C5BD55" w14:textId="627019C8" w:rsidR="00082AB7" w:rsidRPr="00513995" w:rsidRDefault="00513995" w:rsidP="00F56FB1">
            <w:pPr>
              <w:rPr>
                <w:b/>
                <w:bCs/>
                <w:caps/>
                <w:noProof/>
              </w:rPr>
            </w:pPr>
            <w:r w:rsidRPr="00513995">
              <w:rPr>
                <w:b/>
                <w:bCs/>
                <w:caps/>
                <w:noProof/>
              </w:rPr>
              <w:t>51</w:t>
            </w:r>
          </w:p>
        </w:tc>
      </w:tr>
      <w:tr w:rsidR="00082AB7" w:rsidRPr="00513995" w14:paraId="2D4B6E01" w14:textId="10FD6436" w:rsidTr="00082AB7">
        <w:tc>
          <w:tcPr>
            <w:tcW w:w="9209" w:type="dxa"/>
          </w:tcPr>
          <w:p w14:paraId="449BEFCD" w14:textId="76EC4894" w:rsidR="00082AB7" w:rsidRPr="00513995" w:rsidRDefault="00082AB7" w:rsidP="00F56FB1">
            <w:pPr>
              <w:rPr>
                <w:b/>
                <w:bCs/>
                <w:caps/>
                <w:noProof/>
              </w:rPr>
            </w:pPr>
            <w:r w:rsidRPr="00513995">
              <w:rPr>
                <w:b/>
                <w:bCs/>
                <w:caps/>
                <w:noProof/>
              </w:rPr>
              <w:t>4.6.3</w:t>
            </w:r>
            <w:r w:rsidRPr="00513995">
              <w:rPr>
                <w:b/>
                <w:bCs/>
                <w:caps/>
                <w:noProof/>
              </w:rPr>
              <w:tab/>
              <w:t>ОТЧЕТНОСТЬ ПОСЛЕ ГРП - ПРЕДОСТАВЛЕНИЕ ОТЧЕТНОСТИ</w:t>
            </w:r>
          </w:p>
        </w:tc>
        <w:tc>
          <w:tcPr>
            <w:tcW w:w="419" w:type="dxa"/>
          </w:tcPr>
          <w:p w14:paraId="63FA2888" w14:textId="09249B5F" w:rsidR="00082AB7" w:rsidRPr="00513995" w:rsidRDefault="00513995" w:rsidP="00F56FB1">
            <w:pPr>
              <w:rPr>
                <w:b/>
                <w:bCs/>
                <w:caps/>
                <w:noProof/>
              </w:rPr>
            </w:pPr>
            <w:r w:rsidRPr="00513995">
              <w:rPr>
                <w:b/>
                <w:bCs/>
                <w:caps/>
                <w:noProof/>
              </w:rPr>
              <w:t>51</w:t>
            </w:r>
          </w:p>
        </w:tc>
      </w:tr>
      <w:tr w:rsidR="00082AB7" w:rsidRPr="00513995" w14:paraId="2E6B2401" w14:textId="0EF1DD19" w:rsidTr="00082AB7">
        <w:tc>
          <w:tcPr>
            <w:tcW w:w="9209" w:type="dxa"/>
          </w:tcPr>
          <w:p w14:paraId="41C7F0BC" w14:textId="745A2A90" w:rsidR="00082AB7" w:rsidRPr="00513995" w:rsidRDefault="00082AB7" w:rsidP="00F56FB1">
            <w:pPr>
              <w:rPr>
                <w:b/>
                <w:bCs/>
                <w:caps/>
                <w:noProof/>
              </w:rPr>
            </w:pPr>
            <w:r w:rsidRPr="00513995">
              <w:rPr>
                <w:b/>
                <w:bCs/>
                <w:caps/>
                <w:noProof/>
              </w:rPr>
              <w:t>5</w:t>
            </w:r>
            <w:r w:rsidR="00947A82">
              <w:rPr>
                <w:b/>
                <w:bCs/>
                <w:caps/>
                <w:noProof/>
              </w:rPr>
              <w:t xml:space="preserve">  </w:t>
            </w:r>
            <w:r w:rsidRPr="00513995">
              <w:rPr>
                <w:b/>
                <w:bCs/>
                <w:caps/>
                <w:noProof/>
              </w:rPr>
              <w:t>ОСНОВНЫЕ ТРЕБОВАНИЯ ПРИ ПРОВЕДЕНИИ КИСЛОТНОГО ГРП</w:t>
            </w:r>
          </w:p>
        </w:tc>
        <w:tc>
          <w:tcPr>
            <w:tcW w:w="419" w:type="dxa"/>
          </w:tcPr>
          <w:p w14:paraId="6FBBCCF0" w14:textId="4D79E362" w:rsidR="00082AB7" w:rsidRPr="00513995" w:rsidRDefault="00513995" w:rsidP="00F56FB1">
            <w:pPr>
              <w:rPr>
                <w:b/>
                <w:bCs/>
                <w:caps/>
                <w:noProof/>
              </w:rPr>
            </w:pPr>
            <w:r w:rsidRPr="00513995">
              <w:rPr>
                <w:b/>
                <w:bCs/>
                <w:caps/>
                <w:noProof/>
              </w:rPr>
              <w:t>53</w:t>
            </w:r>
          </w:p>
        </w:tc>
      </w:tr>
      <w:tr w:rsidR="00082AB7" w:rsidRPr="00513995" w14:paraId="4386CBD0" w14:textId="12B2109F" w:rsidTr="00082AB7">
        <w:tc>
          <w:tcPr>
            <w:tcW w:w="9209" w:type="dxa"/>
          </w:tcPr>
          <w:p w14:paraId="5F510DAF" w14:textId="24471176" w:rsidR="00082AB7" w:rsidRPr="00513995" w:rsidRDefault="00082AB7" w:rsidP="00F56FB1">
            <w:pPr>
              <w:rPr>
                <w:b/>
                <w:bCs/>
                <w:caps/>
                <w:noProof/>
              </w:rPr>
            </w:pPr>
            <w:r w:rsidRPr="00513995">
              <w:rPr>
                <w:b/>
                <w:bCs/>
                <w:caps/>
                <w:noProof/>
              </w:rPr>
              <w:t>5.1</w:t>
            </w:r>
            <w:r w:rsidRPr="00513995">
              <w:rPr>
                <w:b/>
                <w:bCs/>
                <w:caps/>
                <w:noProof/>
              </w:rPr>
              <w:tab/>
              <w:t>ОБЩИЕ МЕРЫ БЕЗОПАСНОСТИ</w:t>
            </w:r>
          </w:p>
        </w:tc>
        <w:tc>
          <w:tcPr>
            <w:tcW w:w="419" w:type="dxa"/>
          </w:tcPr>
          <w:p w14:paraId="543459EF" w14:textId="3A8D8BE7" w:rsidR="00082AB7" w:rsidRPr="00513995" w:rsidRDefault="00513995" w:rsidP="00F56FB1">
            <w:pPr>
              <w:rPr>
                <w:b/>
                <w:bCs/>
                <w:caps/>
                <w:noProof/>
              </w:rPr>
            </w:pPr>
            <w:r w:rsidRPr="00513995">
              <w:rPr>
                <w:b/>
                <w:bCs/>
                <w:caps/>
                <w:noProof/>
              </w:rPr>
              <w:t>53</w:t>
            </w:r>
          </w:p>
        </w:tc>
      </w:tr>
      <w:tr w:rsidR="00082AB7" w:rsidRPr="00513995" w14:paraId="0277FEFB" w14:textId="776B0C2C" w:rsidTr="00082AB7">
        <w:tc>
          <w:tcPr>
            <w:tcW w:w="9209" w:type="dxa"/>
          </w:tcPr>
          <w:p w14:paraId="2545D137" w14:textId="4CD27758" w:rsidR="00082AB7" w:rsidRPr="00513995" w:rsidRDefault="00082AB7" w:rsidP="00F56FB1">
            <w:pPr>
              <w:rPr>
                <w:b/>
                <w:bCs/>
                <w:caps/>
                <w:noProof/>
              </w:rPr>
            </w:pPr>
            <w:r w:rsidRPr="00513995">
              <w:rPr>
                <w:b/>
                <w:bCs/>
                <w:caps/>
                <w:noProof/>
              </w:rPr>
              <w:t>5.1.1</w:t>
            </w:r>
            <w:r w:rsidRPr="00513995">
              <w:rPr>
                <w:b/>
                <w:bCs/>
                <w:caps/>
                <w:noProof/>
              </w:rPr>
              <w:tab/>
              <w:t>ОБРАЩЕНИЕ С КИСЛОТОЙ В ЛАБОРАТОРИИ</w:t>
            </w:r>
          </w:p>
        </w:tc>
        <w:tc>
          <w:tcPr>
            <w:tcW w:w="419" w:type="dxa"/>
          </w:tcPr>
          <w:p w14:paraId="60BEF8D5" w14:textId="330FF674" w:rsidR="00082AB7" w:rsidRPr="00513995" w:rsidRDefault="00513995" w:rsidP="00F56FB1">
            <w:pPr>
              <w:rPr>
                <w:b/>
                <w:bCs/>
                <w:caps/>
                <w:noProof/>
              </w:rPr>
            </w:pPr>
            <w:r w:rsidRPr="00513995">
              <w:rPr>
                <w:b/>
                <w:bCs/>
                <w:caps/>
                <w:noProof/>
              </w:rPr>
              <w:t>53</w:t>
            </w:r>
          </w:p>
        </w:tc>
      </w:tr>
      <w:tr w:rsidR="00082AB7" w:rsidRPr="00513995" w14:paraId="7AD91C49" w14:textId="195CDF2B" w:rsidTr="00082AB7">
        <w:tc>
          <w:tcPr>
            <w:tcW w:w="9209" w:type="dxa"/>
          </w:tcPr>
          <w:p w14:paraId="507D880C" w14:textId="796D493D" w:rsidR="00082AB7" w:rsidRPr="00513995" w:rsidRDefault="00082AB7" w:rsidP="00F56FB1">
            <w:pPr>
              <w:rPr>
                <w:b/>
                <w:bCs/>
                <w:caps/>
                <w:noProof/>
              </w:rPr>
            </w:pPr>
            <w:r w:rsidRPr="00513995">
              <w:rPr>
                <w:b/>
                <w:bCs/>
                <w:caps/>
                <w:noProof/>
              </w:rPr>
              <w:t>5.1.2</w:t>
            </w:r>
            <w:r w:rsidRPr="00513995">
              <w:rPr>
                <w:b/>
                <w:bCs/>
                <w:caps/>
                <w:noProof/>
              </w:rPr>
              <w:tab/>
              <w:t>ОБРАЩЕНИЕ С КИСЛОТОЙ НА МЕСТОРОЖДЕНИИ</w:t>
            </w:r>
          </w:p>
        </w:tc>
        <w:tc>
          <w:tcPr>
            <w:tcW w:w="419" w:type="dxa"/>
          </w:tcPr>
          <w:p w14:paraId="1AEA3BA8" w14:textId="5B3E6D8E" w:rsidR="00082AB7" w:rsidRPr="00513995" w:rsidRDefault="00513995" w:rsidP="00F56FB1">
            <w:pPr>
              <w:rPr>
                <w:b/>
                <w:bCs/>
                <w:caps/>
                <w:noProof/>
              </w:rPr>
            </w:pPr>
            <w:r w:rsidRPr="00513995">
              <w:rPr>
                <w:b/>
                <w:bCs/>
                <w:caps/>
                <w:noProof/>
              </w:rPr>
              <w:t>53</w:t>
            </w:r>
          </w:p>
        </w:tc>
      </w:tr>
      <w:tr w:rsidR="00082AB7" w:rsidRPr="00513995" w14:paraId="1FF195BC" w14:textId="26FF5700" w:rsidTr="00082AB7">
        <w:tc>
          <w:tcPr>
            <w:tcW w:w="9209" w:type="dxa"/>
          </w:tcPr>
          <w:p w14:paraId="761F0AE3" w14:textId="3B7608EC" w:rsidR="00082AB7" w:rsidRPr="00513995" w:rsidRDefault="00082AB7" w:rsidP="00F56FB1">
            <w:pPr>
              <w:rPr>
                <w:b/>
                <w:bCs/>
                <w:caps/>
                <w:noProof/>
              </w:rPr>
            </w:pPr>
            <w:r w:rsidRPr="00513995">
              <w:rPr>
                <w:b/>
                <w:bCs/>
                <w:caps/>
                <w:noProof/>
              </w:rPr>
              <w:t>5.2</w:t>
            </w:r>
            <w:r w:rsidRPr="00513995">
              <w:rPr>
                <w:b/>
                <w:bCs/>
                <w:caps/>
                <w:noProof/>
              </w:rPr>
              <w:tab/>
              <w:t>МАТЕРИАЛЫ, ИСПОЛЬЗУЕМЫЕ ПРИ ПРОВЕДЕНИ КГРП</w:t>
            </w:r>
          </w:p>
        </w:tc>
        <w:tc>
          <w:tcPr>
            <w:tcW w:w="419" w:type="dxa"/>
          </w:tcPr>
          <w:p w14:paraId="2CB972F8" w14:textId="1527D64C" w:rsidR="00082AB7" w:rsidRPr="00513995" w:rsidRDefault="00513995" w:rsidP="00F56FB1">
            <w:pPr>
              <w:rPr>
                <w:b/>
                <w:bCs/>
                <w:caps/>
                <w:noProof/>
              </w:rPr>
            </w:pPr>
            <w:r w:rsidRPr="00513995">
              <w:rPr>
                <w:b/>
                <w:bCs/>
                <w:caps/>
                <w:noProof/>
              </w:rPr>
              <w:t>54</w:t>
            </w:r>
          </w:p>
        </w:tc>
      </w:tr>
      <w:tr w:rsidR="00082AB7" w:rsidRPr="00513995" w14:paraId="290B0CB8" w14:textId="617C5102" w:rsidTr="00082AB7">
        <w:tc>
          <w:tcPr>
            <w:tcW w:w="9209" w:type="dxa"/>
          </w:tcPr>
          <w:p w14:paraId="120A1D19" w14:textId="7064F090" w:rsidR="00082AB7" w:rsidRPr="00513995" w:rsidRDefault="00082AB7" w:rsidP="00F56FB1">
            <w:pPr>
              <w:rPr>
                <w:b/>
                <w:bCs/>
                <w:caps/>
                <w:noProof/>
              </w:rPr>
            </w:pPr>
            <w:r w:rsidRPr="00513995">
              <w:rPr>
                <w:b/>
                <w:bCs/>
                <w:caps/>
                <w:noProof/>
              </w:rPr>
              <w:t>5.2.1</w:t>
            </w:r>
            <w:r w:rsidRPr="00513995">
              <w:rPr>
                <w:b/>
                <w:bCs/>
                <w:caps/>
                <w:noProof/>
              </w:rPr>
              <w:tab/>
              <w:t>СОЛЯНАЯ КИСЛОТА</w:t>
            </w:r>
            <w:r w:rsidRPr="00513995">
              <w:rPr>
                <w:b/>
                <w:bCs/>
                <w:caps/>
                <w:noProof/>
              </w:rPr>
              <w:tab/>
            </w:r>
          </w:p>
        </w:tc>
        <w:tc>
          <w:tcPr>
            <w:tcW w:w="419" w:type="dxa"/>
          </w:tcPr>
          <w:p w14:paraId="793CAD6A" w14:textId="38793C65" w:rsidR="00082AB7" w:rsidRPr="00513995" w:rsidRDefault="00513995" w:rsidP="00F56FB1">
            <w:pPr>
              <w:rPr>
                <w:b/>
                <w:bCs/>
                <w:caps/>
                <w:noProof/>
              </w:rPr>
            </w:pPr>
            <w:r w:rsidRPr="00513995">
              <w:rPr>
                <w:b/>
                <w:bCs/>
                <w:caps/>
                <w:noProof/>
              </w:rPr>
              <w:t>54</w:t>
            </w:r>
          </w:p>
        </w:tc>
      </w:tr>
      <w:tr w:rsidR="00082AB7" w:rsidRPr="00513995" w14:paraId="4ADA5C1D" w14:textId="27D5A6BB" w:rsidTr="00082AB7">
        <w:tc>
          <w:tcPr>
            <w:tcW w:w="9209" w:type="dxa"/>
          </w:tcPr>
          <w:p w14:paraId="27F3B102" w14:textId="337B4ADF" w:rsidR="00082AB7" w:rsidRPr="00513995" w:rsidRDefault="00082AB7" w:rsidP="00F56FB1">
            <w:pPr>
              <w:rPr>
                <w:b/>
                <w:bCs/>
                <w:caps/>
                <w:noProof/>
              </w:rPr>
            </w:pPr>
            <w:r w:rsidRPr="00513995">
              <w:rPr>
                <w:b/>
                <w:bCs/>
                <w:caps/>
                <w:noProof/>
              </w:rPr>
              <w:t>5.2.2</w:t>
            </w:r>
            <w:r w:rsidRPr="00513995">
              <w:rPr>
                <w:b/>
                <w:bCs/>
                <w:caps/>
                <w:noProof/>
              </w:rPr>
              <w:tab/>
              <w:t>КОНТРОЛЬ СОДЕРЖАНИЯ ЖЕЛЕЗА (Fe+3</w:t>
            </w:r>
            <w:r w:rsidR="00947A82">
              <w:rPr>
                <w:b/>
                <w:bCs/>
                <w:caps/>
                <w:noProof/>
              </w:rPr>
              <w:t>)</w:t>
            </w:r>
          </w:p>
        </w:tc>
        <w:tc>
          <w:tcPr>
            <w:tcW w:w="419" w:type="dxa"/>
          </w:tcPr>
          <w:p w14:paraId="4A6A2B13" w14:textId="356F9AC4" w:rsidR="00082AB7" w:rsidRPr="00513995" w:rsidRDefault="00513995" w:rsidP="00F56FB1">
            <w:pPr>
              <w:rPr>
                <w:b/>
                <w:bCs/>
                <w:caps/>
                <w:noProof/>
              </w:rPr>
            </w:pPr>
            <w:r w:rsidRPr="00513995">
              <w:rPr>
                <w:b/>
                <w:bCs/>
                <w:caps/>
                <w:noProof/>
              </w:rPr>
              <w:t>56</w:t>
            </w:r>
          </w:p>
        </w:tc>
      </w:tr>
      <w:tr w:rsidR="00082AB7" w:rsidRPr="00513995" w14:paraId="1CC2DEF2" w14:textId="66035B41" w:rsidTr="00082AB7">
        <w:tc>
          <w:tcPr>
            <w:tcW w:w="9209" w:type="dxa"/>
          </w:tcPr>
          <w:p w14:paraId="360C9BD4" w14:textId="37873EA3" w:rsidR="00082AB7" w:rsidRPr="00513995" w:rsidRDefault="00082AB7" w:rsidP="00F56FB1">
            <w:pPr>
              <w:rPr>
                <w:b/>
                <w:bCs/>
                <w:caps/>
                <w:noProof/>
              </w:rPr>
            </w:pPr>
            <w:r w:rsidRPr="00513995">
              <w:rPr>
                <w:b/>
                <w:bCs/>
                <w:caps/>
                <w:noProof/>
              </w:rPr>
              <w:t>5.2.3</w:t>
            </w:r>
            <w:r w:rsidRPr="00513995">
              <w:rPr>
                <w:b/>
                <w:bCs/>
                <w:caps/>
                <w:noProof/>
              </w:rPr>
              <w:tab/>
              <w:t>ОРГАНИЧЕСКИЕ КИСЛОТЫ (УКСУСНАЯ)</w:t>
            </w:r>
          </w:p>
        </w:tc>
        <w:tc>
          <w:tcPr>
            <w:tcW w:w="419" w:type="dxa"/>
          </w:tcPr>
          <w:p w14:paraId="29D0C746" w14:textId="7930A493" w:rsidR="00082AB7" w:rsidRPr="00513995" w:rsidRDefault="00513995" w:rsidP="00F56FB1">
            <w:pPr>
              <w:rPr>
                <w:b/>
                <w:bCs/>
                <w:caps/>
                <w:noProof/>
              </w:rPr>
            </w:pPr>
            <w:r w:rsidRPr="00513995">
              <w:rPr>
                <w:b/>
                <w:bCs/>
                <w:caps/>
                <w:noProof/>
              </w:rPr>
              <w:t>57</w:t>
            </w:r>
          </w:p>
        </w:tc>
      </w:tr>
      <w:tr w:rsidR="00082AB7" w:rsidRPr="00513995" w14:paraId="5924AC94" w14:textId="4979892B" w:rsidTr="00082AB7">
        <w:tc>
          <w:tcPr>
            <w:tcW w:w="9209" w:type="dxa"/>
          </w:tcPr>
          <w:p w14:paraId="7AEFB5F7" w14:textId="734813D4" w:rsidR="00082AB7" w:rsidRPr="00513995" w:rsidRDefault="00082AB7" w:rsidP="00F56FB1">
            <w:pPr>
              <w:rPr>
                <w:b/>
                <w:bCs/>
                <w:caps/>
                <w:noProof/>
              </w:rPr>
            </w:pPr>
            <w:r w:rsidRPr="00513995">
              <w:rPr>
                <w:b/>
                <w:bCs/>
                <w:caps/>
                <w:noProof/>
              </w:rPr>
              <w:t>5.2.4</w:t>
            </w:r>
            <w:r w:rsidRPr="00513995">
              <w:rPr>
                <w:b/>
                <w:bCs/>
                <w:caps/>
                <w:noProof/>
              </w:rPr>
              <w:tab/>
              <w:t>УГЛЕВОДОРОДНЫЕ  РАСТВОРИТЕЛИ</w:t>
            </w:r>
          </w:p>
        </w:tc>
        <w:tc>
          <w:tcPr>
            <w:tcW w:w="419" w:type="dxa"/>
          </w:tcPr>
          <w:p w14:paraId="56900E10" w14:textId="16E172FC" w:rsidR="00082AB7" w:rsidRPr="00513995" w:rsidRDefault="00513995" w:rsidP="00F56FB1">
            <w:pPr>
              <w:rPr>
                <w:b/>
                <w:bCs/>
                <w:caps/>
                <w:noProof/>
              </w:rPr>
            </w:pPr>
            <w:r w:rsidRPr="00513995">
              <w:rPr>
                <w:b/>
                <w:bCs/>
                <w:caps/>
                <w:noProof/>
              </w:rPr>
              <w:t>58</w:t>
            </w:r>
          </w:p>
        </w:tc>
      </w:tr>
      <w:tr w:rsidR="00082AB7" w:rsidRPr="00513995" w14:paraId="1309F0CE" w14:textId="6F7854AD" w:rsidTr="00082AB7">
        <w:tc>
          <w:tcPr>
            <w:tcW w:w="9209" w:type="dxa"/>
          </w:tcPr>
          <w:p w14:paraId="6EFDA0AD" w14:textId="4FEF0AA7" w:rsidR="00082AB7" w:rsidRPr="00513995" w:rsidRDefault="00082AB7" w:rsidP="00F56FB1">
            <w:pPr>
              <w:rPr>
                <w:b/>
                <w:bCs/>
                <w:caps/>
                <w:noProof/>
              </w:rPr>
            </w:pPr>
            <w:r w:rsidRPr="00513995">
              <w:rPr>
                <w:b/>
                <w:bCs/>
                <w:caps/>
                <w:noProof/>
              </w:rPr>
              <w:t>5.2.5</w:t>
            </w:r>
            <w:r w:rsidRPr="00513995">
              <w:rPr>
                <w:b/>
                <w:bCs/>
                <w:caps/>
                <w:noProof/>
              </w:rPr>
              <w:tab/>
              <w:t>УНИВЕРСАЛЬНЫЕ РАСТВОРИТЕЛИ</w:t>
            </w:r>
          </w:p>
        </w:tc>
        <w:tc>
          <w:tcPr>
            <w:tcW w:w="419" w:type="dxa"/>
          </w:tcPr>
          <w:p w14:paraId="76555B05" w14:textId="7394EE2E" w:rsidR="00082AB7" w:rsidRPr="00513995" w:rsidRDefault="00513995" w:rsidP="00F56FB1">
            <w:pPr>
              <w:rPr>
                <w:b/>
                <w:bCs/>
                <w:caps/>
                <w:noProof/>
              </w:rPr>
            </w:pPr>
            <w:r w:rsidRPr="00513995">
              <w:rPr>
                <w:b/>
                <w:bCs/>
                <w:caps/>
                <w:noProof/>
              </w:rPr>
              <w:t>59</w:t>
            </w:r>
          </w:p>
        </w:tc>
      </w:tr>
      <w:tr w:rsidR="00082AB7" w:rsidRPr="00513995" w14:paraId="4C62340B" w14:textId="4391B77E" w:rsidTr="00082AB7">
        <w:tc>
          <w:tcPr>
            <w:tcW w:w="9209" w:type="dxa"/>
          </w:tcPr>
          <w:p w14:paraId="7F67CE4C" w14:textId="668E679C" w:rsidR="00082AB7" w:rsidRPr="00513995" w:rsidRDefault="00082AB7" w:rsidP="00F56FB1">
            <w:pPr>
              <w:rPr>
                <w:b/>
                <w:bCs/>
                <w:caps/>
                <w:noProof/>
              </w:rPr>
            </w:pPr>
            <w:r w:rsidRPr="00513995">
              <w:rPr>
                <w:b/>
                <w:bCs/>
                <w:caps/>
                <w:noProof/>
              </w:rPr>
              <w:t>5.2.6</w:t>
            </w:r>
            <w:r w:rsidRPr="00513995">
              <w:rPr>
                <w:b/>
                <w:bCs/>
                <w:caps/>
                <w:noProof/>
              </w:rPr>
              <w:tab/>
              <w:t>УГЛЕВОДОДОРОДЫ ДЛЯ СИСТЕМ С КИСЛОТНОЙ ЭМУЛЬСИЕЙ</w:t>
            </w:r>
          </w:p>
        </w:tc>
        <w:tc>
          <w:tcPr>
            <w:tcW w:w="419" w:type="dxa"/>
          </w:tcPr>
          <w:p w14:paraId="48392D2C" w14:textId="2A25FD59" w:rsidR="00082AB7" w:rsidRPr="00513995" w:rsidRDefault="00513995" w:rsidP="00F56FB1">
            <w:pPr>
              <w:rPr>
                <w:b/>
                <w:bCs/>
                <w:caps/>
                <w:noProof/>
              </w:rPr>
            </w:pPr>
            <w:r w:rsidRPr="00513995">
              <w:rPr>
                <w:b/>
                <w:bCs/>
                <w:caps/>
                <w:noProof/>
              </w:rPr>
              <w:t>60</w:t>
            </w:r>
          </w:p>
        </w:tc>
      </w:tr>
      <w:tr w:rsidR="00082AB7" w:rsidRPr="00513995" w14:paraId="5AAA6758" w14:textId="5486C700" w:rsidTr="00082AB7">
        <w:tc>
          <w:tcPr>
            <w:tcW w:w="9209" w:type="dxa"/>
          </w:tcPr>
          <w:p w14:paraId="6E735C57" w14:textId="56FD95F7" w:rsidR="00082AB7" w:rsidRPr="00513995" w:rsidRDefault="00082AB7" w:rsidP="00F56FB1">
            <w:pPr>
              <w:rPr>
                <w:b/>
                <w:bCs/>
                <w:caps/>
                <w:noProof/>
              </w:rPr>
            </w:pPr>
            <w:r w:rsidRPr="00513995">
              <w:rPr>
                <w:b/>
                <w:bCs/>
                <w:caps/>
                <w:noProof/>
              </w:rPr>
              <w:t>5.2.7</w:t>
            </w:r>
            <w:r w:rsidRPr="00513995">
              <w:rPr>
                <w:b/>
                <w:bCs/>
                <w:caps/>
                <w:noProof/>
              </w:rPr>
              <w:tab/>
              <w:t>САМООТКЛОНЯЮЩИЕСЯ  КИСЛОТНЫЕ СИСТЕМЫ</w:t>
            </w:r>
          </w:p>
        </w:tc>
        <w:tc>
          <w:tcPr>
            <w:tcW w:w="419" w:type="dxa"/>
          </w:tcPr>
          <w:p w14:paraId="518D38EB" w14:textId="38A4D496" w:rsidR="00082AB7" w:rsidRPr="00513995" w:rsidRDefault="00513995" w:rsidP="00F56FB1">
            <w:pPr>
              <w:rPr>
                <w:b/>
                <w:bCs/>
                <w:caps/>
                <w:noProof/>
              </w:rPr>
            </w:pPr>
            <w:r w:rsidRPr="00513995">
              <w:rPr>
                <w:b/>
                <w:bCs/>
                <w:caps/>
                <w:noProof/>
              </w:rPr>
              <w:t>60</w:t>
            </w:r>
          </w:p>
        </w:tc>
      </w:tr>
      <w:tr w:rsidR="00082AB7" w:rsidRPr="00513995" w14:paraId="2C05CA3F" w14:textId="31CD7B1F" w:rsidTr="00082AB7">
        <w:tc>
          <w:tcPr>
            <w:tcW w:w="9209" w:type="dxa"/>
          </w:tcPr>
          <w:p w14:paraId="564B90FB" w14:textId="24AC5CA6" w:rsidR="00082AB7" w:rsidRPr="00513995" w:rsidRDefault="00082AB7" w:rsidP="00F56FB1">
            <w:pPr>
              <w:rPr>
                <w:b/>
                <w:bCs/>
                <w:caps/>
                <w:noProof/>
              </w:rPr>
            </w:pPr>
            <w:r w:rsidRPr="00513995">
              <w:rPr>
                <w:b/>
                <w:bCs/>
                <w:caps/>
                <w:noProof/>
              </w:rPr>
              <w:t>5.2.8</w:t>
            </w:r>
            <w:r w:rsidRPr="00513995">
              <w:rPr>
                <w:b/>
                <w:bCs/>
                <w:caps/>
                <w:noProof/>
              </w:rPr>
              <w:tab/>
              <w:t>ЗАГЕЛИВАТЕЛИ КИСЛОТЫ НА ОСНОВЕ ПОЛИМЕРА</w:t>
            </w:r>
          </w:p>
        </w:tc>
        <w:tc>
          <w:tcPr>
            <w:tcW w:w="419" w:type="dxa"/>
          </w:tcPr>
          <w:p w14:paraId="32F90F62" w14:textId="0A1674E9" w:rsidR="00082AB7" w:rsidRPr="00513995" w:rsidRDefault="00513995" w:rsidP="00F56FB1">
            <w:pPr>
              <w:rPr>
                <w:b/>
                <w:bCs/>
                <w:caps/>
                <w:noProof/>
              </w:rPr>
            </w:pPr>
            <w:r w:rsidRPr="00513995">
              <w:rPr>
                <w:b/>
                <w:bCs/>
                <w:caps/>
                <w:noProof/>
              </w:rPr>
              <w:t>60</w:t>
            </w:r>
          </w:p>
        </w:tc>
      </w:tr>
      <w:tr w:rsidR="00082AB7" w:rsidRPr="00513995" w14:paraId="4B9B07E2" w14:textId="17CFE225" w:rsidTr="00082AB7">
        <w:tc>
          <w:tcPr>
            <w:tcW w:w="9209" w:type="dxa"/>
          </w:tcPr>
          <w:p w14:paraId="752C9D4A" w14:textId="21E34D7F" w:rsidR="00082AB7" w:rsidRPr="00513995" w:rsidRDefault="00082AB7" w:rsidP="00F56FB1">
            <w:pPr>
              <w:rPr>
                <w:b/>
                <w:bCs/>
                <w:caps/>
                <w:noProof/>
              </w:rPr>
            </w:pPr>
            <w:r w:rsidRPr="00513995">
              <w:rPr>
                <w:b/>
                <w:bCs/>
                <w:caps/>
                <w:noProof/>
              </w:rPr>
              <w:t>5.2.9</w:t>
            </w:r>
            <w:r w:rsidRPr="00513995">
              <w:rPr>
                <w:b/>
                <w:bCs/>
                <w:caps/>
                <w:noProof/>
              </w:rPr>
              <w:tab/>
              <w:t>ТРЕБОВАНИЯ К КАЧЕСТВУ ВОДЫ ДЛЯ ПРИГОТОВЛЕНИЯ РАБОЧИХ РАСТВОРОВ</w:t>
            </w:r>
          </w:p>
        </w:tc>
        <w:tc>
          <w:tcPr>
            <w:tcW w:w="419" w:type="dxa"/>
          </w:tcPr>
          <w:p w14:paraId="1D235A1E" w14:textId="179596C2" w:rsidR="00082AB7" w:rsidRPr="00513995" w:rsidRDefault="00513995" w:rsidP="00F56FB1">
            <w:pPr>
              <w:rPr>
                <w:b/>
                <w:bCs/>
                <w:caps/>
                <w:noProof/>
              </w:rPr>
            </w:pPr>
            <w:r w:rsidRPr="00513995">
              <w:rPr>
                <w:b/>
                <w:bCs/>
                <w:caps/>
                <w:noProof/>
              </w:rPr>
              <w:t>61</w:t>
            </w:r>
          </w:p>
        </w:tc>
      </w:tr>
      <w:tr w:rsidR="00082AB7" w:rsidRPr="00513995" w14:paraId="74E36176" w14:textId="7044FEF9" w:rsidTr="00082AB7">
        <w:tc>
          <w:tcPr>
            <w:tcW w:w="9209" w:type="dxa"/>
          </w:tcPr>
          <w:p w14:paraId="158A4770" w14:textId="50A5EEFE" w:rsidR="00082AB7" w:rsidRPr="00513995" w:rsidRDefault="00082AB7" w:rsidP="00F56FB1">
            <w:pPr>
              <w:rPr>
                <w:b/>
                <w:bCs/>
                <w:caps/>
                <w:noProof/>
              </w:rPr>
            </w:pPr>
            <w:r w:rsidRPr="00513995">
              <w:rPr>
                <w:b/>
                <w:bCs/>
                <w:caps/>
                <w:noProof/>
              </w:rPr>
              <w:t>5.2.10</w:t>
            </w:r>
            <w:r w:rsidRPr="00513995">
              <w:rPr>
                <w:b/>
                <w:bCs/>
                <w:caps/>
                <w:noProof/>
              </w:rPr>
              <w:tab/>
              <w:t>ЗАГЕЛЕННЫЕ УГЛЕВОДОРОДЫ</w:t>
            </w:r>
          </w:p>
        </w:tc>
        <w:tc>
          <w:tcPr>
            <w:tcW w:w="419" w:type="dxa"/>
          </w:tcPr>
          <w:p w14:paraId="21F67AA3" w14:textId="09C72516" w:rsidR="00082AB7" w:rsidRPr="00513995" w:rsidRDefault="00513995" w:rsidP="00F56FB1">
            <w:pPr>
              <w:rPr>
                <w:b/>
                <w:bCs/>
                <w:caps/>
                <w:noProof/>
              </w:rPr>
            </w:pPr>
            <w:r w:rsidRPr="00513995">
              <w:rPr>
                <w:b/>
                <w:bCs/>
                <w:caps/>
                <w:noProof/>
              </w:rPr>
              <w:t>61</w:t>
            </w:r>
          </w:p>
        </w:tc>
      </w:tr>
      <w:tr w:rsidR="00082AB7" w:rsidRPr="00513995" w14:paraId="04B29E8D" w14:textId="07CB9383" w:rsidTr="00082AB7">
        <w:tc>
          <w:tcPr>
            <w:tcW w:w="9209" w:type="dxa"/>
          </w:tcPr>
          <w:p w14:paraId="521EDA89" w14:textId="1A4BD8D3" w:rsidR="00082AB7" w:rsidRPr="00513995" w:rsidRDefault="00082AB7" w:rsidP="00F56FB1">
            <w:pPr>
              <w:rPr>
                <w:b/>
                <w:bCs/>
                <w:caps/>
                <w:noProof/>
              </w:rPr>
            </w:pPr>
            <w:r w:rsidRPr="00513995">
              <w:rPr>
                <w:b/>
                <w:bCs/>
                <w:caps/>
                <w:noProof/>
              </w:rPr>
              <w:t>5.3</w:t>
            </w:r>
            <w:r w:rsidRPr="00513995">
              <w:rPr>
                <w:b/>
                <w:bCs/>
                <w:caps/>
                <w:noProof/>
              </w:rPr>
              <w:tab/>
              <w:t>ЛАБОРАТОРНОЕ ОБОРУДОВАНИЕ НЕОБХОДИМОЕ ДЛЯ ПРОВЕДЕНИЯ ТЕСТИРОВАНИЯ</w:t>
            </w:r>
          </w:p>
        </w:tc>
        <w:tc>
          <w:tcPr>
            <w:tcW w:w="419" w:type="dxa"/>
          </w:tcPr>
          <w:p w14:paraId="27E6C954" w14:textId="1D19ACEB" w:rsidR="00082AB7" w:rsidRPr="00513995" w:rsidRDefault="00513995" w:rsidP="00F56FB1">
            <w:pPr>
              <w:rPr>
                <w:b/>
                <w:bCs/>
                <w:caps/>
                <w:noProof/>
              </w:rPr>
            </w:pPr>
            <w:r w:rsidRPr="00513995">
              <w:rPr>
                <w:b/>
                <w:bCs/>
                <w:caps/>
                <w:noProof/>
              </w:rPr>
              <w:t>61</w:t>
            </w:r>
          </w:p>
        </w:tc>
      </w:tr>
      <w:tr w:rsidR="00082AB7" w:rsidRPr="00513995" w14:paraId="6E910264" w14:textId="5BC672F5" w:rsidTr="00082AB7">
        <w:tc>
          <w:tcPr>
            <w:tcW w:w="9209" w:type="dxa"/>
          </w:tcPr>
          <w:p w14:paraId="53794676" w14:textId="5CD2D5C0" w:rsidR="00082AB7" w:rsidRPr="00513995" w:rsidRDefault="00082AB7" w:rsidP="00F56FB1">
            <w:pPr>
              <w:rPr>
                <w:b/>
                <w:bCs/>
                <w:caps/>
                <w:noProof/>
              </w:rPr>
            </w:pPr>
            <w:r w:rsidRPr="00513995">
              <w:rPr>
                <w:b/>
                <w:bCs/>
                <w:caps/>
                <w:noProof/>
              </w:rPr>
              <w:t>5.3.1</w:t>
            </w:r>
            <w:r w:rsidRPr="00513995">
              <w:rPr>
                <w:b/>
                <w:bCs/>
                <w:caps/>
                <w:noProof/>
              </w:rPr>
              <w:tab/>
              <w:t>ЛАБОРАТОРИЯ НА БАЗЕ  ПОДРЯДЧИКА</w:t>
            </w:r>
          </w:p>
        </w:tc>
        <w:tc>
          <w:tcPr>
            <w:tcW w:w="419" w:type="dxa"/>
          </w:tcPr>
          <w:p w14:paraId="6734F9DE" w14:textId="39614569" w:rsidR="00082AB7" w:rsidRPr="00513995" w:rsidRDefault="00513995" w:rsidP="00F56FB1">
            <w:pPr>
              <w:rPr>
                <w:b/>
                <w:bCs/>
                <w:caps/>
                <w:noProof/>
              </w:rPr>
            </w:pPr>
            <w:r w:rsidRPr="00513995">
              <w:rPr>
                <w:b/>
                <w:bCs/>
                <w:caps/>
                <w:noProof/>
              </w:rPr>
              <w:t>62</w:t>
            </w:r>
          </w:p>
        </w:tc>
      </w:tr>
      <w:tr w:rsidR="00082AB7" w:rsidRPr="00513995" w14:paraId="78BD6914" w14:textId="7662A3D2" w:rsidTr="00082AB7">
        <w:tc>
          <w:tcPr>
            <w:tcW w:w="9209" w:type="dxa"/>
          </w:tcPr>
          <w:p w14:paraId="4C15BB40" w14:textId="0FC1A01E" w:rsidR="00082AB7" w:rsidRPr="00513995" w:rsidRDefault="00082AB7" w:rsidP="00F56FB1">
            <w:pPr>
              <w:rPr>
                <w:b/>
                <w:bCs/>
                <w:caps/>
                <w:noProof/>
              </w:rPr>
            </w:pPr>
            <w:r w:rsidRPr="00513995">
              <w:rPr>
                <w:b/>
                <w:bCs/>
                <w:caps/>
                <w:noProof/>
              </w:rPr>
              <w:t>5.3.2</w:t>
            </w:r>
            <w:r w:rsidRPr="00513995">
              <w:rPr>
                <w:b/>
                <w:bCs/>
                <w:caps/>
                <w:noProof/>
              </w:rPr>
              <w:tab/>
              <w:t>ЛАБОРАТОРИЯ НА МЕСТОРОЖДЕНИИ</w:t>
            </w:r>
          </w:p>
        </w:tc>
        <w:tc>
          <w:tcPr>
            <w:tcW w:w="419" w:type="dxa"/>
          </w:tcPr>
          <w:p w14:paraId="413397E4" w14:textId="0987744B" w:rsidR="00082AB7" w:rsidRPr="00513995" w:rsidRDefault="00513995" w:rsidP="00F56FB1">
            <w:pPr>
              <w:rPr>
                <w:b/>
                <w:bCs/>
                <w:caps/>
                <w:noProof/>
              </w:rPr>
            </w:pPr>
            <w:r w:rsidRPr="00513995">
              <w:rPr>
                <w:b/>
                <w:bCs/>
                <w:caps/>
                <w:noProof/>
              </w:rPr>
              <w:t>63</w:t>
            </w:r>
          </w:p>
        </w:tc>
      </w:tr>
      <w:tr w:rsidR="00082AB7" w:rsidRPr="00513995" w14:paraId="47A09CF6" w14:textId="7356CF2E" w:rsidTr="00082AB7">
        <w:tc>
          <w:tcPr>
            <w:tcW w:w="9209" w:type="dxa"/>
          </w:tcPr>
          <w:p w14:paraId="15751483" w14:textId="29D61591" w:rsidR="00082AB7" w:rsidRPr="00513995" w:rsidRDefault="00082AB7" w:rsidP="00F56FB1">
            <w:pPr>
              <w:rPr>
                <w:b/>
                <w:bCs/>
                <w:caps/>
                <w:noProof/>
              </w:rPr>
            </w:pPr>
            <w:r w:rsidRPr="00513995">
              <w:rPr>
                <w:b/>
                <w:bCs/>
                <w:caps/>
                <w:noProof/>
              </w:rPr>
              <w:t>5.4</w:t>
            </w:r>
            <w:r w:rsidRPr="00513995">
              <w:rPr>
                <w:b/>
                <w:bCs/>
                <w:caps/>
                <w:noProof/>
              </w:rPr>
              <w:tab/>
              <w:t>ПРОЦЕДУРЫ ЛАБОРАТОРНЫХ ТЕСТОВ</w:t>
            </w:r>
          </w:p>
        </w:tc>
        <w:tc>
          <w:tcPr>
            <w:tcW w:w="419" w:type="dxa"/>
          </w:tcPr>
          <w:p w14:paraId="6457113E" w14:textId="097003C3" w:rsidR="00082AB7" w:rsidRPr="00513995" w:rsidRDefault="00513995" w:rsidP="00F56FB1">
            <w:pPr>
              <w:rPr>
                <w:b/>
                <w:bCs/>
                <w:caps/>
                <w:noProof/>
              </w:rPr>
            </w:pPr>
            <w:r w:rsidRPr="00513995">
              <w:rPr>
                <w:b/>
                <w:bCs/>
                <w:caps/>
                <w:noProof/>
              </w:rPr>
              <w:t>64</w:t>
            </w:r>
          </w:p>
        </w:tc>
      </w:tr>
      <w:tr w:rsidR="00082AB7" w:rsidRPr="00513995" w14:paraId="12EACA8A" w14:textId="7B3D6956" w:rsidTr="00082AB7">
        <w:tc>
          <w:tcPr>
            <w:tcW w:w="9209" w:type="dxa"/>
          </w:tcPr>
          <w:p w14:paraId="77B26C1F" w14:textId="74C50906" w:rsidR="00082AB7" w:rsidRPr="00513995" w:rsidRDefault="00082AB7" w:rsidP="00F56FB1">
            <w:pPr>
              <w:rPr>
                <w:b/>
                <w:bCs/>
                <w:caps/>
                <w:noProof/>
              </w:rPr>
            </w:pPr>
            <w:r w:rsidRPr="00513995">
              <w:rPr>
                <w:b/>
                <w:bCs/>
                <w:caps/>
                <w:noProof/>
              </w:rPr>
              <w:t>5.4.1</w:t>
            </w:r>
            <w:r w:rsidRPr="00513995">
              <w:rPr>
                <w:b/>
                <w:bCs/>
                <w:caps/>
                <w:noProof/>
              </w:rPr>
              <w:tab/>
              <w:t>ПРОВЕДЕНИЕ ЛАБОРАТОРНЫХ ТЕСТОВ НА БАЗЕ ПОДРЯДЧИКА</w:t>
            </w:r>
          </w:p>
        </w:tc>
        <w:tc>
          <w:tcPr>
            <w:tcW w:w="419" w:type="dxa"/>
          </w:tcPr>
          <w:p w14:paraId="7DFF0512" w14:textId="09151CA8" w:rsidR="00082AB7" w:rsidRPr="00513995" w:rsidRDefault="00513995" w:rsidP="00F56FB1">
            <w:pPr>
              <w:rPr>
                <w:b/>
                <w:bCs/>
                <w:caps/>
                <w:noProof/>
              </w:rPr>
            </w:pPr>
            <w:r w:rsidRPr="00513995">
              <w:rPr>
                <w:b/>
                <w:bCs/>
                <w:caps/>
                <w:noProof/>
              </w:rPr>
              <w:t>66</w:t>
            </w:r>
          </w:p>
        </w:tc>
      </w:tr>
      <w:tr w:rsidR="00082AB7" w:rsidRPr="00513995" w14:paraId="5355BBA2" w14:textId="3B72750E" w:rsidTr="00082AB7">
        <w:tc>
          <w:tcPr>
            <w:tcW w:w="9209" w:type="dxa"/>
          </w:tcPr>
          <w:p w14:paraId="5468CB8D" w14:textId="2C629338" w:rsidR="00082AB7" w:rsidRPr="00513995" w:rsidRDefault="00082AB7" w:rsidP="00F56FB1">
            <w:pPr>
              <w:rPr>
                <w:b/>
                <w:bCs/>
                <w:caps/>
                <w:noProof/>
              </w:rPr>
            </w:pPr>
            <w:r w:rsidRPr="00513995">
              <w:rPr>
                <w:b/>
                <w:bCs/>
                <w:caps/>
                <w:noProof/>
              </w:rPr>
              <w:t>5.4.2</w:t>
            </w:r>
            <w:r w:rsidRPr="00513995">
              <w:rPr>
                <w:b/>
                <w:bCs/>
                <w:caps/>
                <w:noProof/>
              </w:rPr>
              <w:tab/>
              <w:t>ПРОВЕДЕНИЕ ТЕСТИРОВАНИЯ  В ПОЛЕВОЙ ЛАБОРАТОРИИ ПОДРЯДЧИКА</w:t>
            </w:r>
          </w:p>
        </w:tc>
        <w:tc>
          <w:tcPr>
            <w:tcW w:w="419" w:type="dxa"/>
          </w:tcPr>
          <w:p w14:paraId="31017B1F" w14:textId="30E07A3B" w:rsidR="00082AB7" w:rsidRPr="00513995" w:rsidRDefault="00513995" w:rsidP="00F56FB1">
            <w:pPr>
              <w:rPr>
                <w:b/>
                <w:bCs/>
                <w:caps/>
                <w:noProof/>
              </w:rPr>
            </w:pPr>
            <w:r w:rsidRPr="00513995">
              <w:rPr>
                <w:b/>
                <w:bCs/>
                <w:caps/>
                <w:noProof/>
              </w:rPr>
              <w:t>69</w:t>
            </w:r>
          </w:p>
        </w:tc>
      </w:tr>
      <w:tr w:rsidR="00082AB7" w:rsidRPr="00513995" w14:paraId="3C382324" w14:textId="20DD105B" w:rsidTr="00082AB7">
        <w:tc>
          <w:tcPr>
            <w:tcW w:w="9209" w:type="dxa"/>
          </w:tcPr>
          <w:p w14:paraId="1B0C26C5" w14:textId="6C72FCEA" w:rsidR="00082AB7" w:rsidRPr="00513995" w:rsidRDefault="00082AB7" w:rsidP="00F56FB1">
            <w:pPr>
              <w:rPr>
                <w:b/>
                <w:bCs/>
                <w:caps/>
                <w:noProof/>
              </w:rPr>
            </w:pPr>
            <w:r w:rsidRPr="00513995">
              <w:rPr>
                <w:b/>
                <w:bCs/>
                <w:caps/>
                <w:noProof/>
              </w:rPr>
              <w:t>6</w:t>
            </w:r>
            <w:r w:rsidR="00947A82">
              <w:rPr>
                <w:b/>
                <w:bCs/>
                <w:caps/>
                <w:noProof/>
              </w:rPr>
              <w:t xml:space="preserve">  </w:t>
            </w:r>
            <w:r w:rsidRPr="00513995">
              <w:rPr>
                <w:b/>
                <w:bCs/>
                <w:caps/>
                <w:noProof/>
              </w:rPr>
              <w:t>ССЫЛКИ</w:t>
            </w:r>
          </w:p>
        </w:tc>
        <w:tc>
          <w:tcPr>
            <w:tcW w:w="419" w:type="dxa"/>
          </w:tcPr>
          <w:p w14:paraId="5BC94075" w14:textId="47040EF8" w:rsidR="00082AB7" w:rsidRPr="00513995" w:rsidRDefault="00513995" w:rsidP="00F56FB1">
            <w:pPr>
              <w:rPr>
                <w:b/>
                <w:bCs/>
                <w:caps/>
                <w:noProof/>
              </w:rPr>
            </w:pPr>
            <w:r w:rsidRPr="00513995">
              <w:rPr>
                <w:b/>
                <w:bCs/>
                <w:caps/>
                <w:noProof/>
              </w:rPr>
              <w:t>73</w:t>
            </w:r>
          </w:p>
        </w:tc>
      </w:tr>
      <w:tr w:rsidR="00082AB7" w:rsidRPr="00513995" w14:paraId="7C5F5082" w14:textId="52BABAB2" w:rsidTr="00082AB7">
        <w:tc>
          <w:tcPr>
            <w:tcW w:w="9209" w:type="dxa"/>
          </w:tcPr>
          <w:p w14:paraId="50A8F22C" w14:textId="258C65C0" w:rsidR="00082AB7" w:rsidRPr="00513995" w:rsidRDefault="00082AB7" w:rsidP="00F56FB1">
            <w:pPr>
              <w:rPr>
                <w:b/>
                <w:bCs/>
                <w:caps/>
                <w:noProof/>
              </w:rPr>
            </w:pPr>
            <w:r w:rsidRPr="00513995">
              <w:rPr>
                <w:b/>
                <w:bCs/>
                <w:caps/>
                <w:noProof/>
              </w:rPr>
              <w:t>ПРИЛОЖЕНИЯ</w:t>
            </w:r>
          </w:p>
        </w:tc>
        <w:tc>
          <w:tcPr>
            <w:tcW w:w="419" w:type="dxa"/>
          </w:tcPr>
          <w:p w14:paraId="6099119C" w14:textId="1AF0FBE5" w:rsidR="00082AB7" w:rsidRPr="00513995" w:rsidRDefault="00513995" w:rsidP="00F56FB1">
            <w:pPr>
              <w:rPr>
                <w:b/>
                <w:bCs/>
                <w:caps/>
                <w:noProof/>
              </w:rPr>
            </w:pPr>
            <w:r w:rsidRPr="00513995">
              <w:rPr>
                <w:b/>
                <w:bCs/>
                <w:caps/>
                <w:noProof/>
              </w:rPr>
              <w:t>76</w:t>
            </w:r>
          </w:p>
        </w:tc>
      </w:tr>
    </w:tbl>
    <w:p w14:paraId="67E0E419"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99B83B3"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sectPr w:rsidR="007B4259" w:rsidRPr="007B4259" w:rsidSect="00432A01">
          <w:footerReference w:type="default" r:id="rId11"/>
          <w:pgSz w:w="11906" w:h="16838"/>
          <w:pgMar w:top="1134" w:right="567" w:bottom="1134" w:left="1701" w:header="709" w:footer="709" w:gutter="0"/>
          <w:cols w:space="708"/>
          <w:titlePg/>
          <w:docGrid w:linePitch="360"/>
        </w:sectPr>
      </w:pPr>
    </w:p>
    <w:p w14:paraId="1E184418" w14:textId="77777777" w:rsidR="007B4259" w:rsidRPr="007B4259" w:rsidRDefault="007B4259" w:rsidP="007B4259">
      <w:pPr>
        <w:keepNext/>
        <w:spacing w:after="0" w:line="240" w:lineRule="auto"/>
        <w:outlineLvl w:val="0"/>
        <w:rPr>
          <w:rFonts w:ascii="Times New Roman" w:eastAsia="Times New Roman" w:hAnsi="Times New Roman" w:cs="Times New Roman"/>
          <w:b/>
          <w:bCs/>
          <w:caps/>
          <w:color w:val="0070C0"/>
          <w:kern w:val="32"/>
          <w:sz w:val="32"/>
          <w:szCs w:val="32"/>
          <w:lang w:eastAsia="ru-RU"/>
        </w:rPr>
      </w:pPr>
      <w:bookmarkStart w:id="10" w:name="_Toc213657585"/>
      <w:bookmarkStart w:id="11" w:name="_Toc219545963"/>
      <w:bookmarkStart w:id="12" w:name="_Toc225224450"/>
      <w:bookmarkStart w:id="13" w:name="_Toc226521283"/>
      <w:bookmarkEnd w:id="8"/>
      <w:bookmarkEnd w:id="9"/>
      <w:r w:rsidRPr="007B4259">
        <w:rPr>
          <w:rFonts w:ascii="Times New Roman" w:eastAsia="Times New Roman" w:hAnsi="Times New Roman" w:cs="Times New Roman"/>
          <w:b/>
          <w:bCs/>
          <w:caps/>
          <w:color w:val="0070C0"/>
          <w:kern w:val="32"/>
          <w:sz w:val="32"/>
          <w:szCs w:val="32"/>
          <w:lang w:eastAsia="ru-RU"/>
        </w:rPr>
        <w:lastRenderedPageBreak/>
        <w:t>Вводные положения</w:t>
      </w:r>
      <w:bookmarkEnd w:id="10"/>
      <w:bookmarkEnd w:id="11"/>
      <w:bookmarkEnd w:id="12"/>
      <w:bookmarkEnd w:id="13"/>
    </w:p>
    <w:p w14:paraId="23F90CEF" w14:textId="77777777" w:rsidR="007B4259" w:rsidRPr="007B4259" w:rsidRDefault="007B4259" w:rsidP="007B4259">
      <w:pPr>
        <w:tabs>
          <w:tab w:val="left" w:pos="720"/>
        </w:tabs>
        <w:spacing w:after="0" w:line="240" w:lineRule="auto"/>
        <w:ind w:right="-79"/>
        <w:jc w:val="both"/>
        <w:rPr>
          <w:rFonts w:ascii="Times New Roman" w:eastAsia="Times New Roman" w:hAnsi="Times New Roman" w:cs="Times New Roman"/>
          <w:sz w:val="24"/>
          <w:szCs w:val="24"/>
          <w:lang w:eastAsia="ru-RU"/>
        </w:rPr>
      </w:pPr>
      <w:bookmarkStart w:id="14" w:name="_Toc149983186"/>
      <w:bookmarkStart w:id="15" w:name="_Toc149985380"/>
    </w:p>
    <w:p w14:paraId="2471F9DA" w14:textId="77777777" w:rsidR="007B4259" w:rsidRPr="007B4259" w:rsidRDefault="007B4259" w:rsidP="007B4259">
      <w:pPr>
        <w:tabs>
          <w:tab w:val="left" w:pos="720"/>
        </w:tabs>
        <w:spacing w:after="0" w:line="240" w:lineRule="auto"/>
        <w:ind w:right="-79"/>
        <w:jc w:val="both"/>
        <w:rPr>
          <w:rFonts w:ascii="Times New Roman" w:eastAsia="Times New Roman" w:hAnsi="Times New Roman" w:cs="Times New Roman"/>
          <w:sz w:val="24"/>
          <w:szCs w:val="24"/>
          <w:lang w:eastAsia="ru-RU"/>
        </w:rPr>
      </w:pPr>
    </w:p>
    <w:p w14:paraId="438AEF8B" w14:textId="77777777" w:rsidR="007B4259" w:rsidRPr="007B4259" w:rsidRDefault="007B4259" w:rsidP="007B4259">
      <w:pPr>
        <w:keepNext/>
        <w:spacing w:after="0" w:line="240" w:lineRule="auto"/>
        <w:outlineLvl w:val="1"/>
        <w:rPr>
          <w:rFonts w:ascii="Times New Roman" w:eastAsia="Times New Roman" w:hAnsi="Times New Roman" w:cs="Times New Roman"/>
          <w:b/>
          <w:bCs/>
          <w:iCs/>
          <w:caps/>
          <w:sz w:val="24"/>
          <w:szCs w:val="24"/>
          <w:lang w:eastAsia="ru-RU"/>
        </w:rPr>
      </w:pPr>
      <w:bookmarkStart w:id="16" w:name="_Toc213657586"/>
      <w:bookmarkStart w:id="17" w:name="_Toc219545964"/>
      <w:bookmarkStart w:id="18" w:name="_Toc225224451"/>
      <w:bookmarkStart w:id="19" w:name="_Toc226521284"/>
      <w:r w:rsidRPr="007B4259">
        <w:rPr>
          <w:rFonts w:ascii="Times New Roman" w:eastAsia="Times New Roman" w:hAnsi="Times New Roman" w:cs="Times New Roman"/>
          <w:b/>
          <w:bCs/>
          <w:iCs/>
          <w:caps/>
          <w:sz w:val="24"/>
          <w:szCs w:val="24"/>
          <w:lang w:eastAsia="ru-RU"/>
        </w:rPr>
        <w:t>Введение</w:t>
      </w:r>
      <w:bookmarkEnd w:id="14"/>
      <w:bookmarkEnd w:id="15"/>
      <w:bookmarkEnd w:id="16"/>
      <w:bookmarkEnd w:id="17"/>
      <w:bookmarkEnd w:id="18"/>
      <w:bookmarkEnd w:id="19"/>
    </w:p>
    <w:p w14:paraId="44148F0C" w14:textId="77777777" w:rsidR="007B4259" w:rsidRPr="007B4259" w:rsidRDefault="007B4259" w:rsidP="007B4259">
      <w:pPr>
        <w:tabs>
          <w:tab w:val="left" w:pos="720"/>
        </w:tabs>
        <w:spacing w:after="0" w:line="240" w:lineRule="auto"/>
        <w:ind w:right="-7"/>
        <w:jc w:val="both"/>
        <w:rPr>
          <w:rFonts w:ascii="Times New Roman" w:eastAsia="Times New Roman" w:hAnsi="Times New Roman" w:cs="Times New Roman"/>
          <w:sz w:val="24"/>
          <w:szCs w:val="24"/>
          <w:lang w:eastAsia="ru-RU"/>
        </w:rPr>
      </w:pPr>
      <w:bookmarkStart w:id="20" w:name="_Toc149983187"/>
      <w:bookmarkStart w:id="21" w:name="_Toc149985381"/>
    </w:p>
    <w:p w14:paraId="63C09A3F" w14:textId="5D2D3B55" w:rsidR="007B4259" w:rsidRPr="007B4259" w:rsidRDefault="007B4259" w:rsidP="00B94178">
      <w:pPr>
        <w:tabs>
          <w:tab w:val="left" w:pos="720"/>
        </w:tabs>
        <w:spacing w:after="0" w:line="240" w:lineRule="auto"/>
        <w:ind w:right="-7"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b/>
          <w:i/>
          <w:caps/>
          <w:sz w:val="20"/>
          <w:szCs w:val="20"/>
          <w:lang w:eastAsia="ru-RU"/>
        </w:rPr>
        <w:t>Технологическая Инструкция КОМПАНИИ «ОБЕСПЕЧЕНИе И КОНТРОЛь КАЧЕСТВА ПРИ ПРОВЕДЕНИИ ОПЕРАЦИЙ Гидроразрыва пласта (ГРП), Кислотного гидроразрыва пласта (КГРП) И большеобъемной кислотной обработки (</w:t>
      </w:r>
      <w:r w:rsidR="000070DF">
        <w:rPr>
          <w:rFonts w:ascii="Times New Roman" w:eastAsia="Times New Roman" w:hAnsi="Times New Roman" w:cs="Times New Roman"/>
          <w:b/>
          <w:i/>
          <w:caps/>
          <w:sz w:val="20"/>
          <w:szCs w:val="20"/>
          <w:lang w:eastAsia="ru-RU"/>
        </w:rPr>
        <w:t>ОПЗ</w:t>
      </w:r>
      <w:r w:rsidRPr="007B4259">
        <w:rPr>
          <w:rFonts w:ascii="Times New Roman" w:eastAsia="Times New Roman" w:hAnsi="Times New Roman" w:cs="Times New Roman"/>
          <w:b/>
          <w:i/>
          <w:caps/>
          <w:sz w:val="20"/>
          <w:szCs w:val="20"/>
          <w:lang w:eastAsia="ru-RU"/>
        </w:rPr>
        <w:t xml:space="preserve">)» </w:t>
      </w:r>
      <w:r w:rsidRPr="007B4259">
        <w:rPr>
          <w:rFonts w:ascii="Times New Roman" w:eastAsia="Times New Roman" w:hAnsi="Times New Roman" w:cs="Times New Roman"/>
          <w:bCs/>
          <w:iCs/>
          <w:sz w:val="24"/>
          <w:szCs w:val="24"/>
          <w:lang w:eastAsia="ru-RU"/>
        </w:rPr>
        <w:t xml:space="preserve">(далее – </w:t>
      </w:r>
      <w:r w:rsidRPr="007B4259">
        <w:rPr>
          <w:rFonts w:ascii="Times New Roman" w:eastAsia="Times New Roman" w:hAnsi="Times New Roman" w:cs="Times New Roman"/>
          <w:b/>
          <w:i/>
          <w:caps/>
          <w:sz w:val="20"/>
          <w:szCs w:val="20"/>
          <w:lang w:eastAsia="ru-RU"/>
        </w:rPr>
        <w:t>Технологическая Инструкция</w:t>
      </w:r>
      <w:r w:rsidRPr="007B4259">
        <w:rPr>
          <w:rFonts w:ascii="Times New Roman" w:eastAsia="Times New Roman" w:hAnsi="Times New Roman" w:cs="Times New Roman"/>
          <w:bCs/>
          <w:iCs/>
          <w:sz w:val="24"/>
          <w:szCs w:val="24"/>
          <w:lang w:eastAsia="ru-RU"/>
        </w:rPr>
        <w:t xml:space="preserve">) </w:t>
      </w:r>
      <w:r w:rsidRPr="007B4259">
        <w:rPr>
          <w:rFonts w:ascii="Times New Roman" w:eastAsia="Times New Roman" w:hAnsi="Times New Roman" w:cs="Times New Roman"/>
          <w:sz w:val="24"/>
          <w:szCs w:val="24"/>
          <w:lang w:eastAsia="ru-RU"/>
        </w:rPr>
        <w:t xml:space="preserve">определяет принципы обеспечения и контроля качества при проведении работ по </w:t>
      </w:r>
      <w:bookmarkStart w:id="22" w:name="OLE_LINK5"/>
      <w:bookmarkStart w:id="23" w:name="OLE_LINK6"/>
      <w:r w:rsidRPr="007B4259">
        <w:rPr>
          <w:rFonts w:ascii="Times New Roman" w:eastAsia="Times New Roman" w:hAnsi="Times New Roman" w:cs="Times New Roman"/>
          <w:sz w:val="24"/>
          <w:szCs w:val="24"/>
          <w:lang w:eastAsia="ru-RU"/>
        </w:rPr>
        <w:t xml:space="preserve">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w:t>
      </w:r>
      <w:bookmarkEnd w:id="22"/>
      <w:bookmarkEnd w:id="23"/>
      <w:r w:rsidRPr="007B4259">
        <w:rPr>
          <w:rFonts w:ascii="Times New Roman" w:eastAsia="Times New Roman" w:hAnsi="Times New Roman" w:cs="Times New Roman"/>
          <w:sz w:val="24"/>
          <w:szCs w:val="24"/>
          <w:lang w:eastAsia="ru-RU"/>
        </w:rPr>
        <w:t xml:space="preserve">на месторождениях  </w:t>
      </w:r>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r w:rsidR="00A66898">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а также определяет требования по безопасности при проведении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w:t>
      </w:r>
    </w:p>
    <w:p w14:paraId="6EEA4963"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2D0E4763"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17D57483" w14:textId="77777777" w:rsidR="007B4259" w:rsidRPr="007B4259" w:rsidRDefault="007B4259" w:rsidP="00A81141">
      <w:pPr>
        <w:keepNext/>
        <w:spacing w:after="0" w:line="240" w:lineRule="auto"/>
        <w:outlineLvl w:val="1"/>
        <w:rPr>
          <w:rFonts w:ascii="Arial" w:eastAsia="Times New Roman" w:hAnsi="Arial" w:cs="Arial"/>
          <w:b/>
          <w:bCs/>
          <w:iCs/>
          <w:caps/>
          <w:sz w:val="24"/>
          <w:szCs w:val="24"/>
          <w:lang w:eastAsia="ru-RU"/>
        </w:rPr>
      </w:pPr>
      <w:bookmarkStart w:id="24" w:name="_Toc213657587"/>
      <w:bookmarkStart w:id="25" w:name="_Toc219545965"/>
      <w:bookmarkStart w:id="26" w:name="_Toc225224452"/>
      <w:bookmarkStart w:id="27" w:name="_Toc226521285"/>
      <w:r w:rsidRPr="007B4259">
        <w:rPr>
          <w:rFonts w:ascii="Arial" w:eastAsia="Times New Roman" w:hAnsi="Arial" w:cs="Arial"/>
          <w:b/>
          <w:bCs/>
          <w:iCs/>
          <w:caps/>
          <w:sz w:val="24"/>
          <w:szCs w:val="24"/>
          <w:lang w:eastAsia="ru-RU"/>
        </w:rPr>
        <w:t>Цел</w:t>
      </w:r>
      <w:bookmarkEnd w:id="20"/>
      <w:bookmarkEnd w:id="21"/>
      <w:r w:rsidRPr="007B4259">
        <w:rPr>
          <w:rFonts w:ascii="Arial" w:eastAsia="Times New Roman" w:hAnsi="Arial" w:cs="Arial"/>
          <w:b/>
          <w:bCs/>
          <w:iCs/>
          <w:caps/>
          <w:sz w:val="24"/>
          <w:szCs w:val="24"/>
          <w:lang w:eastAsia="ru-RU"/>
        </w:rPr>
        <w:t>и</w:t>
      </w:r>
      <w:bookmarkEnd w:id="24"/>
      <w:bookmarkEnd w:id="25"/>
      <w:bookmarkEnd w:id="26"/>
      <w:bookmarkEnd w:id="27"/>
    </w:p>
    <w:p w14:paraId="72E38D5E"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1EB34FCD" w14:textId="77777777" w:rsidR="007B4259" w:rsidRPr="007B4259" w:rsidRDefault="007B4259" w:rsidP="00A81141">
      <w:pPr>
        <w:spacing w:after="0" w:line="240" w:lineRule="auto"/>
        <w:jc w:val="both"/>
        <w:rPr>
          <w:rFonts w:ascii="Times New Roman" w:eastAsia="Times New Roman" w:hAnsi="Times New Roman" w:cs="Times New Roman"/>
          <w:bCs/>
          <w:iCs/>
          <w:sz w:val="24"/>
          <w:szCs w:val="24"/>
          <w:lang w:eastAsia="ru-RU"/>
        </w:rPr>
      </w:pPr>
      <w:bookmarkStart w:id="28" w:name="_Toc149983188"/>
      <w:bookmarkStart w:id="29" w:name="_Toc149985382"/>
      <w:r w:rsidRPr="007B4259">
        <w:rPr>
          <w:rFonts w:ascii="Arial" w:eastAsia="Times New Roman" w:hAnsi="Arial" w:cs="Arial"/>
          <w:b/>
          <w:i/>
          <w:caps/>
          <w:sz w:val="20"/>
          <w:szCs w:val="20"/>
          <w:lang w:eastAsia="ru-RU"/>
        </w:rPr>
        <w:t xml:space="preserve">Технологическая Инструкция </w:t>
      </w:r>
      <w:r w:rsidRPr="007B4259">
        <w:rPr>
          <w:rFonts w:ascii="Times New Roman" w:eastAsia="Times New Roman" w:hAnsi="Times New Roman" w:cs="Times New Roman"/>
          <w:bCs/>
          <w:iCs/>
          <w:sz w:val="24"/>
          <w:szCs w:val="24"/>
          <w:lang w:eastAsia="ru-RU"/>
        </w:rPr>
        <w:t>разработана для следующих целей:</w:t>
      </w:r>
    </w:p>
    <w:p w14:paraId="600940AA" w14:textId="0C1EBCB3" w:rsidR="007B4259" w:rsidRPr="007B4259" w:rsidRDefault="007B4259" w:rsidP="00A81141">
      <w:pPr>
        <w:numPr>
          <w:ilvl w:val="0"/>
          <w:numId w:val="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установление и </w:t>
      </w:r>
      <w:r w:rsidR="00F56FB1" w:rsidRPr="007B4259">
        <w:rPr>
          <w:rFonts w:ascii="Times New Roman" w:eastAsia="Times New Roman" w:hAnsi="Times New Roman" w:cs="Times New Roman"/>
          <w:sz w:val="24"/>
          <w:szCs w:val="24"/>
          <w:lang w:eastAsia="ru-RU"/>
        </w:rPr>
        <w:t>оптимизация требований</w:t>
      </w:r>
      <w:r w:rsidRPr="007B4259">
        <w:rPr>
          <w:rFonts w:ascii="Times New Roman" w:eastAsia="Times New Roman" w:hAnsi="Times New Roman" w:cs="Times New Roman"/>
          <w:sz w:val="24"/>
          <w:szCs w:val="24"/>
          <w:lang w:eastAsia="ru-RU"/>
        </w:rPr>
        <w:t xml:space="preserve">, предъявляемых к Подрядным организациям, выполняющим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на месторождениях </w:t>
      </w:r>
      <w:bookmarkStart w:id="30" w:name="_Hlk83637337"/>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4"/>
          <w:lang w:eastAsia="ru-RU"/>
        </w:rPr>
        <w:t>;</w:t>
      </w:r>
      <w:bookmarkEnd w:id="30"/>
    </w:p>
    <w:p w14:paraId="5E02A7C0" w14:textId="6543157E" w:rsidR="007B4259" w:rsidRPr="007B4259" w:rsidRDefault="00F56FB1" w:rsidP="00A81141">
      <w:pPr>
        <w:numPr>
          <w:ilvl w:val="0"/>
          <w:numId w:val="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улучшение качества</w:t>
      </w:r>
      <w:r w:rsidR="007B4259" w:rsidRPr="007B4259">
        <w:rPr>
          <w:rFonts w:ascii="Times New Roman" w:eastAsia="Times New Roman" w:hAnsi="Times New Roman" w:cs="Times New Roman"/>
          <w:sz w:val="24"/>
          <w:szCs w:val="24"/>
          <w:lang w:eastAsia="ru-RU"/>
        </w:rPr>
        <w:t xml:space="preserve"> работ по ГРП, КГРП и </w:t>
      </w:r>
      <w:r w:rsidR="000070DF">
        <w:rPr>
          <w:rFonts w:ascii="Times New Roman" w:eastAsia="Times New Roman" w:hAnsi="Times New Roman" w:cs="Times New Roman"/>
          <w:sz w:val="24"/>
          <w:szCs w:val="24"/>
          <w:lang w:eastAsia="ru-RU"/>
        </w:rPr>
        <w:t>ОПЗ</w:t>
      </w:r>
      <w:r w:rsidR="007B4259" w:rsidRPr="007B4259">
        <w:rPr>
          <w:rFonts w:ascii="Times New Roman" w:eastAsia="Times New Roman" w:hAnsi="Times New Roman" w:cs="Times New Roman"/>
          <w:sz w:val="24"/>
          <w:szCs w:val="24"/>
          <w:lang w:eastAsia="ru-RU"/>
        </w:rPr>
        <w:t>;</w:t>
      </w:r>
    </w:p>
    <w:p w14:paraId="08F6A998"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79D4EC21"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7873ABDD" w14:textId="77777777" w:rsidR="007B4259" w:rsidRPr="007B4259" w:rsidRDefault="007B4259" w:rsidP="00A81141">
      <w:pPr>
        <w:keepNext/>
        <w:spacing w:after="0" w:line="240" w:lineRule="auto"/>
        <w:outlineLvl w:val="1"/>
        <w:rPr>
          <w:rFonts w:ascii="Arial" w:eastAsia="Times New Roman" w:hAnsi="Arial" w:cs="Arial"/>
          <w:b/>
          <w:bCs/>
          <w:iCs/>
          <w:caps/>
          <w:sz w:val="28"/>
          <w:szCs w:val="28"/>
          <w:lang w:eastAsia="ru-RU"/>
        </w:rPr>
      </w:pPr>
      <w:bookmarkStart w:id="31" w:name="_Toc213657588"/>
      <w:bookmarkStart w:id="32" w:name="_Toc219545966"/>
      <w:bookmarkStart w:id="33" w:name="_Toc225224453"/>
      <w:bookmarkStart w:id="34" w:name="_Toc226521286"/>
      <w:r w:rsidRPr="007B4259">
        <w:rPr>
          <w:rFonts w:ascii="Arial" w:eastAsia="Times New Roman" w:hAnsi="Arial" w:cs="Arial"/>
          <w:b/>
          <w:bCs/>
          <w:iCs/>
          <w:caps/>
          <w:sz w:val="24"/>
          <w:szCs w:val="24"/>
          <w:lang w:eastAsia="ru-RU"/>
        </w:rPr>
        <w:t>Задач</w:t>
      </w:r>
      <w:bookmarkEnd w:id="28"/>
      <w:bookmarkEnd w:id="29"/>
      <w:r w:rsidRPr="007B4259">
        <w:rPr>
          <w:rFonts w:ascii="Arial" w:eastAsia="Times New Roman" w:hAnsi="Arial" w:cs="Arial"/>
          <w:b/>
          <w:bCs/>
          <w:iCs/>
          <w:caps/>
          <w:sz w:val="24"/>
          <w:szCs w:val="24"/>
          <w:lang w:eastAsia="ru-RU"/>
        </w:rPr>
        <w:t>И</w:t>
      </w:r>
      <w:bookmarkEnd w:id="31"/>
      <w:bookmarkEnd w:id="32"/>
      <w:bookmarkEnd w:id="33"/>
      <w:bookmarkEnd w:id="34"/>
    </w:p>
    <w:p w14:paraId="0895437C"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614AABCF" w14:textId="77777777" w:rsidR="007B4259" w:rsidRPr="007B4259" w:rsidRDefault="007B4259" w:rsidP="00A81141">
      <w:pPr>
        <w:tabs>
          <w:tab w:val="left" w:pos="8820"/>
        </w:tabs>
        <w:spacing w:after="0" w:line="240" w:lineRule="auto"/>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Задачами настоящей </w:t>
      </w:r>
      <w:r w:rsidRPr="007B4259">
        <w:rPr>
          <w:rFonts w:ascii="Arial" w:eastAsia="Times New Roman" w:hAnsi="Arial" w:cs="Arial"/>
          <w:b/>
          <w:i/>
          <w:caps/>
          <w:sz w:val="20"/>
          <w:szCs w:val="20"/>
          <w:lang w:eastAsia="ru-RU"/>
        </w:rPr>
        <w:t xml:space="preserve">Технологической Инструкции </w:t>
      </w:r>
      <w:r w:rsidRPr="007B4259">
        <w:rPr>
          <w:rFonts w:ascii="Times New Roman" w:eastAsia="Times New Roman" w:hAnsi="Times New Roman" w:cs="Times New Roman"/>
          <w:sz w:val="24"/>
          <w:szCs w:val="24"/>
          <w:lang w:eastAsia="ru-RU"/>
        </w:rPr>
        <w:t>являются:</w:t>
      </w:r>
    </w:p>
    <w:p w14:paraId="08AE1425" w14:textId="3C939254" w:rsidR="007B4259" w:rsidRPr="007B4259" w:rsidRDefault="007B4259" w:rsidP="00A81141">
      <w:pPr>
        <w:numPr>
          <w:ilvl w:val="0"/>
          <w:numId w:val="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bookmarkStart w:id="35" w:name="_Toc149983189"/>
      <w:bookmarkStart w:id="36" w:name="_Toc149985383"/>
      <w:r w:rsidRPr="007B4259">
        <w:rPr>
          <w:rFonts w:ascii="Times New Roman" w:eastAsia="Times New Roman" w:hAnsi="Times New Roman" w:cs="Times New Roman"/>
          <w:sz w:val="24"/>
          <w:szCs w:val="24"/>
          <w:lang w:eastAsia="ru-RU"/>
        </w:rPr>
        <w:t>определение</w:t>
      </w:r>
      <w:r w:rsidR="00F56FB1">
        <w:rPr>
          <w:rFonts w:ascii="Times New Roman" w:eastAsia="Times New Roman" w:hAnsi="Times New Roman" w:cs="Times New Roman"/>
          <w:sz w:val="24"/>
          <w:szCs w:val="24"/>
          <w:lang w:eastAsia="ru-RU"/>
        </w:rPr>
        <w:t> </w:t>
      </w:r>
      <w:r w:rsidR="00F56FB1" w:rsidRPr="007B4259">
        <w:rPr>
          <w:rFonts w:ascii="Times New Roman" w:eastAsia="Times New Roman" w:hAnsi="Times New Roman" w:cs="Times New Roman"/>
          <w:sz w:val="24"/>
          <w:szCs w:val="24"/>
          <w:lang w:eastAsia="ru-RU"/>
        </w:rPr>
        <w:t>единых</w:t>
      </w:r>
      <w:r w:rsidR="00F56FB1">
        <w:rPr>
          <w:rFonts w:ascii="Times New Roman" w:eastAsia="Times New Roman" w:hAnsi="Times New Roman" w:cs="Times New Roman"/>
          <w:sz w:val="24"/>
          <w:szCs w:val="24"/>
          <w:lang w:eastAsia="ru-RU"/>
        </w:rPr>
        <w:t> </w:t>
      </w:r>
      <w:r w:rsidR="00F56FB1" w:rsidRPr="007B4259">
        <w:rPr>
          <w:rFonts w:ascii="Times New Roman" w:eastAsia="Times New Roman" w:hAnsi="Times New Roman" w:cs="Times New Roman"/>
          <w:sz w:val="24"/>
          <w:szCs w:val="24"/>
          <w:lang w:eastAsia="ru-RU"/>
        </w:rPr>
        <w:t>требований,</w:t>
      </w:r>
      <w:r w:rsidR="00F56FB1">
        <w:rPr>
          <w:rFonts w:ascii="Times New Roman" w:eastAsia="Times New Roman" w:hAnsi="Times New Roman" w:cs="Times New Roman"/>
          <w:sz w:val="24"/>
          <w:szCs w:val="24"/>
          <w:lang w:eastAsia="ru-RU"/>
        </w:rPr>
        <w:t> </w:t>
      </w:r>
      <w:r w:rsidRPr="007B4259">
        <w:rPr>
          <w:rFonts w:ascii="Times New Roman" w:eastAsia="Times New Roman" w:hAnsi="Times New Roman" w:cs="Times New Roman"/>
          <w:sz w:val="24"/>
          <w:szCs w:val="24"/>
          <w:lang w:eastAsia="ru-RU"/>
        </w:rPr>
        <w:t>предъявляемых</w:t>
      </w:r>
      <w:r w:rsidR="00F56FB1">
        <w:rPr>
          <w:rFonts w:ascii="Times New Roman" w:eastAsia="Times New Roman" w:hAnsi="Times New Roman" w:cs="Times New Roman"/>
          <w:sz w:val="24"/>
          <w:szCs w:val="24"/>
          <w:lang w:eastAsia="ru-RU"/>
        </w:rPr>
        <w:t> </w:t>
      </w:r>
      <w:r w:rsidRPr="007B4259">
        <w:rPr>
          <w:rFonts w:ascii="Times New Roman" w:eastAsia="Times New Roman" w:hAnsi="Times New Roman" w:cs="Times New Roman"/>
          <w:sz w:val="24"/>
          <w:szCs w:val="24"/>
          <w:lang w:eastAsia="ru-RU"/>
        </w:rPr>
        <w:t>к</w:t>
      </w:r>
      <w:r w:rsidR="00F56FB1">
        <w:rPr>
          <w:rFonts w:ascii="Times New Roman" w:eastAsia="Times New Roman" w:hAnsi="Times New Roman" w:cs="Times New Roman"/>
          <w:sz w:val="24"/>
          <w:szCs w:val="24"/>
          <w:lang w:eastAsia="ru-RU"/>
        </w:rPr>
        <w:t> </w:t>
      </w:r>
      <w:r w:rsidRPr="007B4259">
        <w:rPr>
          <w:rFonts w:ascii="Times New Roman" w:eastAsia="Times New Roman" w:hAnsi="Times New Roman" w:cs="Times New Roman"/>
          <w:sz w:val="24"/>
          <w:szCs w:val="24"/>
          <w:lang w:eastAsia="ru-RU"/>
        </w:rPr>
        <w:t>Подрядным</w:t>
      </w:r>
      <w:r w:rsidR="00F56FB1">
        <w:rPr>
          <w:rFonts w:ascii="Times New Roman" w:eastAsia="Times New Roman" w:hAnsi="Times New Roman" w:cs="Times New Roman"/>
          <w:sz w:val="24"/>
          <w:szCs w:val="24"/>
          <w:lang w:eastAsia="ru-RU"/>
        </w:rPr>
        <w:t> </w:t>
      </w:r>
      <w:r w:rsidRPr="007B4259">
        <w:rPr>
          <w:rFonts w:ascii="Times New Roman" w:eastAsia="Times New Roman" w:hAnsi="Times New Roman" w:cs="Times New Roman"/>
          <w:sz w:val="24"/>
          <w:szCs w:val="24"/>
          <w:lang w:eastAsia="ru-RU"/>
        </w:rPr>
        <w:t>организациям,</w:t>
      </w:r>
      <w:r w:rsidR="00F56FB1">
        <w:rPr>
          <w:rFonts w:ascii="Times New Roman" w:eastAsia="Times New Roman" w:hAnsi="Times New Roman" w:cs="Times New Roman"/>
          <w:sz w:val="24"/>
          <w:szCs w:val="24"/>
          <w:lang w:eastAsia="ru-RU"/>
        </w:rPr>
        <w:t> </w:t>
      </w:r>
      <w:r w:rsidRPr="007B4259">
        <w:rPr>
          <w:rFonts w:ascii="Times New Roman" w:eastAsia="Times New Roman" w:hAnsi="Times New Roman" w:cs="Times New Roman"/>
          <w:sz w:val="24"/>
          <w:szCs w:val="24"/>
          <w:lang w:eastAsia="ru-RU"/>
        </w:rPr>
        <w:t xml:space="preserve">выполняющим работы по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w:t>
      </w:r>
    </w:p>
    <w:p w14:paraId="19479128" w14:textId="62964E74" w:rsidR="007B4259" w:rsidRPr="007B4259" w:rsidRDefault="007B4259" w:rsidP="00A81141">
      <w:pPr>
        <w:numPr>
          <w:ilvl w:val="0"/>
          <w:numId w:val="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определение </w:t>
      </w:r>
      <w:r w:rsidR="00F56FB1" w:rsidRPr="007B4259">
        <w:rPr>
          <w:rFonts w:ascii="Times New Roman" w:eastAsia="Times New Roman" w:hAnsi="Times New Roman" w:cs="Times New Roman"/>
          <w:sz w:val="24"/>
          <w:szCs w:val="24"/>
          <w:lang w:eastAsia="ru-RU"/>
        </w:rPr>
        <w:t>принципов по</w:t>
      </w:r>
      <w:r w:rsidRPr="007B4259">
        <w:rPr>
          <w:rFonts w:ascii="Times New Roman" w:eastAsia="Times New Roman" w:hAnsi="Times New Roman" w:cs="Times New Roman"/>
          <w:sz w:val="24"/>
          <w:szCs w:val="24"/>
          <w:lang w:eastAsia="ru-RU"/>
        </w:rPr>
        <w:t xml:space="preserve"> обеспечению и контролю качества при проведении работ по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w:t>
      </w:r>
    </w:p>
    <w:p w14:paraId="69986A78"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17396D9D"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112EE8B8" w14:textId="77777777" w:rsidR="007B4259" w:rsidRPr="007B4259" w:rsidRDefault="007B4259" w:rsidP="00A81141">
      <w:pPr>
        <w:keepNext/>
        <w:spacing w:after="0" w:line="240" w:lineRule="auto"/>
        <w:outlineLvl w:val="1"/>
        <w:rPr>
          <w:rFonts w:ascii="Arial" w:eastAsia="Times New Roman" w:hAnsi="Arial" w:cs="Arial"/>
          <w:b/>
          <w:bCs/>
          <w:iCs/>
          <w:caps/>
          <w:sz w:val="24"/>
          <w:szCs w:val="24"/>
          <w:lang w:eastAsia="ru-RU"/>
        </w:rPr>
      </w:pPr>
      <w:bookmarkStart w:id="37" w:name="_Toc213657589"/>
      <w:bookmarkStart w:id="38" w:name="_Toc219545967"/>
      <w:bookmarkStart w:id="39" w:name="_Toc225224454"/>
      <w:bookmarkStart w:id="40" w:name="_Toc226521287"/>
      <w:r w:rsidRPr="007B4259">
        <w:rPr>
          <w:rFonts w:ascii="Arial" w:eastAsia="Times New Roman" w:hAnsi="Arial" w:cs="Arial"/>
          <w:b/>
          <w:bCs/>
          <w:iCs/>
          <w:caps/>
          <w:sz w:val="24"/>
          <w:szCs w:val="24"/>
          <w:lang w:eastAsia="ru-RU"/>
        </w:rPr>
        <w:t>Область действия</w:t>
      </w:r>
      <w:bookmarkEnd w:id="35"/>
      <w:bookmarkEnd w:id="36"/>
      <w:bookmarkEnd w:id="37"/>
      <w:bookmarkEnd w:id="38"/>
      <w:bookmarkEnd w:id="39"/>
      <w:bookmarkEnd w:id="40"/>
    </w:p>
    <w:p w14:paraId="4FA295A9"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2B5464CA"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bookmarkStart w:id="41" w:name="_Toc121553949"/>
      <w:bookmarkStart w:id="42" w:name="_Toc122931397"/>
      <w:bookmarkStart w:id="43" w:name="_Toc123375487"/>
      <w:bookmarkStart w:id="44" w:name="_Toc125445241"/>
      <w:r w:rsidRPr="007B4259">
        <w:rPr>
          <w:rFonts w:ascii="Times New Roman" w:eastAsia="Times New Roman" w:hAnsi="Times New Roman" w:cs="Times New Roman"/>
          <w:sz w:val="24"/>
          <w:szCs w:val="24"/>
          <w:lang w:eastAsia="ru-RU"/>
        </w:rPr>
        <w:t xml:space="preserve">Настоящая </w:t>
      </w:r>
      <w:r w:rsidRPr="007B4259">
        <w:rPr>
          <w:rFonts w:ascii="Arial" w:eastAsia="Times New Roman" w:hAnsi="Arial" w:cs="Arial"/>
          <w:b/>
          <w:i/>
          <w:caps/>
          <w:sz w:val="20"/>
          <w:szCs w:val="20"/>
          <w:lang w:eastAsia="ru-RU"/>
        </w:rPr>
        <w:t xml:space="preserve">Технологическая Инструкция </w:t>
      </w:r>
      <w:r w:rsidRPr="007B4259">
        <w:rPr>
          <w:rFonts w:ascii="Times New Roman" w:eastAsia="Times New Roman" w:hAnsi="Times New Roman" w:cs="Times New Roman"/>
          <w:sz w:val="24"/>
          <w:szCs w:val="24"/>
          <w:lang w:eastAsia="ru-RU"/>
        </w:rPr>
        <w:t xml:space="preserve">обязательна для исполнения работниками: </w:t>
      </w:r>
    </w:p>
    <w:p w14:paraId="5FAB5E8A" w14:textId="0793AAC1" w:rsidR="007B4259" w:rsidRPr="007B4259" w:rsidRDefault="00D32849" w:rsidP="00A81141">
      <w:pPr>
        <w:numPr>
          <w:ilvl w:val="0"/>
          <w:numId w:val="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Отдела планирования геолого-технических мероприятий</w:t>
      </w:r>
      <w:r w:rsidR="007B4259" w:rsidRPr="007B4259">
        <w:rPr>
          <w:rFonts w:ascii="Times New Roman" w:eastAsia="Times New Roman" w:hAnsi="Times New Roman" w:cs="Times New Roman"/>
          <w:sz w:val="24"/>
          <w:szCs w:val="24"/>
          <w:lang w:eastAsia="ru-RU"/>
        </w:rPr>
        <w:t xml:space="preserve"> </w:t>
      </w:r>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r w:rsidR="00A66898" w:rsidRPr="00A66898">
        <w:rPr>
          <w:rFonts w:ascii="Times New Roman" w:eastAsia="Times New Roman" w:hAnsi="Times New Roman" w:cs="Times New Roman"/>
          <w:sz w:val="24"/>
          <w:szCs w:val="24"/>
          <w:lang w:eastAsia="ru-RU"/>
        </w:rPr>
        <w:t>;</w:t>
      </w:r>
    </w:p>
    <w:p w14:paraId="4C56C713" w14:textId="2AA86343" w:rsidR="007B4259" w:rsidRDefault="00D32849" w:rsidP="00A81141">
      <w:pPr>
        <w:numPr>
          <w:ilvl w:val="0"/>
          <w:numId w:val="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w:t>
      </w:r>
      <w:r w:rsidR="00C676EB">
        <w:rPr>
          <w:rFonts w:ascii="Times New Roman" w:eastAsia="Times New Roman" w:hAnsi="Times New Roman" w:cs="Times New Roman"/>
          <w:sz w:val="24"/>
          <w:szCs w:val="24"/>
          <w:lang w:eastAsia="ru-RU"/>
        </w:rPr>
        <w:t>а</w:t>
      </w:r>
      <w:r w:rsidR="007B4259" w:rsidRPr="007B4259">
        <w:rPr>
          <w:rFonts w:ascii="Times New Roman" w:eastAsia="Times New Roman" w:hAnsi="Times New Roman" w:cs="Times New Roman"/>
          <w:sz w:val="24"/>
          <w:szCs w:val="24"/>
          <w:lang w:eastAsia="ru-RU"/>
        </w:rPr>
        <w:t xml:space="preserve"> разработки </w:t>
      </w:r>
      <w:r>
        <w:rPr>
          <w:rFonts w:ascii="Times New Roman" w:eastAsia="Times New Roman" w:hAnsi="Times New Roman" w:cs="Times New Roman"/>
          <w:sz w:val="24"/>
          <w:szCs w:val="24"/>
          <w:lang w:eastAsia="ru-RU"/>
        </w:rPr>
        <w:t xml:space="preserve">нефтегазовых </w:t>
      </w:r>
      <w:r w:rsidR="007B4259" w:rsidRPr="007B4259">
        <w:rPr>
          <w:rFonts w:ascii="Times New Roman" w:eastAsia="Times New Roman" w:hAnsi="Times New Roman" w:cs="Times New Roman"/>
          <w:sz w:val="24"/>
          <w:szCs w:val="24"/>
          <w:lang w:eastAsia="ru-RU"/>
        </w:rPr>
        <w:t xml:space="preserve">месторождений </w:t>
      </w:r>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r w:rsidR="007B4259" w:rsidRPr="007B4259">
        <w:rPr>
          <w:rFonts w:ascii="Times New Roman" w:eastAsia="Times New Roman" w:hAnsi="Times New Roman" w:cs="Times New Roman"/>
          <w:sz w:val="24"/>
          <w:szCs w:val="24"/>
          <w:lang w:eastAsia="ru-RU"/>
        </w:rPr>
        <w:t>;</w:t>
      </w:r>
    </w:p>
    <w:p w14:paraId="65CA8CF1" w14:textId="5F04041F" w:rsidR="00C676EB" w:rsidRPr="007B4259" w:rsidRDefault="00C676EB" w:rsidP="00A81141">
      <w:pPr>
        <w:numPr>
          <w:ilvl w:val="0"/>
          <w:numId w:val="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C676EB">
        <w:rPr>
          <w:rFonts w:ascii="Times New Roman" w:eastAsia="Times New Roman" w:hAnsi="Times New Roman" w:cs="Times New Roman"/>
          <w:sz w:val="24"/>
          <w:szCs w:val="24"/>
          <w:lang w:eastAsia="ru-RU"/>
        </w:rPr>
        <w:t>Отдел</w:t>
      </w:r>
      <w:r>
        <w:rPr>
          <w:rFonts w:ascii="Times New Roman" w:eastAsia="Times New Roman" w:hAnsi="Times New Roman" w:cs="Times New Roman"/>
          <w:sz w:val="24"/>
          <w:szCs w:val="24"/>
          <w:lang w:eastAsia="ru-RU"/>
        </w:rPr>
        <w:t>а</w:t>
      </w:r>
      <w:r w:rsidRPr="00C676EB">
        <w:rPr>
          <w:rFonts w:ascii="Times New Roman" w:eastAsia="Times New Roman" w:hAnsi="Times New Roman" w:cs="Times New Roman"/>
          <w:sz w:val="24"/>
          <w:szCs w:val="24"/>
          <w:lang w:eastAsia="ru-RU"/>
        </w:rPr>
        <w:t xml:space="preserve"> по текущему капитальному ремонту скважин</w:t>
      </w:r>
      <w:r>
        <w:rPr>
          <w:rFonts w:ascii="Times New Roman" w:eastAsia="Times New Roman" w:hAnsi="Times New Roman" w:cs="Times New Roman"/>
          <w:sz w:val="24"/>
          <w:szCs w:val="24"/>
          <w:lang w:eastAsia="ru-RU"/>
        </w:rPr>
        <w:t xml:space="preserve"> </w:t>
      </w:r>
      <w:r w:rsidRPr="00A66898">
        <w:rPr>
          <w:rFonts w:ascii="Times New Roman" w:eastAsia="Times New Roman" w:hAnsi="Times New Roman" w:cs="Times New Roman"/>
          <w:sz w:val="24"/>
          <w:szCs w:val="24"/>
          <w:lang w:eastAsia="ru-RU"/>
        </w:rPr>
        <w:t>АО «</w:t>
      </w:r>
      <w:proofErr w:type="spellStart"/>
      <w:r w:rsidRPr="00A66898">
        <w:rPr>
          <w:rFonts w:ascii="Times New Roman" w:eastAsia="Times New Roman" w:hAnsi="Times New Roman" w:cs="Times New Roman"/>
          <w:sz w:val="24"/>
          <w:szCs w:val="24"/>
          <w:lang w:eastAsia="ru-RU"/>
        </w:rPr>
        <w:t>Преображенскнефть</w:t>
      </w:r>
      <w:proofErr w:type="spellEnd"/>
      <w:r w:rsidRPr="00A6689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14:paraId="676D6E54" w14:textId="77777777" w:rsidR="007B4259" w:rsidRPr="007B4259" w:rsidRDefault="007B4259" w:rsidP="00A81141">
      <w:pPr>
        <w:spacing w:after="0" w:line="240" w:lineRule="auto"/>
        <w:jc w:val="both"/>
        <w:rPr>
          <w:rFonts w:ascii="Times New Roman" w:eastAsia="Times New Roman" w:hAnsi="Times New Roman" w:cs="Times New Roman"/>
          <w:sz w:val="24"/>
          <w:szCs w:val="20"/>
          <w:lang w:eastAsia="ru-RU"/>
        </w:rPr>
      </w:pPr>
    </w:p>
    <w:bookmarkEnd w:id="41"/>
    <w:bookmarkEnd w:id="42"/>
    <w:bookmarkEnd w:id="43"/>
    <w:bookmarkEnd w:id="44"/>
    <w:p w14:paraId="504C66DA"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w:t>
      </w:r>
    </w:p>
    <w:p w14:paraId="4B154121" w14:textId="4825707D" w:rsidR="007B4259" w:rsidRDefault="00124E79" w:rsidP="00B94178">
      <w:pPr>
        <w:spacing w:after="0" w:line="240" w:lineRule="auto"/>
        <w:ind w:firstLine="709"/>
        <w:jc w:val="both"/>
        <w:rPr>
          <w:rFonts w:ascii="Arial" w:eastAsia="Times New Roman" w:hAnsi="Arial" w:cs="Times New Roman"/>
          <w:b/>
          <w:bCs/>
          <w:i/>
          <w:iCs/>
          <w:caps/>
          <w:sz w:val="20"/>
          <w:szCs w:val="20"/>
          <w:lang w:eastAsia="ru-RU"/>
        </w:rPr>
      </w:pPr>
      <w:r>
        <w:rPr>
          <w:rFonts w:ascii="Times New Roman" w:eastAsia="Times New Roman" w:hAnsi="Times New Roman" w:cs="Times New Roman"/>
          <w:sz w:val="24"/>
          <w:szCs w:val="24"/>
          <w:lang w:eastAsia="ru-RU"/>
        </w:rPr>
        <w:t>П</w:t>
      </w:r>
      <w:r w:rsidR="007B4259" w:rsidRPr="007B4259">
        <w:rPr>
          <w:rFonts w:ascii="Times New Roman" w:eastAsia="Times New Roman" w:hAnsi="Times New Roman" w:cs="Times New Roman"/>
          <w:sz w:val="24"/>
          <w:szCs w:val="24"/>
          <w:lang w:eastAsia="ru-RU"/>
        </w:rPr>
        <w:t xml:space="preserve">ри оформлении договоров с Подрядными (сервисными) организациями, осуществляющими работы по ГРП, КГРП и </w:t>
      </w:r>
      <w:r w:rsidR="000070DF">
        <w:rPr>
          <w:rFonts w:ascii="Times New Roman" w:eastAsia="Times New Roman" w:hAnsi="Times New Roman" w:cs="Times New Roman"/>
          <w:sz w:val="24"/>
          <w:szCs w:val="24"/>
          <w:lang w:eastAsia="ru-RU"/>
        </w:rPr>
        <w:t>ОПЗ</w:t>
      </w:r>
      <w:r w:rsidR="007B4259" w:rsidRPr="007B425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необходимо</w:t>
      </w:r>
      <w:r w:rsidR="007B4259" w:rsidRPr="007B4259">
        <w:rPr>
          <w:rFonts w:ascii="Times New Roman" w:eastAsia="Times New Roman" w:hAnsi="Times New Roman" w:cs="Times New Roman"/>
          <w:sz w:val="24"/>
          <w:szCs w:val="24"/>
          <w:lang w:eastAsia="ru-RU"/>
        </w:rPr>
        <w:t xml:space="preserve"> включить в условия договора пунк</w:t>
      </w:r>
      <w:r w:rsidR="00F56FB1">
        <w:rPr>
          <w:rFonts w:ascii="Times New Roman" w:eastAsia="Times New Roman" w:hAnsi="Times New Roman" w:cs="Times New Roman"/>
          <w:sz w:val="24"/>
          <w:szCs w:val="24"/>
          <w:lang w:eastAsia="ru-RU"/>
        </w:rPr>
        <w:t>т о неукоснительном выполнении п</w:t>
      </w:r>
      <w:r w:rsidR="007B4259" w:rsidRPr="007B4259">
        <w:rPr>
          <w:rFonts w:ascii="Times New Roman" w:eastAsia="Times New Roman" w:hAnsi="Times New Roman" w:cs="Times New Roman"/>
          <w:sz w:val="24"/>
          <w:szCs w:val="24"/>
          <w:lang w:eastAsia="ru-RU"/>
        </w:rPr>
        <w:t>одрядной</w:t>
      </w:r>
      <w:r w:rsidR="00F56FB1">
        <w:rPr>
          <w:rFonts w:ascii="Times New Roman" w:eastAsia="Times New Roman" w:hAnsi="Times New Roman" w:cs="Times New Roman"/>
          <w:sz w:val="24"/>
          <w:szCs w:val="24"/>
          <w:lang w:eastAsia="ru-RU"/>
        </w:rPr>
        <w:t> </w:t>
      </w:r>
      <w:r w:rsidR="007B4259" w:rsidRPr="007B4259">
        <w:rPr>
          <w:rFonts w:ascii="Times New Roman" w:eastAsia="Times New Roman" w:hAnsi="Times New Roman" w:cs="Times New Roman"/>
          <w:sz w:val="24"/>
          <w:szCs w:val="24"/>
          <w:lang w:eastAsia="ru-RU"/>
        </w:rPr>
        <w:t>(сервисной)</w:t>
      </w:r>
      <w:r w:rsidR="00F56FB1">
        <w:rPr>
          <w:rFonts w:ascii="Times New Roman" w:eastAsia="Times New Roman" w:hAnsi="Times New Roman" w:cs="Times New Roman"/>
          <w:sz w:val="24"/>
          <w:szCs w:val="24"/>
          <w:lang w:eastAsia="ru-RU"/>
        </w:rPr>
        <w:t> </w:t>
      </w:r>
      <w:r w:rsidR="007B4259" w:rsidRPr="007B4259">
        <w:rPr>
          <w:rFonts w:ascii="Times New Roman" w:eastAsia="Times New Roman" w:hAnsi="Times New Roman" w:cs="Times New Roman"/>
          <w:sz w:val="24"/>
          <w:szCs w:val="24"/>
          <w:lang w:eastAsia="ru-RU"/>
        </w:rPr>
        <w:t>организацией</w:t>
      </w:r>
      <w:r w:rsidR="00F56FB1">
        <w:rPr>
          <w:rFonts w:ascii="Times New Roman" w:eastAsia="Times New Roman" w:hAnsi="Times New Roman" w:cs="Times New Roman"/>
          <w:sz w:val="24"/>
          <w:szCs w:val="24"/>
          <w:lang w:eastAsia="ru-RU"/>
        </w:rPr>
        <w:t> </w:t>
      </w:r>
      <w:proofErr w:type="gramStart"/>
      <w:r w:rsidR="007B4259" w:rsidRPr="007B4259">
        <w:rPr>
          <w:rFonts w:ascii="Times New Roman" w:eastAsia="Times New Roman" w:hAnsi="Times New Roman" w:cs="Times New Roman"/>
          <w:sz w:val="24"/>
          <w:szCs w:val="24"/>
          <w:lang w:eastAsia="ru-RU"/>
        </w:rPr>
        <w:t xml:space="preserve">данной </w:t>
      </w:r>
      <w:r w:rsidR="00F56FB1">
        <w:rPr>
          <w:rFonts w:ascii="Times New Roman" w:eastAsia="Times New Roman" w:hAnsi="Times New Roman" w:cs="Times New Roman"/>
          <w:sz w:val="24"/>
          <w:szCs w:val="20"/>
          <w:lang w:eastAsia="ru-RU"/>
        </w:rPr>
        <w:t> </w:t>
      </w:r>
      <w:r w:rsidR="007B4259" w:rsidRPr="007B4259">
        <w:rPr>
          <w:rFonts w:ascii="Arial" w:eastAsia="Times New Roman" w:hAnsi="Arial" w:cs="Arial"/>
          <w:b/>
          <w:i/>
          <w:caps/>
          <w:sz w:val="20"/>
          <w:szCs w:val="20"/>
          <w:lang w:eastAsia="ru-RU"/>
        </w:rPr>
        <w:t>Технологической</w:t>
      </w:r>
      <w:proofErr w:type="gramEnd"/>
      <w:r w:rsidR="007B4259" w:rsidRPr="007B4259">
        <w:rPr>
          <w:rFonts w:ascii="Arial" w:eastAsia="Times New Roman" w:hAnsi="Arial" w:cs="Arial"/>
          <w:b/>
          <w:i/>
          <w:caps/>
          <w:sz w:val="20"/>
          <w:szCs w:val="20"/>
          <w:lang w:eastAsia="ru-RU"/>
        </w:rPr>
        <w:t xml:space="preserve"> Инструкции</w:t>
      </w:r>
    </w:p>
    <w:p w14:paraId="5F594612" w14:textId="77777777" w:rsidR="00F56FB1" w:rsidRPr="007B4259" w:rsidRDefault="00F56FB1" w:rsidP="00B94178">
      <w:pPr>
        <w:spacing w:after="0" w:line="240" w:lineRule="auto"/>
        <w:ind w:firstLine="709"/>
        <w:jc w:val="both"/>
        <w:rPr>
          <w:rFonts w:ascii="Arial" w:eastAsia="Times New Roman" w:hAnsi="Arial" w:cs="Times New Roman"/>
          <w:b/>
          <w:bCs/>
          <w:i/>
          <w:iCs/>
          <w:caps/>
          <w:sz w:val="20"/>
          <w:szCs w:val="20"/>
          <w:lang w:eastAsia="ru-RU"/>
        </w:rPr>
      </w:pPr>
    </w:p>
    <w:p w14:paraId="097069BB" w14:textId="77777777" w:rsidR="007B4259" w:rsidRPr="007B4259" w:rsidRDefault="007B4259" w:rsidP="00B94178">
      <w:pPr>
        <w:spacing w:after="0" w:line="240" w:lineRule="auto"/>
        <w:ind w:right="6"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Организационные, распорядительные и локальные нормативные документы не должны противоречить </w:t>
      </w:r>
      <w:proofErr w:type="gramStart"/>
      <w:r w:rsidRPr="007B4259">
        <w:rPr>
          <w:rFonts w:ascii="Times New Roman" w:eastAsia="Times New Roman" w:hAnsi="Times New Roman" w:cs="Times New Roman"/>
          <w:sz w:val="24"/>
          <w:szCs w:val="24"/>
          <w:lang w:eastAsia="ru-RU"/>
        </w:rPr>
        <w:t xml:space="preserve">настоящей  </w:t>
      </w:r>
      <w:r w:rsidRPr="007B4259">
        <w:rPr>
          <w:rFonts w:ascii="Arial" w:eastAsia="Times New Roman" w:hAnsi="Arial" w:cs="Arial"/>
          <w:b/>
          <w:i/>
          <w:caps/>
          <w:sz w:val="20"/>
          <w:szCs w:val="20"/>
          <w:lang w:eastAsia="ru-RU"/>
        </w:rPr>
        <w:t>Технологической</w:t>
      </w:r>
      <w:proofErr w:type="gramEnd"/>
      <w:r w:rsidRPr="007B4259">
        <w:rPr>
          <w:rFonts w:ascii="Arial" w:eastAsia="Times New Roman" w:hAnsi="Arial" w:cs="Arial"/>
          <w:b/>
          <w:i/>
          <w:caps/>
          <w:sz w:val="20"/>
          <w:szCs w:val="20"/>
          <w:lang w:eastAsia="ru-RU"/>
        </w:rPr>
        <w:t xml:space="preserve"> Инструкции</w:t>
      </w:r>
      <w:r w:rsidRPr="007B4259">
        <w:rPr>
          <w:rFonts w:ascii="Times New Roman" w:eastAsia="Times New Roman" w:hAnsi="Times New Roman" w:cs="Times New Roman"/>
          <w:sz w:val="24"/>
          <w:szCs w:val="24"/>
          <w:lang w:eastAsia="ru-RU"/>
        </w:rPr>
        <w:t>.</w:t>
      </w:r>
    </w:p>
    <w:p w14:paraId="3894DD23" w14:textId="77777777" w:rsidR="007B4259" w:rsidRPr="007B4259" w:rsidRDefault="007B4259" w:rsidP="00A81141">
      <w:pPr>
        <w:spacing w:after="0" w:line="240" w:lineRule="auto"/>
        <w:ind w:right="6"/>
        <w:jc w:val="both"/>
        <w:rPr>
          <w:rFonts w:ascii="Times New Roman" w:eastAsia="Times New Roman" w:hAnsi="Times New Roman" w:cs="Times New Roman"/>
          <w:sz w:val="24"/>
          <w:szCs w:val="24"/>
          <w:lang w:eastAsia="ru-RU"/>
        </w:rPr>
      </w:pPr>
    </w:p>
    <w:p w14:paraId="41F45604" w14:textId="5593CFE9" w:rsidR="007B4259" w:rsidRDefault="007B4259" w:rsidP="00A81141">
      <w:pPr>
        <w:spacing w:after="0" w:line="240" w:lineRule="auto"/>
        <w:ind w:right="6"/>
        <w:jc w:val="both"/>
        <w:rPr>
          <w:rFonts w:ascii="Times New Roman" w:eastAsia="Times New Roman" w:hAnsi="Times New Roman" w:cs="Times New Roman"/>
          <w:sz w:val="24"/>
          <w:szCs w:val="24"/>
          <w:lang w:eastAsia="ru-RU"/>
        </w:rPr>
      </w:pPr>
    </w:p>
    <w:p w14:paraId="229C051F" w14:textId="567D4A2E" w:rsidR="00C676EB" w:rsidRDefault="00C676EB" w:rsidP="00A81141">
      <w:pPr>
        <w:spacing w:after="0" w:line="240" w:lineRule="auto"/>
        <w:ind w:right="6"/>
        <w:jc w:val="both"/>
        <w:rPr>
          <w:rFonts w:ascii="Times New Roman" w:eastAsia="Times New Roman" w:hAnsi="Times New Roman" w:cs="Times New Roman"/>
          <w:sz w:val="24"/>
          <w:szCs w:val="24"/>
          <w:lang w:eastAsia="ru-RU"/>
        </w:rPr>
      </w:pPr>
    </w:p>
    <w:p w14:paraId="2A4F9D1B" w14:textId="77777777" w:rsidR="00C676EB" w:rsidRPr="007B4259" w:rsidRDefault="00C676EB" w:rsidP="00A81141">
      <w:pPr>
        <w:spacing w:after="0" w:line="240" w:lineRule="auto"/>
        <w:ind w:right="6"/>
        <w:jc w:val="both"/>
        <w:rPr>
          <w:rFonts w:ascii="Times New Roman" w:eastAsia="Times New Roman" w:hAnsi="Times New Roman" w:cs="Times New Roman"/>
          <w:sz w:val="24"/>
          <w:szCs w:val="24"/>
          <w:lang w:eastAsia="ru-RU"/>
        </w:rPr>
      </w:pPr>
    </w:p>
    <w:p w14:paraId="5594AA2C" w14:textId="77777777" w:rsidR="007B4259" w:rsidRPr="007B4259" w:rsidRDefault="007B4259" w:rsidP="00B94178">
      <w:pPr>
        <w:spacing w:after="0" w:line="240" w:lineRule="auto"/>
        <w:ind w:firstLine="709"/>
        <w:jc w:val="both"/>
        <w:outlineLvl w:val="1"/>
        <w:rPr>
          <w:rFonts w:ascii="Arial" w:eastAsia="Times New Roman" w:hAnsi="Arial" w:cs="Arial"/>
          <w:b/>
          <w:bCs/>
          <w:iCs/>
          <w:caps/>
          <w:snapToGrid w:val="0"/>
          <w:sz w:val="24"/>
          <w:szCs w:val="24"/>
          <w:lang w:eastAsia="ru-RU"/>
        </w:rPr>
      </w:pPr>
      <w:bookmarkStart w:id="45" w:name="_Toc119829116"/>
      <w:bookmarkStart w:id="46" w:name="_Toc119830244"/>
      <w:bookmarkStart w:id="47" w:name="_Toc119915571"/>
      <w:bookmarkStart w:id="48" w:name="_Toc122931398"/>
      <w:bookmarkStart w:id="49" w:name="_Toc125445242"/>
      <w:bookmarkStart w:id="50" w:name="_Toc127622061"/>
      <w:bookmarkStart w:id="51" w:name="_Toc127622140"/>
      <w:bookmarkStart w:id="52" w:name="_Toc202077754"/>
      <w:bookmarkStart w:id="53" w:name="_Toc209412967"/>
      <w:bookmarkStart w:id="54" w:name="_Toc219545968"/>
      <w:bookmarkStart w:id="55" w:name="_Toc225224455"/>
      <w:bookmarkStart w:id="56" w:name="_Toc226521288"/>
      <w:r w:rsidRPr="007B4259">
        <w:rPr>
          <w:rFonts w:ascii="Arial" w:eastAsia="Times New Roman" w:hAnsi="Arial" w:cs="Arial"/>
          <w:b/>
          <w:bCs/>
          <w:iCs/>
          <w:caps/>
          <w:snapToGrid w:val="0"/>
          <w:sz w:val="24"/>
          <w:szCs w:val="24"/>
          <w:lang w:eastAsia="ru-RU"/>
        </w:rPr>
        <w:t>ПЕРИОД ДЕЙСТВИЯ И ПОРЯДОК ВНЕСЕНИЯ ИЗМЕНЕНИЙ</w:t>
      </w:r>
      <w:bookmarkEnd w:id="45"/>
      <w:bookmarkEnd w:id="46"/>
      <w:bookmarkEnd w:id="47"/>
      <w:bookmarkEnd w:id="48"/>
      <w:bookmarkEnd w:id="49"/>
      <w:bookmarkEnd w:id="50"/>
      <w:bookmarkEnd w:id="51"/>
      <w:bookmarkEnd w:id="52"/>
      <w:bookmarkEnd w:id="53"/>
      <w:bookmarkEnd w:id="54"/>
      <w:bookmarkEnd w:id="55"/>
      <w:bookmarkEnd w:id="56"/>
    </w:p>
    <w:p w14:paraId="43514834" w14:textId="77777777" w:rsidR="007B4259" w:rsidRPr="007B4259" w:rsidRDefault="007B4259" w:rsidP="00B9417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181686CE" w14:textId="06CCFCAF" w:rsidR="007B4259" w:rsidRPr="007B4259" w:rsidRDefault="007B4259" w:rsidP="00B94178">
      <w:pPr>
        <w:spacing w:after="0" w:line="240" w:lineRule="auto"/>
        <w:ind w:firstLine="709"/>
        <w:jc w:val="both"/>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Настоящая </w:t>
      </w:r>
      <w:r w:rsidRPr="007B4259">
        <w:rPr>
          <w:rFonts w:ascii="Arial" w:eastAsia="Times New Roman" w:hAnsi="Arial" w:cs="Arial"/>
          <w:b/>
          <w:i/>
          <w:caps/>
          <w:sz w:val="20"/>
          <w:szCs w:val="20"/>
          <w:lang w:eastAsia="ru-RU"/>
        </w:rPr>
        <w:t xml:space="preserve">Технологическая Инструкция </w:t>
      </w:r>
      <w:r w:rsidRPr="007B4259">
        <w:rPr>
          <w:rFonts w:ascii="Times New Roman" w:eastAsia="Times New Roman" w:hAnsi="Times New Roman" w:cs="Times New Roman"/>
          <w:sz w:val="24"/>
          <w:szCs w:val="20"/>
          <w:lang w:eastAsia="ru-RU"/>
        </w:rPr>
        <w:t>является локальным нормативным документом постоянного действия.</w:t>
      </w:r>
    </w:p>
    <w:p w14:paraId="0F87B204" w14:textId="5D8F209C" w:rsidR="007B4259" w:rsidRDefault="007B4259" w:rsidP="00B94178">
      <w:pPr>
        <w:spacing w:after="0" w:line="240" w:lineRule="auto"/>
        <w:ind w:firstLine="709"/>
        <w:jc w:val="both"/>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Настоящая </w:t>
      </w:r>
      <w:r w:rsidRPr="007B4259">
        <w:rPr>
          <w:rFonts w:ascii="Arial" w:eastAsia="Times New Roman" w:hAnsi="Arial" w:cs="Arial"/>
          <w:b/>
          <w:i/>
          <w:caps/>
          <w:sz w:val="20"/>
          <w:szCs w:val="20"/>
          <w:lang w:eastAsia="ru-RU"/>
        </w:rPr>
        <w:t xml:space="preserve">Технологическая Инструкция </w:t>
      </w:r>
      <w:r w:rsidRPr="007B4259">
        <w:rPr>
          <w:rFonts w:ascii="Times New Roman" w:eastAsia="Times New Roman" w:hAnsi="Times New Roman" w:cs="Times New Roman"/>
          <w:sz w:val="24"/>
          <w:szCs w:val="20"/>
          <w:lang w:eastAsia="ru-RU"/>
        </w:rPr>
        <w:t xml:space="preserve">вводится в действие в </w:t>
      </w:r>
      <w:r w:rsidR="00C676EB">
        <w:rPr>
          <w:rFonts w:ascii="Times New Roman" w:eastAsia="Times New Roman" w:hAnsi="Times New Roman" w:cs="Times New Roman"/>
          <w:sz w:val="24"/>
          <w:szCs w:val="20"/>
          <w:lang w:eastAsia="ru-RU"/>
        </w:rPr>
        <w:br/>
      </w:r>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0"/>
          <w:lang w:eastAsia="ru-RU"/>
        </w:rPr>
        <w:t xml:space="preserve"> приказом </w:t>
      </w:r>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0"/>
          <w:lang w:eastAsia="ru-RU"/>
        </w:rPr>
        <w:t>.</w:t>
      </w:r>
      <w:r w:rsidR="000D501D">
        <w:rPr>
          <w:rFonts w:ascii="Times New Roman" w:eastAsia="Times New Roman" w:hAnsi="Times New Roman" w:cs="Times New Roman"/>
          <w:sz w:val="24"/>
          <w:szCs w:val="20"/>
          <w:lang w:eastAsia="ru-RU"/>
        </w:rPr>
        <w:t xml:space="preserve"> </w:t>
      </w:r>
      <w:r w:rsidRPr="007B4259">
        <w:rPr>
          <w:rFonts w:ascii="Arial" w:eastAsia="Times New Roman" w:hAnsi="Arial" w:cs="Arial"/>
          <w:b/>
          <w:i/>
          <w:caps/>
          <w:sz w:val="20"/>
          <w:szCs w:val="20"/>
          <w:lang w:eastAsia="ru-RU"/>
        </w:rPr>
        <w:t xml:space="preserve">Технологическая Инструкция </w:t>
      </w:r>
      <w:r w:rsidRPr="007B4259">
        <w:rPr>
          <w:rFonts w:ascii="Times New Roman" w:eastAsia="Times New Roman" w:hAnsi="Times New Roman" w:cs="Times New Roman"/>
          <w:sz w:val="24"/>
          <w:szCs w:val="20"/>
          <w:lang w:eastAsia="ru-RU"/>
        </w:rPr>
        <w:t xml:space="preserve">признается утратившим силу в </w:t>
      </w:r>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0"/>
          <w:lang w:eastAsia="ru-RU"/>
        </w:rPr>
        <w:t xml:space="preserve"> на основании распорядительного документа </w:t>
      </w:r>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0"/>
          <w:lang w:eastAsia="ru-RU"/>
        </w:rPr>
        <w:t>.</w:t>
      </w:r>
    </w:p>
    <w:p w14:paraId="49BFC2A6" w14:textId="77777777" w:rsidR="000D501D" w:rsidRPr="007B4259" w:rsidRDefault="000D501D" w:rsidP="00B94178">
      <w:pPr>
        <w:spacing w:after="0" w:line="240" w:lineRule="auto"/>
        <w:ind w:firstLine="709"/>
        <w:jc w:val="both"/>
        <w:rPr>
          <w:rFonts w:ascii="Times New Roman" w:eastAsia="Times New Roman" w:hAnsi="Times New Roman" w:cs="Times New Roman"/>
          <w:sz w:val="24"/>
          <w:szCs w:val="20"/>
          <w:lang w:eastAsia="ru-RU"/>
        </w:rPr>
      </w:pPr>
    </w:p>
    <w:p w14:paraId="49B72DF8" w14:textId="538EB9A2" w:rsidR="007B4259" w:rsidRPr="007B4259" w:rsidRDefault="007B4259" w:rsidP="00B94178">
      <w:pPr>
        <w:spacing w:after="0" w:line="240" w:lineRule="auto"/>
        <w:ind w:firstLine="709"/>
        <w:jc w:val="both"/>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Изменения в </w:t>
      </w:r>
      <w:r w:rsidRPr="007B4259">
        <w:rPr>
          <w:rFonts w:ascii="Arial" w:eastAsia="Times New Roman" w:hAnsi="Arial" w:cs="Arial"/>
          <w:b/>
          <w:i/>
          <w:caps/>
          <w:sz w:val="20"/>
          <w:szCs w:val="20"/>
          <w:lang w:eastAsia="ru-RU"/>
        </w:rPr>
        <w:t xml:space="preserve">Технологическая Инструкцию </w:t>
      </w:r>
      <w:r w:rsidRPr="007B4259">
        <w:rPr>
          <w:rFonts w:ascii="Times New Roman" w:eastAsia="Times New Roman" w:hAnsi="Times New Roman" w:cs="Times New Roman"/>
          <w:sz w:val="24"/>
          <w:szCs w:val="20"/>
          <w:lang w:eastAsia="ru-RU"/>
        </w:rPr>
        <w:t xml:space="preserve">вносятся распорядительным документом </w:t>
      </w:r>
      <w:r w:rsidR="00C676EB">
        <w:rPr>
          <w:rFonts w:ascii="Times New Roman" w:eastAsia="Times New Roman" w:hAnsi="Times New Roman" w:cs="Times New Roman"/>
          <w:sz w:val="24"/>
          <w:szCs w:val="20"/>
          <w:lang w:eastAsia="ru-RU"/>
        </w:rPr>
        <w:br/>
      </w:r>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0"/>
          <w:lang w:eastAsia="ru-RU"/>
        </w:rPr>
        <w:t>.</w:t>
      </w:r>
      <w:r w:rsidR="000D501D">
        <w:rPr>
          <w:rFonts w:ascii="Times New Roman" w:eastAsia="Times New Roman" w:hAnsi="Times New Roman" w:cs="Times New Roman"/>
          <w:sz w:val="24"/>
          <w:szCs w:val="20"/>
          <w:lang w:eastAsia="ru-RU"/>
        </w:rPr>
        <w:t xml:space="preserve"> </w:t>
      </w:r>
      <w:r w:rsidRPr="007B4259">
        <w:rPr>
          <w:rFonts w:ascii="Times New Roman" w:eastAsia="Times New Roman" w:hAnsi="Times New Roman" w:cs="Times New Roman"/>
          <w:sz w:val="24"/>
          <w:szCs w:val="20"/>
          <w:lang w:eastAsia="ru-RU"/>
        </w:rPr>
        <w:t xml:space="preserve">Инициаторами внесения изменений в </w:t>
      </w:r>
      <w:r w:rsidRPr="007B4259">
        <w:rPr>
          <w:rFonts w:ascii="Arial" w:eastAsia="Times New Roman" w:hAnsi="Arial" w:cs="Arial"/>
          <w:b/>
          <w:i/>
          <w:caps/>
          <w:sz w:val="20"/>
          <w:szCs w:val="20"/>
          <w:lang w:eastAsia="ru-RU"/>
        </w:rPr>
        <w:t>Технологическую Инструкцию</w:t>
      </w:r>
      <w:r w:rsidR="000D501D">
        <w:rPr>
          <w:rFonts w:ascii="Times New Roman" w:eastAsia="Times New Roman" w:hAnsi="Times New Roman" w:cs="Times New Roman"/>
          <w:sz w:val="24"/>
          <w:szCs w:val="20"/>
          <w:lang w:eastAsia="ru-RU"/>
        </w:rPr>
        <w:t> </w:t>
      </w:r>
      <w:proofErr w:type="gramStart"/>
      <w:r w:rsidRPr="007B4259">
        <w:rPr>
          <w:rFonts w:ascii="Times New Roman" w:eastAsia="Times New Roman" w:hAnsi="Times New Roman" w:cs="Times New Roman"/>
          <w:sz w:val="24"/>
          <w:szCs w:val="20"/>
          <w:lang w:eastAsia="ru-RU"/>
        </w:rPr>
        <w:t xml:space="preserve">являются: </w:t>
      </w:r>
      <w:r w:rsidR="000D501D">
        <w:rPr>
          <w:rFonts w:ascii="Times New Roman" w:eastAsia="Times New Roman" w:hAnsi="Times New Roman" w:cs="Times New Roman"/>
          <w:sz w:val="24"/>
          <w:szCs w:val="20"/>
          <w:lang w:eastAsia="ru-RU"/>
        </w:rPr>
        <w:t> </w:t>
      </w:r>
      <w:r w:rsidR="00C676EB">
        <w:rPr>
          <w:rFonts w:ascii="Times New Roman" w:eastAsia="Times New Roman" w:hAnsi="Times New Roman" w:cs="Times New Roman"/>
          <w:sz w:val="24"/>
          <w:szCs w:val="24"/>
          <w:lang w:eastAsia="ru-RU"/>
        </w:rPr>
        <w:t>отдел</w:t>
      </w:r>
      <w:proofErr w:type="gramEnd"/>
      <w:r w:rsidR="00C676EB">
        <w:rPr>
          <w:rFonts w:ascii="Times New Roman" w:eastAsia="Times New Roman" w:hAnsi="Times New Roman" w:cs="Times New Roman"/>
          <w:sz w:val="24"/>
          <w:szCs w:val="24"/>
          <w:lang w:eastAsia="ru-RU"/>
        </w:rPr>
        <w:t xml:space="preserve"> планирования геолого-технических мероприятий, о</w:t>
      </w:r>
      <w:r w:rsidR="00C676EB" w:rsidRPr="00C676EB">
        <w:rPr>
          <w:rFonts w:ascii="Times New Roman" w:eastAsia="Times New Roman" w:hAnsi="Times New Roman" w:cs="Times New Roman"/>
          <w:sz w:val="24"/>
          <w:szCs w:val="24"/>
          <w:lang w:eastAsia="ru-RU"/>
        </w:rPr>
        <w:t>тдел по текущему капитальному ремонту скважин</w:t>
      </w:r>
      <w:r w:rsidR="00C676EB">
        <w:rPr>
          <w:rFonts w:ascii="Times New Roman" w:eastAsia="Times New Roman" w:hAnsi="Times New Roman" w:cs="Times New Roman"/>
          <w:sz w:val="24"/>
          <w:szCs w:val="24"/>
          <w:lang w:eastAsia="ru-RU"/>
        </w:rPr>
        <w:t>, отдел</w:t>
      </w:r>
      <w:r w:rsidR="00C676EB" w:rsidRPr="007B4259">
        <w:rPr>
          <w:rFonts w:ascii="Times New Roman" w:eastAsia="Times New Roman" w:hAnsi="Times New Roman" w:cs="Times New Roman"/>
          <w:sz w:val="24"/>
          <w:szCs w:val="24"/>
          <w:lang w:eastAsia="ru-RU"/>
        </w:rPr>
        <w:t xml:space="preserve"> разработки </w:t>
      </w:r>
      <w:r w:rsidR="00C676EB">
        <w:rPr>
          <w:rFonts w:ascii="Times New Roman" w:eastAsia="Times New Roman" w:hAnsi="Times New Roman" w:cs="Times New Roman"/>
          <w:sz w:val="24"/>
          <w:szCs w:val="24"/>
          <w:lang w:eastAsia="ru-RU"/>
        </w:rPr>
        <w:t xml:space="preserve">нефтегазовых </w:t>
      </w:r>
      <w:r w:rsidR="00C676EB" w:rsidRPr="007B4259">
        <w:rPr>
          <w:rFonts w:ascii="Times New Roman" w:eastAsia="Times New Roman" w:hAnsi="Times New Roman" w:cs="Times New Roman"/>
          <w:sz w:val="24"/>
          <w:szCs w:val="24"/>
          <w:lang w:eastAsia="ru-RU"/>
        </w:rPr>
        <w:t xml:space="preserve">месторождений </w:t>
      </w:r>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0"/>
          <w:lang w:eastAsia="ru-RU"/>
        </w:rPr>
        <w:t xml:space="preserve">, а так же иные структурные подразделения </w:t>
      </w:r>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0"/>
          <w:lang w:eastAsia="ru-RU"/>
        </w:rPr>
        <w:t xml:space="preserve"> по согласованию с ним</w:t>
      </w:r>
      <w:r w:rsidR="00C676EB">
        <w:rPr>
          <w:rFonts w:ascii="Times New Roman" w:eastAsia="Times New Roman" w:hAnsi="Times New Roman" w:cs="Times New Roman"/>
          <w:sz w:val="24"/>
          <w:szCs w:val="20"/>
          <w:lang w:eastAsia="ru-RU"/>
        </w:rPr>
        <w:t>и</w:t>
      </w:r>
      <w:r w:rsidRPr="007B4259">
        <w:rPr>
          <w:rFonts w:ascii="Times New Roman" w:eastAsia="Times New Roman" w:hAnsi="Times New Roman" w:cs="Times New Roman"/>
          <w:sz w:val="24"/>
          <w:szCs w:val="20"/>
          <w:lang w:eastAsia="ru-RU"/>
        </w:rPr>
        <w:t>.</w:t>
      </w:r>
      <w:r w:rsidR="000D501D">
        <w:rPr>
          <w:rFonts w:ascii="Times New Roman" w:eastAsia="Times New Roman" w:hAnsi="Times New Roman" w:cs="Times New Roman"/>
          <w:sz w:val="24"/>
          <w:szCs w:val="20"/>
          <w:lang w:eastAsia="ru-RU"/>
        </w:rPr>
        <w:t xml:space="preserve"> </w:t>
      </w:r>
      <w:r w:rsidRPr="007B4259">
        <w:rPr>
          <w:rFonts w:ascii="Times New Roman" w:eastAsia="Times New Roman" w:hAnsi="Times New Roman" w:cs="Times New Roman"/>
          <w:sz w:val="24"/>
          <w:szCs w:val="20"/>
          <w:lang w:eastAsia="ru-RU"/>
        </w:rPr>
        <w:t xml:space="preserve">Изменения в </w:t>
      </w:r>
      <w:r w:rsidRPr="007B4259">
        <w:rPr>
          <w:rFonts w:ascii="Arial" w:eastAsia="Times New Roman" w:hAnsi="Arial" w:cs="Arial"/>
          <w:b/>
          <w:i/>
          <w:caps/>
          <w:sz w:val="20"/>
          <w:szCs w:val="20"/>
          <w:lang w:eastAsia="ru-RU"/>
        </w:rPr>
        <w:t>Технологическую Инструкцию</w:t>
      </w:r>
      <w:r w:rsidRPr="007B4259">
        <w:rPr>
          <w:rFonts w:ascii="Times New Roman" w:eastAsia="Times New Roman" w:hAnsi="Times New Roman" w:cs="Times New Roman"/>
          <w:sz w:val="24"/>
          <w:szCs w:val="20"/>
          <w:lang w:eastAsia="ru-RU"/>
        </w:rPr>
        <w:t xml:space="preserve"> вносятся, в случаях: изменения Стратегии развития Компании, </w:t>
      </w:r>
      <w:r w:rsidR="00F56FB1" w:rsidRPr="007B4259">
        <w:rPr>
          <w:rFonts w:ascii="Times New Roman" w:eastAsia="Times New Roman" w:hAnsi="Times New Roman" w:cs="Times New Roman"/>
          <w:sz w:val="24"/>
          <w:szCs w:val="20"/>
          <w:lang w:eastAsia="ru-RU"/>
        </w:rPr>
        <w:t>усовершенствования технологии</w:t>
      </w:r>
      <w:r w:rsidRPr="007B4259">
        <w:rPr>
          <w:rFonts w:ascii="Times New Roman" w:eastAsia="Times New Roman" w:hAnsi="Times New Roman" w:cs="Times New Roman"/>
          <w:sz w:val="24"/>
          <w:szCs w:val="20"/>
          <w:lang w:eastAsia="ru-RU"/>
        </w:rPr>
        <w:t xml:space="preserve"> производства ГРП, КГРП и </w:t>
      </w:r>
      <w:r w:rsidR="000070DF">
        <w:rPr>
          <w:rFonts w:ascii="Times New Roman" w:eastAsia="Times New Roman" w:hAnsi="Times New Roman" w:cs="Times New Roman"/>
          <w:sz w:val="24"/>
          <w:szCs w:val="20"/>
          <w:lang w:eastAsia="ru-RU"/>
        </w:rPr>
        <w:t>ОПЗ</w:t>
      </w:r>
      <w:r w:rsidRPr="007B4259">
        <w:rPr>
          <w:rFonts w:ascii="Times New Roman" w:eastAsia="Times New Roman" w:hAnsi="Times New Roman" w:cs="Times New Roman"/>
          <w:sz w:val="24"/>
          <w:szCs w:val="20"/>
          <w:lang w:eastAsia="ru-RU"/>
        </w:rPr>
        <w:t xml:space="preserve"> и т.п. </w:t>
      </w:r>
    </w:p>
    <w:p w14:paraId="1688E924" w14:textId="4750D06D" w:rsidR="007B4259" w:rsidRPr="007B4259" w:rsidRDefault="007B4259" w:rsidP="00A81141">
      <w:pPr>
        <w:tabs>
          <w:tab w:val="left" w:pos="-34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Контроль за исполнением требований настоящей </w:t>
      </w:r>
      <w:r w:rsidRPr="007B4259">
        <w:rPr>
          <w:rFonts w:ascii="Arial" w:eastAsia="Times New Roman" w:hAnsi="Arial" w:cs="Arial"/>
          <w:b/>
          <w:i/>
          <w:caps/>
          <w:sz w:val="20"/>
          <w:szCs w:val="20"/>
          <w:lang w:eastAsia="ru-RU"/>
        </w:rPr>
        <w:t>Технологическ</w:t>
      </w:r>
      <w:r w:rsidRPr="007B4259">
        <w:rPr>
          <w:rFonts w:ascii="Arial" w:eastAsia="Times New Roman" w:hAnsi="Arial" w:cs="Arial"/>
          <w:b/>
          <w:i/>
          <w:caps/>
          <w:sz w:val="20"/>
          <w:szCs w:val="24"/>
          <w:lang w:eastAsia="ru-RU"/>
        </w:rPr>
        <w:t>ой</w:t>
      </w:r>
      <w:r w:rsidRPr="007B4259">
        <w:rPr>
          <w:rFonts w:ascii="Arial" w:eastAsia="Times New Roman" w:hAnsi="Arial" w:cs="Arial"/>
          <w:b/>
          <w:i/>
          <w:caps/>
          <w:sz w:val="20"/>
          <w:szCs w:val="20"/>
          <w:lang w:eastAsia="ru-RU"/>
        </w:rPr>
        <w:t xml:space="preserve"> Инструкци</w:t>
      </w:r>
      <w:r w:rsidRPr="007B4259">
        <w:rPr>
          <w:rFonts w:ascii="Arial" w:eastAsia="Times New Roman" w:hAnsi="Arial" w:cs="Arial"/>
          <w:b/>
          <w:i/>
          <w:caps/>
          <w:sz w:val="20"/>
          <w:szCs w:val="24"/>
          <w:lang w:eastAsia="ru-RU"/>
        </w:rPr>
        <w:t>и</w:t>
      </w:r>
      <w:r w:rsidRPr="007B4259">
        <w:rPr>
          <w:rFonts w:ascii="Times New Roman" w:eastAsia="Times New Roman" w:hAnsi="Times New Roman" w:cs="Times New Roman"/>
          <w:sz w:val="24"/>
          <w:szCs w:val="24"/>
          <w:lang w:eastAsia="ru-RU"/>
        </w:rPr>
        <w:t xml:space="preserve"> в</w:t>
      </w:r>
      <w:r w:rsidR="00954C46">
        <w:rPr>
          <w:rFonts w:ascii="Times New Roman" w:eastAsia="Times New Roman" w:hAnsi="Times New Roman" w:cs="Times New Roman"/>
          <w:sz w:val="24"/>
          <w:szCs w:val="24"/>
          <w:lang w:eastAsia="ru-RU"/>
        </w:rPr>
        <w:t xml:space="preserve"> </w:t>
      </w:r>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r w:rsidR="00954C46">
        <w:rPr>
          <w:rFonts w:ascii="Times New Roman" w:eastAsia="Times New Roman" w:hAnsi="Times New Roman" w:cs="Times New Roman"/>
          <w:sz w:val="24"/>
          <w:szCs w:val="24"/>
          <w:lang w:eastAsia="ru-RU"/>
        </w:rPr>
        <w:t xml:space="preserve"> возлагается на </w:t>
      </w:r>
      <w:r w:rsidR="00954C46" w:rsidRPr="00F56FB1">
        <w:rPr>
          <w:rFonts w:ascii="Times New Roman" w:eastAsia="Times New Roman" w:hAnsi="Times New Roman" w:cs="Times New Roman"/>
          <w:sz w:val="24"/>
          <w:szCs w:val="24"/>
          <w:lang w:eastAsia="ru-RU"/>
        </w:rPr>
        <w:t>Заместителя генерального директора/Главного геолога</w:t>
      </w:r>
      <w:r w:rsidR="00F56FB1">
        <w:rPr>
          <w:rFonts w:ascii="Times New Roman" w:eastAsia="Times New Roman" w:hAnsi="Times New Roman" w:cs="Times New Roman"/>
          <w:sz w:val="24"/>
          <w:szCs w:val="24"/>
          <w:lang w:eastAsia="ru-RU"/>
        </w:rPr>
        <w:t>.</w:t>
      </w:r>
    </w:p>
    <w:p w14:paraId="1D64C20D" w14:textId="1A04A98A" w:rsidR="007B4259" w:rsidRPr="007B4259" w:rsidRDefault="007B4259" w:rsidP="00A81141">
      <w:pPr>
        <w:tabs>
          <w:tab w:val="left" w:pos="-3420"/>
        </w:tabs>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7B4259">
        <w:rPr>
          <w:rFonts w:ascii="Times New Roman" w:eastAsia="Times New Roman" w:hAnsi="Times New Roman" w:cs="Times New Roman"/>
          <w:sz w:val="24"/>
          <w:szCs w:val="24"/>
          <w:lang w:eastAsia="ru-RU"/>
        </w:rPr>
        <w:t xml:space="preserve">Ответственность за поддержание </w:t>
      </w:r>
      <w:r w:rsidRPr="007B4259">
        <w:rPr>
          <w:rFonts w:ascii="Arial" w:eastAsia="Times New Roman" w:hAnsi="Arial" w:cs="Arial"/>
          <w:b/>
          <w:i/>
          <w:caps/>
          <w:sz w:val="20"/>
          <w:szCs w:val="20"/>
          <w:lang w:eastAsia="ru-RU"/>
        </w:rPr>
        <w:t>Технологическ</w:t>
      </w:r>
      <w:r w:rsidRPr="007B4259">
        <w:rPr>
          <w:rFonts w:ascii="Arial" w:eastAsia="Times New Roman" w:hAnsi="Arial" w:cs="Arial"/>
          <w:b/>
          <w:i/>
          <w:caps/>
          <w:sz w:val="20"/>
          <w:szCs w:val="24"/>
          <w:lang w:eastAsia="ru-RU"/>
        </w:rPr>
        <w:t>ой</w:t>
      </w:r>
      <w:r w:rsidRPr="007B4259">
        <w:rPr>
          <w:rFonts w:ascii="Arial" w:eastAsia="Times New Roman" w:hAnsi="Arial" w:cs="Arial"/>
          <w:b/>
          <w:i/>
          <w:caps/>
          <w:sz w:val="20"/>
          <w:szCs w:val="20"/>
          <w:lang w:eastAsia="ru-RU"/>
        </w:rPr>
        <w:t xml:space="preserve"> Инструкци</w:t>
      </w:r>
      <w:r w:rsidRPr="007B4259">
        <w:rPr>
          <w:rFonts w:ascii="Arial" w:eastAsia="Times New Roman" w:hAnsi="Arial" w:cs="Arial"/>
          <w:b/>
          <w:i/>
          <w:caps/>
          <w:sz w:val="20"/>
          <w:szCs w:val="24"/>
          <w:lang w:eastAsia="ru-RU"/>
        </w:rPr>
        <w:t>и</w:t>
      </w:r>
      <w:r w:rsidRPr="007B4259">
        <w:rPr>
          <w:rFonts w:ascii="Times New Roman" w:eastAsia="Times New Roman" w:hAnsi="Times New Roman" w:cs="Times New Roman"/>
          <w:sz w:val="24"/>
          <w:szCs w:val="24"/>
          <w:lang w:eastAsia="ru-RU"/>
        </w:rPr>
        <w:t xml:space="preserve"> в актуальном состоянии в </w:t>
      </w:r>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r w:rsidR="00954C46">
        <w:rPr>
          <w:rFonts w:ascii="Times New Roman" w:eastAsia="Times New Roman" w:hAnsi="Times New Roman" w:cs="Times New Roman"/>
          <w:sz w:val="24"/>
          <w:szCs w:val="24"/>
          <w:lang w:eastAsia="ru-RU"/>
        </w:rPr>
        <w:t xml:space="preserve"> возлагается на </w:t>
      </w:r>
      <w:r w:rsidR="00954C46" w:rsidRPr="00F56FB1">
        <w:rPr>
          <w:rFonts w:ascii="Times New Roman" w:eastAsia="Times New Roman" w:hAnsi="Times New Roman" w:cs="Times New Roman"/>
          <w:sz w:val="24"/>
          <w:szCs w:val="24"/>
          <w:lang w:eastAsia="ru-RU"/>
        </w:rPr>
        <w:t>Заместителя генерального директора/ Главного инженера.</w:t>
      </w:r>
    </w:p>
    <w:p w14:paraId="3D753A80"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555208CE" w14:textId="77777777" w:rsidR="007B4259" w:rsidRPr="007B4259" w:rsidRDefault="007B4259" w:rsidP="00A81141">
      <w:pPr>
        <w:spacing w:after="0" w:line="240" w:lineRule="auto"/>
        <w:jc w:val="both"/>
        <w:rPr>
          <w:rFonts w:ascii="Times New Roman" w:eastAsia="Times New Roman" w:hAnsi="Times New Roman" w:cs="Times New Roman"/>
          <w:bCs/>
          <w:sz w:val="24"/>
          <w:szCs w:val="24"/>
          <w:lang w:eastAsia="ru-RU"/>
        </w:rPr>
      </w:pPr>
    </w:p>
    <w:p w14:paraId="4728AB8A" w14:textId="77777777" w:rsidR="007B4259" w:rsidRPr="007B4259" w:rsidRDefault="007B4259" w:rsidP="00A81141">
      <w:pPr>
        <w:spacing w:after="0" w:line="240" w:lineRule="auto"/>
        <w:ind w:left="540" w:right="-7"/>
        <w:jc w:val="both"/>
        <w:rPr>
          <w:rFonts w:ascii="Times New Roman" w:eastAsia="Times New Roman" w:hAnsi="Times New Roman" w:cs="Times New Roman"/>
          <w:sz w:val="24"/>
          <w:szCs w:val="24"/>
          <w:lang w:eastAsia="ru-RU"/>
        </w:rPr>
        <w:sectPr w:rsidR="007B4259" w:rsidRPr="007B4259" w:rsidSect="00F56FB1">
          <w:headerReference w:type="even" r:id="rId12"/>
          <w:headerReference w:type="default" r:id="rId13"/>
          <w:footerReference w:type="default" r:id="rId14"/>
          <w:headerReference w:type="first" r:id="rId15"/>
          <w:pgSz w:w="11906" w:h="16838"/>
          <w:pgMar w:top="1134" w:right="567" w:bottom="1134" w:left="1701" w:header="709" w:footer="709" w:gutter="0"/>
          <w:cols w:space="708"/>
          <w:docGrid w:linePitch="360"/>
        </w:sectPr>
      </w:pPr>
    </w:p>
    <w:p w14:paraId="7E49ABC4" w14:textId="77777777" w:rsidR="007B4259" w:rsidRPr="007B4259" w:rsidRDefault="007B4259" w:rsidP="00A81141">
      <w:pPr>
        <w:tabs>
          <w:tab w:val="left" w:pos="360"/>
        </w:tabs>
        <w:spacing w:after="0" w:line="240" w:lineRule="auto"/>
        <w:jc w:val="both"/>
        <w:outlineLvl w:val="0"/>
        <w:rPr>
          <w:rFonts w:ascii="Arial" w:eastAsia="Times New Roman" w:hAnsi="Arial" w:cs="Arial"/>
          <w:b/>
          <w:bCs/>
          <w:caps/>
          <w:color w:val="0070C0"/>
          <w:sz w:val="32"/>
          <w:szCs w:val="32"/>
          <w:lang w:eastAsia="ru-RU"/>
        </w:rPr>
      </w:pPr>
      <w:bookmarkStart w:id="57" w:name="_Toc219545969"/>
      <w:bookmarkStart w:id="58" w:name="_Toc225224456"/>
      <w:bookmarkStart w:id="59" w:name="_Toc226521289"/>
      <w:bookmarkStart w:id="60" w:name="_Toc213657591"/>
      <w:r w:rsidRPr="007B4259">
        <w:rPr>
          <w:rFonts w:ascii="Arial" w:eastAsia="Times New Roman" w:hAnsi="Arial" w:cs="Arial"/>
          <w:b/>
          <w:bCs/>
          <w:caps/>
          <w:color w:val="0070C0"/>
          <w:sz w:val="32"/>
          <w:szCs w:val="32"/>
          <w:lang w:eastAsia="ru-RU"/>
        </w:rPr>
        <w:lastRenderedPageBreak/>
        <w:t>1</w:t>
      </w:r>
      <w:r w:rsidRPr="007B4259">
        <w:rPr>
          <w:rFonts w:ascii="Arial" w:eastAsia="Times New Roman" w:hAnsi="Arial" w:cs="Arial"/>
          <w:b/>
          <w:bCs/>
          <w:caps/>
          <w:color w:val="0070C0"/>
          <w:sz w:val="32"/>
          <w:szCs w:val="32"/>
          <w:lang w:eastAsia="ru-RU"/>
        </w:rPr>
        <w:tab/>
        <w:t>термины и определения</w:t>
      </w:r>
      <w:bookmarkEnd w:id="57"/>
      <w:bookmarkEnd w:id="58"/>
      <w:bookmarkEnd w:id="59"/>
    </w:p>
    <w:p w14:paraId="6B4F67DA"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604FF487"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7664D341" w14:textId="77777777" w:rsidR="007B4259" w:rsidRPr="007B4259" w:rsidRDefault="007B4259" w:rsidP="00A81141">
      <w:pPr>
        <w:keepNext/>
        <w:spacing w:after="0" w:line="240" w:lineRule="auto"/>
        <w:outlineLvl w:val="1"/>
        <w:rPr>
          <w:rFonts w:ascii="Arial" w:eastAsia="Times New Roman" w:hAnsi="Arial" w:cs="Arial"/>
          <w:b/>
          <w:bCs/>
          <w:iCs/>
          <w:snapToGrid w:val="0"/>
          <w:sz w:val="24"/>
          <w:szCs w:val="24"/>
          <w:lang w:eastAsia="ru-RU"/>
        </w:rPr>
      </w:pPr>
      <w:bookmarkStart w:id="61" w:name="_Toc217472682"/>
      <w:bookmarkStart w:id="62" w:name="_Toc219545970"/>
      <w:bookmarkStart w:id="63" w:name="_Toc219794663"/>
      <w:bookmarkStart w:id="64" w:name="_Toc219795032"/>
      <w:bookmarkStart w:id="65" w:name="_Toc225224457"/>
      <w:bookmarkStart w:id="66" w:name="_Toc226521290"/>
      <w:r w:rsidRPr="007B4259">
        <w:rPr>
          <w:rFonts w:ascii="Arial" w:eastAsia="Times New Roman" w:hAnsi="Arial" w:cs="Arial"/>
          <w:b/>
          <w:bCs/>
          <w:iCs/>
          <w:snapToGrid w:val="0"/>
          <w:sz w:val="24"/>
          <w:szCs w:val="24"/>
          <w:lang w:eastAsia="ru-RU"/>
        </w:rPr>
        <w:t>ТЕРМИНЫ И ОПРЕДЕЛЕНИЯ КОРПОРАТИВНОГО ГЛОССАРИЯ</w:t>
      </w:r>
      <w:bookmarkEnd w:id="61"/>
      <w:bookmarkEnd w:id="62"/>
      <w:bookmarkEnd w:id="63"/>
      <w:bookmarkEnd w:id="64"/>
      <w:bookmarkEnd w:id="65"/>
      <w:bookmarkEnd w:id="66"/>
      <w:r w:rsidRPr="007B4259">
        <w:rPr>
          <w:rFonts w:ascii="Arial" w:eastAsia="Times New Roman" w:hAnsi="Arial" w:cs="Arial"/>
          <w:b/>
          <w:bCs/>
          <w:iCs/>
          <w:snapToGrid w:val="0"/>
          <w:sz w:val="24"/>
          <w:szCs w:val="24"/>
          <w:lang w:eastAsia="ru-RU"/>
        </w:rPr>
        <w:t xml:space="preserve"> </w:t>
      </w:r>
    </w:p>
    <w:p w14:paraId="15095A41" w14:textId="77777777" w:rsidR="007B4259" w:rsidRPr="007B4259" w:rsidRDefault="007B4259" w:rsidP="00A81141">
      <w:pPr>
        <w:spacing w:after="0" w:line="240" w:lineRule="auto"/>
        <w:jc w:val="both"/>
        <w:rPr>
          <w:rFonts w:ascii="Arial" w:eastAsia="Times New Roman" w:hAnsi="Arial" w:cs="Times New Roman"/>
          <w:b/>
          <w:bCs/>
          <w:i/>
          <w:iCs/>
          <w:caps/>
          <w:sz w:val="20"/>
          <w:szCs w:val="24"/>
          <w:lang w:eastAsia="ru-RU"/>
        </w:rPr>
      </w:pPr>
    </w:p>
    <w:p w14:paraId="22D829FC" w14:textId="1EBC224D"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 xml:space="preserve">буферная жидкость </w:t>
      </w:r>
      <w:r w:rsidR="00F56FB1" w:rsidRPr="007B4259">
        <w:rPr>
          <w:rFonts w:ascii="Arial" w:eastAsia="Times New Roman" w:hAnsi="Arial" w:cs="Times New Roman"/>
          <w:b/>
          <w:bCs/>
          <w:i/>
          <w:iCs/>
          <w:caps/>
          <w:sz w:val="20"/>
          <w:szCs w:val="24"/>
          <w:lang w:eastAsia="ru-RU"/>
        </w:rPr>
        <w:t>ГРП</w:t>
      </w:r>
      <w:r w:rsidR="00F56FB1" w:rsidRPr="007B4259">
        <w:rPr>
          <w:rFonts w:ascii="Arial" w:eastAsia="Times New Roman" w:hAnsi="Arial" w:cs="Times New Roman"/>
          <w:b/>
          <w:bCs/>
          <w:i/>
          <w:iCs/>
          <w:sz w:val="20"/>
          <w:szCs w:val="24"/>
          <w:lang w:eastAsia="ru-RU"/>
        </w:rPr>
        <w:t xml:space="preserve"> -</w:t>
      </w:r>
      <w:r w:rsidRPr="007B4259">
        <w:rPr>
          <w:rFonts w:ascii="Times New Roman" w:eastAsia="Times New Roman" w:hAnsi="Times New Roman" w:cs="Times New Roman"/>
          <w:b/>
          <w:sz w:val="24"/>
          <w:szCs w:val="24"/>
          <w:lang w:eastAsia="ru-RU"/>
        </w:rPr>
        <w:t xml:space="preserve"> </w:t>
      </w:r>
      <w:r w:rsidRPr="007B4259">
        <w:rPr>
          <w:rFonts w:ascii="Times New Roman" w:eastAsia="Times New Roman" w:hAnsi="Times New Roman" w:cs="Times New Roman"/>
          <w:sz w:val="24"/>
          <w:szCs w:val="24"/>
          <w:lang w:eastAsia="ru-RU"/>
        </w:rPr>
        <w:t xml:space="preserve">жидкость гидроразрыва пласта </w:t>
      </w:r>
      <w:r w:rsidR="000D22BC" w:rsidRPr="007B4259">
        <w:rPr>
          <w:rFonts w:ascii="Times New Roman" w:eastAsia="Times New Roman" w:hAnsi="Times New Roman" w:cs="Times New Roman"/>
          <w:sz w:val="24"/>
          <w:szCs w:val="24"/>
          <w:lang w:eastAsia="ru-RU"/>
        </w:rPr>
        <w:t xml:space="preserve">без </w:t>
      </w:r>
      <w:proofErr w:type="spellStart"/>
      <w:r w:rsidR="000D22BC"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создающая трещину гидроразрыва пласта. </w:t>
      </w:r>
    </w:p>
    <w:p w14:paraId="59CF6F21" w14:textId="77777777" w:rsidR="007B4259" w:rsidRPr="007B4259" w:rsidRDefault="007B4259" w:rsidP="00A81141">
      <w:pPr>
        <w:spacing w:after="0" w:line="240" w:lineRule="auto"/>
        <w:rPr>
          <w:rFonts w:ascii="Times New Roman" w:eastAsia="Times New Roman" w:hAnsi="Times New Roman" w:cs="Times New Roman"/>
          <w:position w:val="-10"/>
          <w:sz w:val="24"/>
          <w:szCs w:val="24"/>
        </w:rPr>
      </w:pPr>
    </w:p>
    <w:p w14:paraId="05E722E1" w14:textId="77777777" w:rsidR="007B4259" w:rsidRPr="007B4259" w:rsidRDefault="007B4259" w:rsidP="00A81141">
      <w:pPr>
        <w:spacing w:after="0" w:line="240" w:lineRule="auto"/>
        <w:jc w:val="both"/>
        <w:rPr>
          <w:rFonts w:ascii="Times New Roman" w:eastAsia="Times New Roman" w:hAnsi="Times New Roman" w:cs="Times New Roman"/>
          <w:color w:val="000000"/>
          <w:spacing w:val="6"/>
          <w:sz w:val="24"/>
          <w:szCs w:val="24"/>
          <w:lang w:eastAsia="ru-RU"/>
        </w:rPr>
      </w:pPr>
      <w:r w:rsidRPr="007B4259">
        <w:rPr>
          <w:rFonts w:ascii="Arial" w:eastAsia="Times New Roman" w:hAnsi="Arial" w:cs="Times New Roman"/>
          <w:b/>
          <w:bCs/>
          <w:i/>
          <w:iCs/>
          <w:caps/>
          <w:sz w:val="20"/>
          <w:szCs w:val="24"/>
          <w:lang w:eastAsia="ru-RU"/>
        </w:rPr>
        <w:t xml:space="preserve">ГИДРОРАЗРЫВ ПЛАСТА (ГРП, Основной ГРП) </w:t>
      </w:r>
      <w:r w:rsidRPr="007B4259">
        <w:rPr>
          <w:rFonts w:ascii="Times New Roman" w:eastAsia="Times New Roman" w:hAnsi="Times New Roman" w:cs="Times New Roman"/>
          <w:color w:val="000000"/>
          <w:spacing w:val="6"/>
          <w:sz w:val="24"/>
          <w:szCs w:val="24"/>
          <w:lang w:eastAsia="ru-RU"/>
        </w:rPr>
        <w:t>- создание трещин в горных породах скважин, за счёт давления на забое скважины в результате закачки в породы вязкой жидкости гидроразрыва пласта и расклинивающего агента.</w:t>
      </w:r>
    </w:p>
    <w:p w14:paraId="0F31B5B5" w14:textId="77777777" w:rsidR="007B4259" w:rsidRPr="007B4259" w:rsidRDefault="007B4259" w:rsidP="00A81141">
      <w:pPr>
        <w:spacing w:after="0" w:line="240" w:lineRule="auto"/>
        <w:rPr>
          <w:rFonts w:ascii="Times New Roman" w:eastAsia="Times New Roman" w:hAnsi="Times New Roman" w:cs="Times New Roman"/>
          <w:color w:val="000000"/>
          <w:spacing w:val="6"/>
          <w:sz w:val="24"/>
          <w:szCs w:val="24"/>
          <w:lang w:eastAsia="ru-RU"/>
        </w:rPr>
      </w:pPr>
    </w:p>
    <w:p w14:paraId="01149B6D" w14:textId="77777777" w:rsidR="007B4259" w:rsidRPr="007B4259" w:rsidRDefault="007B4259" w:rsidP="00A81141">
      <w:pPr>
        <w:spacing w:after="0" w:line="240" w:lineRule="auto"/>
        <w:jc w:val="both"/>
        <w:rPr>
          <w:rFonts w:ascii="Times New Roman" w:eastAsia="Times New Roman" w:hAnsi="Times New Roman" w:cs="Times New Roman"/>
          <w:color w:val="000000"/>
          <w:spacing w:val="-2"/>
          <w:sz w:val="24"/>
          <w:szCs w:val="24"/>
          <w:lang w:eastAsia="ru-RU"/>
        </w:rPr>
      </w:pPr>
      <w:r w:rsidRPr="007B4259">
        <w:rPr>
          <w:rFonts w:ascii="Arial" w:eastAsia="Times New Roman" w:hAnsi="Arial" w:cs="Times New Roman"/>
          <w:b/>
          <w:bCs/>
          <w:i/>
          <w:iCs/>
          <w:caps/>
          <w:sz w:val="20"/>
          <w:szCs w:val="24"/>
          <w:lang w:eastAsia="ru-RU"/>
        </w:rPr>
        <w:t>КИСЛОТНЫЙ ГИДРОРАЗРЫВ ПЛАСТА (КГРП, Основной КГРП</w:t>
      </w:r>
      <w:r w:rsidRPr="007B4259">
        <w:rPr>
          <w:rFonts w:ascii="Times New Roman" w:eastAsia="Times New Roman" w:hAnsi="Times New Roman" w:cs="Times New Roman"/>
          <w:color w:val="000000"/>
          <w:spacing w:val="-2"/>
          <w:sz w:val="24"/>
          <w:szCs w:val="24"/>
          <w:lang w:eastAsia="ru-RU"/>
        </w:rPr>
        <w:t xml:space="preserve">) - создание трещин в горных породах скважин за счёт давления на забое скважины в результате закачки в породы кислотных составов (жидкости гидроразрыва пласта и кислоты).  </w:t>
      </w:r>
    </w:p>
    <w:p w14:paraId="0E9B60B2" w14:textId="77777777" w:rsidR="007B4259" w:rsidRPr="007B4259" w:rsidRDefault="007B4259" w:rsidP="00A81141">
      <w:pPr>
        <w:spacing w:after="0" w:line="240" w:lineRule="auto"/>
        <w:rPr>
          <w:rFonts w:ascii="Times New Roman" w:eastAsia="Times New Roman" w:hAnsi="Times New Roman" w:cs="Times New Roman"/>
          <w:b/>
          <w:position w:val="-10"/>
          <w:sz w:val="24"/>
          <w:szCs w:val="24"/>
        </w:rPr>
      </w:pPr>
    </w:p>
    <w:p w14:paraId="79D933B3" w14:textId="5AED914D" w:rsidR="007B4259" w:rsidRPr="007B4259" w:rsidRDefault="007B4259" w:rsidP="00A81141">
      <w:pPr>
        <w:autoSpaceDE w:val="0"/>
        <w:autoSpaceDN w:val="0"/>
        <w:adjustRightInd w:val="0"/>
        <w:spacing w:after="0" w:line="240" w:lineRule="auto"/>
        <w:jc w:val="both"/>
        <w:rPr>
          <w:rFonts w:ascii="Times New Roman" w:eastAsia="Times New Roman" w:hAnsi="Times New Roman" w:cs="Times New Roman"/>
          <w:b/>
          <w:position w:val="-10"/>
          <w:sz w:val="24"/>
          <w:szCs w:val="24"/>
        </w:rPr>
      </w:pPr>
      <w:r w:rsidRPr="007B4259">
        <w:rPr>
          <w:rFonts w:ascii="Arial" w:eastAsia="Times New Roman" w:hAnsi="Arial" w:cs="Times New Roman"/>
          <w:b/>
          <w:bCs/>
          <w:i/>
          <w:iCs/>
          <w:caps/>
          <w:sz w:val="20"/>
          <w:szCs w:val="24"/>
          <w:lang w:eastAsia="ru-RU"/>
        </w:rPr>
        <w:t>Мини-ГРП</w:t>
      </w:r>
      <w:r w:rsidRPr="007B4259">
        <w:rPr>
          <w:rFonts w:ascii="Times New Roman" w:eastAsia="Times New Roman" w:hAnsi="Times New Roman" w:cs="Times New Roman"/>
          <w:color w:val="000000"/>
          <w:spacing w:val="-2"/>
          <w:sz w:val="24"/>
          <w:szCs w:val="24"/>
          <w:lang w:eastAsia="ru-RU"/>
        </w:rPr>
        <w:t xml:space="preserve"> - комплекс </w:t>
      </w:r>
      <w:r w:rsidR="00302DF3" w:rsidRPr="007B4259">
        <w:rPr>
          <w:rFonts w:ascii="Times New Roman" w:eastAsia="Times New Roman" w:hAnsi="Times New Roman" w:cs="Times New Roman"/>
          <w:color w:val="000000"/>
          <w:spacing w:val="-2"/>
          <w:sz w:val="24"/>
          <w:szCs w:val="24"/>
          <w:lang w:eastAsia="ru-RU"/>
        </w:rPr>
        <w:t>работ,</w:t>
      </w:r>
      <w:r w:rsidRPr="007B4259">
        <w:rPr>
          <w:rFonts w:ascii="Times New Roman" w:eastAsia="Times New Roman" w:hAnsi="Times New Roman" w:cs="Times New Roman"/>
          <w:color w:val="000000"/>
          <w:spacing w:val="-2"/>
          <w:sz w:val="24"/>
          <w:szCs w:val="24"/>
          <w:lang w:eastAsia="ru-RU"/>
        </w:rPr>
        <w:t xml:space="preserve"> проводимых на скважине до начала закачки основной части </w:t>
      </w:r>
      <w:proofErr w:type="spellStart"/>
      <w:r w:rsidRPr="007B4259">
        <w:rPr>
          <w:rFonts w:ascii="Times New Roman" w:eastAsia="Times New Roman" w:hAnsi="Times New Roman" w:cs="Times New Roman"/>
          <w:color w:val="000000"/>
          <w:spacing w:val="-2"/>
          <w:sz w:val="24"/>
          <w:szCs w:val="24"/>
          <w:lang w:eastAsia="ru-RU"/>
        </w:rPr>
        <w:t>проппанта</w:t>
      </w:r>
      <w:proofErr w:type="spellEnd"/>
      <w:r w:rsidRPr="007B4259">
        <w:rPr>
          <w:rFonts w:ascii="Times New Roman" w:eastAsia="Times New Roman" w:hAnsi="Times New Roman" w:cs="Times New Roman"/>
          <w:color w:val="000000"/>
          <w:spacing w:val="-2"/>
          <w:sz w:val="24"/>
          <w:szCs w:val="24"/>
          <w:lang w:eastAsia="ru-RU"/>
        </w:rPr>
        <w:t xml:space="preserve"> для определения механических свойств пласта и эффективности жидкости гидроразрыва пласта.</w:t>
      </w:r>
    </w:p>
    <w:p w14:paraId="1CA157B9" w14:textId="77777777" w:rsidR="007B4259" w:rsidRPr="007B4259" w:rsidRDefault="007B4259" w:rsidP="00A81141">
      <w:pPr>
        <w:spacing w:after="0" w:line="240" w:lineRule="auto"/>
        <w:jc w:val="both"/>
        <w:rPr>
          <w:rFonts w:ascii="Arial" w:eastAsia="Times New Roman" w:hAnsi="Arial" w:cs="Times New Roman"/>
          <w:b/>
          <w:bCs/>
          <w:i/>
          <w:iCs/>
          <w:caps/>
          <w:sz w:val="20"/>
          <w:szCs w:val="24"/>
          <w:lang w:eastAsia="ru-RU"/>
        </w:rPr>
      </w:pPr>
    </w:p>
    <w:p w14:paraId="74AF0F79" w14:textId="12F74499"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Полиакриламид</w:t>
      </w:r>
      <w:r w:rsidRPr="007B4259">
        <w:rPr>
          <w:rFonts w:ascii="Times New Roman" w:eastAsia="Times New Roman" w:hAnsi="Times New Roman" w:cs="Times New Roman"/>
          <w:sz w:val="24"/>
          <w:szCs w:val="24"/>
          <w:lang w:eastAsia="ru-RU"/>
        </w:rPr>
        <w:t xml:space="preserve"> - синтетическая смола, изготовленная из </w:t>
      </w:r>
      <w:r w:rsidR="00302DF3" w:rsidRPr="007B4259">
        <w:rPr>
          <w:rFonts w:ascii="Times New Roman" w:eastAsia="Times New Roman" w:hAnsi="Times New Roman" w:cs="Times New Roman"/>
          <w:sz w:val="24"/>
          <w:szCs w:val="24"/>
          <w:lang w:eastAsia="ru-RU"/>
        </w:rPr>
        <w:t>полимеризованного акриламида</w:t>
      </w:r>
      <w:r w:rsidRPr="007B4259">
        <w:rPr>
          <w:rFonts w:ascii="Times New Roman" w:eastAsia="Times New Roman" w:hAnsi="Times New Roman" w:cs="Times New Roman"/>
          <w:sz w:val="24"/>
          <w:szCs w:val="24"/>
          <w:lang w:eastAsia="ru-RU"/>
        </w:rPr>
        <w:t xml:space="preserve">. Водорастворимый </w:t>
      </w:r>
      <w:proofErr w:type="spellStart"/>
      <w:r w:rsidRPr="007B4259">
        <w:rPr>
          <w:rFonts w:ascii="Times New Roman" w:eastAsia="Times New Roman" w:hAnsi="Times New Roman" w:cs="Times New Roman"/>
          <w:sz w:val="24"/>
          <w:szCs w:val="24"/>
          <w:lang w:eastAsia="ru-RU"/>
        </w:rPr>
        <w:t>полиакриламид</w:t>
      </w:r>
      <w:proofErr w:type="spellEnd"/>
      <w:r w:rsidRPr="007B4259">
        <w:rPr>
          <w:rFonts w:ascii="Times New Roman" w:eastAsia="Times New Roman" w:hAnsi="Times New Roman" w:cs="Times New Roman"/>
          <w:sz w:val="24"/>
          <w:szCs w:val="24"/>
          <w:lang w:eastAsia="ru-RU"/>
        </w:rPr>
        <w:t xml:space="preserve"> используется для образования геля для гидроразрыва пласта. </w:t>
      </w:r>
    </w:p>
    <w:p w14:paraId="7AF188CB" w14:textId="77777777" w:rsidR="007B4259" w:rsidRPr="007B4259" w:rsidRDefault="007B4259" w:rsidP="00A81141">
      <w:pPr>
        <w:spacing w:after="0" w:line="240" w:lineRule="auto"/>
        <w:jc w:val="both"/>
        <w:rPr>
          <w:rFonts w:ascii="Arial" w:eastAsia="Times New Roman" w:hAnsi="Arial" w:cs="Times New Roman"/>
          <w:b/>
          <w:bCs/>
          <w:i/>
          <w:iCs/>
          <w:caps/>
          <w:sz w:val="20"/>
          <w:szCs w:val="24"/>
          <w:lang w:eastAsia="ru-RU"/>
        </w:rPr>
      </w:pPr>
    </w:p>
    <w:p w14:paraId="1F19CD0F"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Полисахарид</w:t>
      </w:r>
      <w:r w:rsidRPr="007B4259">
        <w:rPr>
          <w:rFonts w:ascii="Times New Roman" w:eastAsia="Times New Roman" w:hAnsi="Times New Roman" w:cs="Times New Roman"/>
          <w:b/>
          <w:sz w:val="24"/>
          <w:szCs w:val="24"/>
          <w:lang w:eastAsia="ru-RU"/>
        </w:rPr>
        <w:t xml:space="preserve"> </w:t>
      </w:r>
      <w:r w:rsidRPr="007B4259">
        <w:rPr>
          <w:rFonts w:ascii="Times New Roman" w:eastAsia="Times New Roman" w:hAnsi="Times New Roman" w:cs="Times New Roman"/>
          <w:sz w:val="24"/>
          <w:szCs w:val="24"/>
          <w:lang w:eastAsia="ru-RU"/>
        </w:rPr>
        <w:t xml:space="preserve">– гидроокись углерода (крахмал, целлюлоза или гликоген) молекулы которого состоят из молекул </w:t>
      </w:r>
      <w:proofErr w:type="gramStart"/>
      <w:r w:rsidRPr="007B4259">
        <w:rPr>
          <w:rFonts w:ascii="Times New Roman" w:eastAsia="Times New Roman" w:hAnsi="Times New Roman" w:cs="Times New Roman"/>
          <w:sz w:val="24"/>
          <w:szCs w:val="24"/>
          <w:lang w:eastAsia="ru-RU"/>
        </w:rPr>
        <w:t>сахара</w:t>
      </w:r>
      <w:proofErr w:type="gramEnd"/>
      <w:r w:rsidRPr="007B4259">
        <w:rPr>
          <w:rFonts w:ascii="Times New Roman" w:eastAsia="Times New Roman" w:hAnsi="Times New Roman" w:cs="Times New Roman"/>
          <w:sz w:val="24"/>
          <w:szCs w:val="24"/>
          <w:lang w:eastAsia="ru-RU"/>
        </w:rPr>
        <w:t xml:space="preserve"> соединенных между собой. </w:t>
      </w:r>
    </w:p>
    <w:p w14:paraId="3BDC6EEC" w14:textId="77777777" w:rsidR="007B4259" w:rsidRPr="007B4259" w:rsidRDefault="007B4259" w:rsidP="00A81141">
      <w:pPr>
        <w:spacing w:after="0" w:line="240" w:lineRule="auto"/>
        <w:jc w:val="both"/>
        <w:rPr>
          <w:rFonts w:ascii="Arial" w:eastAsia="Times New Roman" w:hAnsi="Arial" w:cs="Times New Roman"/>
          <w:b/>
          <w:bCs/>
          <w:i/>
          <w:iCs/>
          <w:caps/>
          <w:sz w:val="20"/>
          <w:szCs w:val="24"/>
          <w:lang w:eastAsia="ru-RU"/>
        </w:rPr>
      </w:pPr>
    </w:p>
    <w:p w14:paraId="12982F99" w14:textId="474A5475"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 xml:space="preserve">Сшитая жидкость по </w:t>
      </w:r>
      <w:r w:rsidR="00302DF3" w:rsidRPr="007B4259">
        <w:rPr>
          <w:rFonts w:ascii="Arial" w:eastAsia="Times New Roman" w:hAnsi="Arial" w:cs="Times New Roman"/>
          <w:b/>
          <w:bCs/>
          <w:i/>
          <w:iCs/>
          <w:caps/>
          <w:sz w:val="20"/>
          <w:szCs w:val="24"/>
          <w:lang w:eastAsia="ru-RU"/>
        </w:rPr>
        <w:t>ГРП</w:t>
      </w:r>
      <w:r w:rsidR="00302DF3" w:rsidRPr="007B4259">
        <w:rPr>
          <w:rFonts w:ascii="Arial" w:eastAsia="Times New Roman" w:hAnsi="Arial" w:cs="Times New Roman"/>
          <w:b/>
          <w:bCs/>
          <w:i/>
          <w:iCs/>
          <w:sz w:val="20"/>
          <w:szCs w:val="24"/>
          <w:lang w:eastAsia="ru-RU"/>
        </w:rPr>
        <w:t xml:space="preserve"> -</w:t>
      </w:r>
      <w:r w:rsidRPr="007B4259">
        <w:rPr>
          <w:rFonts w:ascii="Times New Roman" w:eastAsia="Times New Roman" w:hAnsi="Times New Roman" w:cs="Times New Roman"/>
          <w:b/>
          <w:sz w:val="24"/>
          <w:szCs w:val="24"/>
          <w:lang w:eastAsia="ru-RU"/>
        </w:rPr>
        <w:t xml:space="preserve"> </w:t>
      </w:r>
      <w:r w:rsidRPr="007B4259">
        <w:rPr>
          <w:rFonts w:ascii="Times New Roman" w:eastAsia="Times New Roman" w:hAnsi="Times New Roman" w:cs="Times New Roman"/>
          <w:sz w:val="24"/>
          <w:szCs w:val="24"/>
          <w:lang w:eastAsia="ru-RU"/>
        </w:rPr>
        <w:t xml:space="preserve">жидкость гидроразрыва пласта с эффективным молекулярным весом </w:t>
      </w:r>
      <w:r w:rsidR="00302DF3" w:rsidRPr="007B4259">
        <w:rPr>
          <w:rFonts w:ascii="Times New Roman" w:eastAsia="Times New Roman" w:hAnsi="Times New Roman" w:cs="Times New Roman"/>
          <w:sz w:val="24"/>
          <w:szCs w:val="24"/>
          <w:lang w:eastAsia="ru-RU"/>
        </w:rPr>
        <w:t>полимера и высокой</w:t>
      </w:r>
      <w:r w:rsidRPr="007B4259">
        <w:rPr>
          <w:rFonts w:ascii="Times New Roman" w:eastAsia="Times New Roman" w:hAnsi="Times New Roman" w:cs="Times New Roman"/>
          <w:sz w:val="24"/>
          <w:szCs w:val="24"/>
          <w:lang w:eastAsia="ru-RU"/>
        </w:rPr>
        <w:t xml:space="preserve"> вязкостью. </w:t>
      </w:r>
    </w:p>
    <w:p w14:paraId="7366CE94" w14:textId="77777777" w:rsidR="007B4259" w:rsidRPr="007B4259" w:rsidRDefault="007B4259" w:rsidP="00A81141">
      <w:pPr>
        <w:spacing w:after="0" w:line="240" w:lineRule="auto"/>
        <w:rPr>
          <w:rFonts w:ascii="Times New Roman" w:eastAsia="Times New Roman" w:hAnsi="Times New Roman" w:cs="Times New Roman"/>
          <w:position w:val="-10"/>
          <w:sz w:val="24"/>
          <w:szCs w:val="24"/>
        </w:rPr>
      </w:pPr>
    </w:p>
    <w:p w14:paraId="4A100757" w14:textId="540E9EDF" w:rsidR="007B4259" w:rsidRPr="007B4259" w:rsidRDefault="007B4259" w:rsidP="00A81141">
      <w:pPr>
        <w:spacing w:after="0" w:line="240" w:lineRule="auto"/>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Универсальный растворитель</w:t>
      </w:r>
      <w:r w:rsidRPr="007B4259">
        <w:rPr>
          <w:rFonts w:ascii="Arial" w:eastAsia="Times New Roman" w:hAnsi="Arial" w:cs="Times New Roman"/>
          <w:b/>
          <w:bCs/>
          <w:i/>
          <w:iCs/>
          <w:sz w:val="20"/>
          <w:szCs w:val="24"/>
          <w:lang w:eastAsia="ru-RU"/>
        </w:rPr>
        <w:t xml:space="preserve"> </w:t>
      </w:r>
      <w:r w:rsidRPr="007B4259">
        <w:rPr>
          <w:rFonts w:ascii="Times New Roman" w:eastAsia="Times New Roman" w:hAnsi="Times New Roman" w:cs="Times New Roman"/>
          <w:bCs/>
          <w:i/>
          <w:iCs/>
          <w:sz w:val="24"/>
          <w:szCs w:val="24"/>
          <w:lang w:eastAsia="ru-RU"/>
        </w:rPr>
        <w:t>–</w:t>
      </w:r>
      <w:r w:rsidRPr="007B4259">
        <w:rPr>
          <w:rFonts w:ascii="Times New Roman" w:eastAsia="Times New Roman" w:hAnsi="Times New Roman" w:cs="Times New Roman"/>
          <w:b/>
          <w:sz w:val="24"/>
          <w:szCs w:val="24"/>
          <w:lang w:eastAsia="ru-RU"/>
        </w:rPr>
        <w:t xml:space="preserve"> </w:t>
      </w:r>
      <w:r w:rsidRPr="007B4259">
        <w:rPr>
          <w:rFonts w:ascii="Times New Roman" w:eastAsia="Times New Roman" w:hAnsi="Times New Roman" w:cs="Times New Roman"/>
          <w:sz w:val="24"/>
          <w:szCs w:val="24"/>
          <w:lang w:eastAsia="ru-RU"/>
        </w:rPr>
        <w:t xml:space="preserve">многофункциональное </w:t>
      </w:r>
      <w:r w:rsidR="00302DF3" w:rsidRPr="007B4259">
        <w:rPr>
          <w:rFonts w:ascii="Times New Roman" w:eastAsia="Times New Roman" w:hAnsi="Times New Roman" w:cs="Times New Roman"/>
          <w:sz w:val="24"/>
          <w:szCs w:val="24"/>
          <w:lang w:eastAsia="ru-RU"/>
        </w:rPr>
        <w:t>не ионное</w:t>
      </w:r>
      <w:r w:rsidRPr="007B4259">
        <w:rPr>
          <w:rFonts w:ascii="Times New Roman" w:eastAsia="Times New Roman" w:hAnsi="Times New Roman" w:cs="Times New Roman"/>
          <w:sz w:val="24"/>
          <w:szCs w:val="24"/>
          <w:lang w:eastAsia="ru-RU"/>
        </w:rPr>
        <w:t xml:space="preserve"> вещество, которое по своему определению растворимо в нефти, воде и солевом растворе. </w:t>
      </w:r>
    </w:p>
    <w:p w14:paraId="63F66CF2"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7FBE5FAB"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45692892" w14:textId="4C95EEBF" w:rsidR="007B4259" w:rsidRPr="007B4259" w:rsidRDefault="007B4259" w:rsidP="00A81141">
      <w:pPr>
        <w:keepNext/>
        <w:spacing w:after="0" w:line="240" w:lineRule="auto"/>
        <w:outlineLvl w:val="1"/>
        <w:rPr>
          <w:rFonts w:ascii="Arial" w:eastAsia="Times New Roman" w:hAnsi="Arial" w:cs="Arial"/>
          <w:b/>
          <w:bCs/>
          <w:iCs/>
          <w:snapToGrid w:val="0"/>
          <w:sz w:val="24"/>
          <w:szCs w:val="24"/>
          <w:lang w:eastAsia="ru-RU"/>
        </w:rPr>
      </w:pPr>
      <w:bookmarkStart w:id="67" w:name="_Toc217472683"/>
      <w:bookmarkStart w:id="68" w:name="_Toc219545971"/>
      <w:bookmarkStart w:id="69" w:name="_Toc219794664"/>
      <w:bookmarkStart w:id="70" w:name="_Toc219795033"/>
      <w:bookmarkStart w:id="71" w:name="_Toc225224458"/>
      <w:bookmarkStart w:id="72" w:name="_Toc226521291"/>
      <w:r w:rsidRPr="007B4259">
        <w:rPr>
          <w:rFonts w:ascii="Arial" w:eastAsia="Times New Roman" w:hAnsi="Arial" w:cs="Arial"/>
          <w:b/>
          <w:bCs/>
          <w:iCs/>
          <w:snapToGrid w:val="0"/>
          <w:sz w:val="24"/>
          <w:szCs w:val="24"/>
          <w:lang w:eastAsia="ru-RU"/>
        </w:rPr>
        <w:t xml:space="preserve">ТЕРМИНЫ И ОПРЕДЕЛЕНИЯ ДЛЯ </w:t>
      </w:r>
      <w:r w:rsidR="00302DF3" w:rsidRPr="007B4259">
        <w:rPr>
          <w:rFonts w:ascii="Arial" w:eastAsia="Times New Roman" w:hAnsi="Arial" w:cs="Arial"/>
          <w:b/>
          <w:bCs/>
          <w:iCs/>
          <w:snapToGrid w:val="0"/>
          <w:sz w:val="24"/>
          <w:szCs w:val="24"/>
          <w:lang w:eastAsia="ru-RU"/>
        </w:rPr>
        <w:t>ЦЕЛЕЙ НАСТОЯЩЕГО</w:t>
      </w:r>
      <w:r w:rsidRPr="007B4259">
        <w:rPr>
          <w:rFonts w:ascii="Arial" w:eastAsia="Times New Roman" w:hAnsi="Arial" w:cs="Arial"/>
          <w:b/>
          <w:bCs/>
          <w:iCs/>
          <w:snapToGrid w:val="0"/>
          <w:sz w:val="24"/>
          <w:szCs w:val="24"/>
          <w:lang w:eastAsia="ru-RU"/>
        </w:rPr>
        <w:t xml:space="preserve"> ДОКУМЕНТА</w:t>
      </w:r>
      <w:bookmarkEnd w:id="67"/>
      <w:bookmarkEnd w:id="68"/>
      <w:bookmarkEnd w:id="69"/>
      <w:bookmarkEnd w:id="70"/>
      <w:bookmarkEnd w:id="71"/>
      <w:bookmarkEnd w:id="72"/>
    </w:p>
    <w:p w14:paraId="6E462FD8" w14:textId="77777777" w:rsidR="007B4259" w:rsidRPr="007B4259" w:rsidRDefault="007B4259" w:rsidP="00A81141">
      <w:pPr>
        <w:spacing w:after="0" w:line="240" w:lineRule="auto"/>
        <w:jc w:val="both"/>
        <w:rPr>
          <w:rFonts w:ascii="Arial" w:eastAsia="Times New Roman" w:hAnsi="Arial" w:cs="Times New Roman"/>
          <w:b/>
          <w:bCs/>
          <w:i/>
          <w:iCs/>
          <w:caps/>
          <w:sz w:val="20"/>
          <w:szCs w:val="24"/>
          <w:lang w:eastAsia="ru-RU"/>
        </w:rPr>
      </w:pPr>
    </w:p>
    <w:p w14:paraId="2B611C4F" w14:textId="0124459D" w:rsid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Arial"/>
          <w:b/>
          <w:i/>
          <w:sz w:val="20"/>
          <w:szCs w:val="20"/>
          <w:lang w:eastAsia="ru-RU"/>
        </w:rPr>
        <w:t>ЗАКАЗЧИК</w:t>
      </w:r>
      <w:r w:rsidRPr="007B4259">
        <w:rPr>
          <w:rFonts w:ascii="Times New Roman" w:eastAsia="Times New Roman" w:hAnsi="Times New Roman" w:cs="Times New Roman"/>
          <w:i/>
          <w:sz w:val="24"/>
          <w:szCs w:val="24"/>
          <w:lang w:eastAsia="ru-RU"/>
        </w:rPr>
        <w:t xml:space="preserve"> </w:t>
      </w:r>
      <w:r w:rsidRPr="007B4259">
        <w:rPr>
          <w:rFonts w:ascii="Times New Roman" w:eastAsia="Times New Roman" w:hAnsi="Times New Roman" w:cs="Times New Roman"/>
          <w:sz w:val="24"/>
          <w:szCs w:val="24"/>
          <w:lang w:eastAsia="ru-RU"/>
        </w:rPr>
        <w:t xml:space="preserve">– </w:t>
      </w:r>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p>
    <w:p w14:paraId="14503273" w14:textId="77777777" w:rsidR="00C96D49" w:rsidRPr="007B4259" w:rsidRDefault="00C96D49" w:rsidP="00A81141">
      <w:pPr>
        <w:spacing w:after="0" w:line="240" w:lineRule="auto"/>
        <w:jc w:val="both"/>
        <w:rPr>
          <w:rFonts w:ascii="Arial" w:eastAsia="Times New Roman" w:hAnsi="Arial" w:cs="Times New Roman"/>
          <w:b/>
          <w:bCs/>
          <w:i/>
          <w:iCs/>
          <w:caps/>
          <w:sz w:val="20"/>
          <w:szCs w:val="24"/>
          <w:lang w:eastAsia="ru-RU"/>
        </w:rPr>
      </w:pPr>
    </w:p>
    <w:p w14:paraId="7354B8FC" w14:textId="48AD2940" w:rsidR="007B4259" w:rsidRPr="000D501D"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ПОДРЯДНАЯ ОРГАНИЗАЦИЯ (Подрядчик)</w:t>
      </w:r>
      <w:r w:rsidRPr="007B4259">
        <w:rPr>
          <w:rFonts w:ascii="Times New Roman" w:eastAsia="Times New Roman" w:hAnsi="Times New Roman" w:cs="Times New Roman"/>
          <w:b/>
          <w:sz w:val="24"/>
          <w:szCs w:val="24"/>
          <w:lang w:eastAsia="ru-RU"/>
        </w:rPr>
        <w:t xml:space="preserve"> </w:t>
      </w:r>
      <w:r w:rsidRPr="007B4259">
        <w:rPr>
          <w:rFonts w:ascii="Times New Roman" w:eastAsia="Times New Roman" w:hAnsi="Times New Roman" w:cs="Times New Roman"/>
          <w:sz w:val="24"/>
          <w:szCs w:val="24"/>
          <w:lang w:eastAsia="ru-RU"/>
        </w:rPr>
        <w:t xml:space="preserve">- организация, которая в соответствии с договором выполняет по заданию </w:t>
      </w:r>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r w:rsidR="000D5AA7">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сервисные работы (услуги) по гидроразрыву пласта (ГРП) кислотному гидроразрыву пласта (КГРП) и </w:t>
      </w:r>
      <w:proofErr w:type="spellStart"/>
      <w:r w:rsidRPr="007B4259">
        <w:rPr>
          <w:rFonts w:ascii="Times New Roman" w:eastAsia="Times New Roman" w:hAnsi="Times New Roman" w:cs="Times New Roman"/>
          <w:sz w:val="24"/>
          <w:szCs w:val="24"/>
          <w:lang w:eastAsia="ru-RU"/>
        </w:rPr>
        <w:t>большеобъемной</w:t>
      </w:r>
      <w:proofErr w:type="spellEnd"/>
      <w:r w:rsidRPr="007B4259">
        <w:rPr>
          <w:rFonts w:ascii="Times New Roman" w:eastAsia="Times New Roman" w:hAnsi="Times New Roman" w:cs="Times New Roman"/>
          <w:sz w:val="24"/>
          <w:szCs w:val="24"/>
          <w:lang w:eastAsia="ru-RU"/>
        </w:rPr>
        <w:t xml:space="preserve"> кислотной обработки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либо комплекс сервисных работ (услуг) за вознаграждение и сдаёт результат работ (услуг) Заказчику.</w:t>
      </w:r>
    </w:p>
    <w:p w14:paraId="14498666"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Инженер (мастер)  по ГРП Подрядчика</w:t>
      </w:r>
      <w:r w:rsidRPr="007B4259">
        <w:rPr>
          <w:rFonts w:ascii="Times New Roman" w:eastAsia="Times New Roman" w:hAnsi="Times New Roman" w:cs="Times New Roman"/>
          <w:b/>
          <w:sz w:val="24"/>
          <w:szCs w:val="24"/>
          <w:lang w:eastAsia="ru-RU"/>
        </w:rPr>
        <w:t xml:space="preserve"> - </w:t>
      </w:r>
      <w:r w:rsidRPr="007B4259">
        <w:rPr>
          <w:rFonts w:ascii="Times New Roman" w:eastAsia="Times New Roman" w:hAnsi="Times New Roman" w:cs="Times New Roman"/>
          <w:color w:val="000000"/>
          <w:spacing w:val="-1"/>
          <w:sz w:val="24"/>
          <w:szCs w:val="24"/>
          <w:lang w:eastAsia="ru-RU"/>
        </w:rPr>
        <w:t xml:space="preserve">лицо или лица, представляющее интересы Подрядчика при проведении гидроразрыва пласта (ГРП), кислотного гидроразрыва пласта (КГРП) и </w:t>
      </w:r>
      <w:proofErr w:type="spellStart"/>
      <w:r w:rsidRPr="007B4259">
        <w:rPr>
          <w:rFonts w:ascii="Times New Roman" w:eastAsia="Times New Roman" w:hAnsi="Times New Roman" w:cs="Times New Roman"/>
          <w:color w:val="000000"/>
          <w:spacing w:val="-1"/>
          <w:sz w:val="24"/>
          <w:szCs w:val="24"/>
          <w:lang w:eastAsia="ru-RU"/>
        </w:rPr>
        <w:t>большеобъемной</w:t>
      </w:r>
      <w:proofErr w:type="spellEnd"/>
      <w:r w:rsidRPr="007B4259">
        <w:rPr>
          <w:rFonts w:ascii="Times New Roman" w:eastAsia="Times New Roman" w:hAnsi="Times New Roman" w:cs="Times New Roman"/>
          <w:color w:val="000000"/>
          <w:spacing w:val="-1"/>
          <w:sz w:val="24"/>
          <w:szCs w:val="24"/>
          <w:lang w:eastAsia="ru-RU"/>
        </w:rPr>
        <w:t xml:space="preserve"> обработки призабойной зоны</w:t>
      </w:r>
      <w:r w:rsidRPr="007B4259">
        <w:rPr>
          <w:rFonts w:ascii="Times New Roman" w:eastAsia="Times New Roman" w:hAnsi="Times New Roman" w:cs="Times New Roman"/>
          <w:color w:val="000000"/>
          <w:spacing w:val="-2"/>
          <w:sz w:val="24"/>
          <w:szCs w:val="24"/>
          <w:lang w:eastAsia="ru-RU"/>
        </w:rPr>
        <w:t xml:space="preserve">, полномочия которого подтверждаются соответствующими доверенностями, и осуществляющее управление работами, технический надзор, контроль за проведением и </w:t>
      </w:r>
      <w:r w:rsidRPr="007B4259">
        <w:rPr>
          <w:rFonts w:ascii="Times New Roman" w:eastAsia="Times New Roman" w:hAnsi="Times New Roman" w:cs="Times New Roman"/>
          <w:color w:val="000000"/>
          <w:spacing w:val="6"/>
          <w:sz w:val="24"/>
          <w:szCs w:val="24"/>
          <w:lang w:eastAsia="ru-RU"/>
        </w:rPr>
        <w:t xml:space="preserve">качеством выполняемых работ, соблюдением сроков их выполнения, качеством </w:t>
      </w:r>
      <w:r w:rsidRPr="007B4259">
        <w:rPr>
          <w:rFonts w:ascii="Times New Roman" w:eastAsia="Times New Roman" w:hAnsi="Times New Roman" w:cs="Times New Roman"/>
          <w:color w:val="000000"/>
          <w:spacing w:val="-3"/>
          <w:sz w:val="24"/>
          <w:szCs w:val="24"/>
          <w:lang w:eastAsia="ru-RU"/>
        </w:rPr>
        <w:t>применяемых материалов и сдачу результата работ.</w:t>
      </w:r>
    </w:p>
    <w:p w14:paraId="63B5AB6D" w14:textId="77777777" w:rsidR="007B4259" w:rsidRPr="007B4259" w:rsidRDefault="007B4259" w:rsidP="00A81141">
      <w:pPr>
        <w:spacing w:after="0" w:line="240" w:lineRule="auto"/>
        <w:rPr>
          <w:rFonts w:ascii="Times New Roman" w:eastAsia="Times New Roman" w:hAnsi="Times New Roman" w:cs="Times New Roman"/>
          <w:b/>
          <w:sz w:val="24"/>
          <w:szCs w:val="24"/>
          <w:lang w:eastAsia="ru-RU"/>
        </w:rPr>
      </w:pPr>
    </w:p>
    <w:p w14:paraId="4B7E7387" w14:textId="44F2D8DE" w:rsidR="007B4259" w:rsidRPr="007B4259" w:rsidRDefault="007B4259" w:rsidP="00A81141">
      <w:pPr>
        <w:spacing w:after="0" w:line="240" w:lineRule="auto"/>
        <w:jc w:val="both"/>
        <w:rPr>
          <w:rFonts w:ascii="Times New Roman" w:eastAsia="Times New Roman" w:hAnsi="Times New Roman" w:cs="Times New Roman"/>
          <w:b/>
          <w:sz w:val="24"/>
          <w:szCs w:val="24"/>
          <w:lang w:eastAsia="ru-RU"/>
        </w:rPr>
      </w:pPr>
      <w:r w:rsidRPr="007B4259">
        <w:rPr>
          <w:rFonts w:ascii="Arial" w:eastAsia="Times New Roman" w:hAnsi="Arial" w:cs="Times New Roman"/>
          <w:b/>
          <w:bCs/>
          <w:i/>
          <w:iCs/>
          <w:caps/>
          <w:sz w:val="20"/>
          <w:szCs w:val="24"/>
          <w:lang w:eastAsia="ru-RU"/>
        </w:rPr>
        <w:lastRenderedPageBreak/>
        <w:t>База Подрядчика</w:t>
      </w:r>
      <w:r w:rsidRPr="007B4259">
        <w:rPr>
          <w:rFonts w:ascii="Arial" w:eastAsia="Times New Roman" w:hAnsi="Arial" w:cs="Times New Roman"/>
          <w:b/>
          <w:bCs/>
          <w:i/>
          <w:iCs/>
          <w:sz w:val="20"/>
          <w:szCs w:val="24"/>
          <w:lang w:eastAsia="ru-RU"/>
        </w:rPr>
        <w:t xml:space="preserve"> </w:t>
      </w:r>
      <w:proofErr w:type="gramStart"/>
      <w:r w:rsidRPr="007B4259">
        <w:rPr>
          <w:rFonts w:ascii="Times New Roman" w:eastAsia="Times New Roman" w:hAnsi="Times New Roman" w:cs="Times New Roman"/>
          <w:b/>
          <w:sz w:val="24"/>
          <w:szCs w:val="24"/>
          <w:lang w:eastAsia="ru-RU"/>
        </w:rPr>
        <w:t xml:space="preserve">-  </w:t>
      </w:r>
      <w:r w:rsidRPr="007B4259">
        <w:rPr>
          <w:rFonts w:ascii="Times New Roman" w:eastAsia="Times New Roman" w:hAnsi="Times New Roman" w:cs="Times New Roman"/>
          <w:sz w:val="24"/>
          <w:szCs w:val="24"/>
          <w:lang w:eastAsia="ru-RU"/>
        </w:rPr>
        <w:t>место</w:t>
      </w:r>
      <w:proofErr w:type="gramEnd"/>
      <w:r w:rsidRPr="007B4259">
        <w:rPr>
          <w:rFonts w:ascii="Times New Roman" w:eastAsia="Times New Roman" w:hAnsi="Times New Roman" w:cs="Times New Roman"/>
          <w:sz w:val="24"/>
          <w:szCs w:val="24"/>
          <w:lang w:eastAsia="ru-RU"/>
        </w:rPr>
        <w:t xml:space="preserve"> постоянной дислокации оборудования для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Подрядчика.</w:t>
      </w:r>
    </w:p>
    <w:p w14:paraId="4D22D058" w14:textId="77777777" w:rsidR="007B4259" w:rsidRPr="007B4259" w:rsidRDefault="007B4259" w:rsidP="00A81141">
      <w:pPr>
        <w:spacing w:after="0" w:line="240" w:lineRule="auto"/>
        <w:rPr>
          <w:rFonts w:ascii="Arial" w:eastAsia="Times New Roman" w:hAnsi="Arial" w:cs="Times New Roman"/>
          <w:b/>
          <w:bCs/>
          <w:i/>
          <w:iCs/>
          <w:sz w:val="20"/>
          <w:szCs w:val="24"/>
          <w:lang w:eastAsia="ru-RU"/>
        </w:rPr>
      </w:pPr>
    </w:p>
    <w:p w14:paraId="4B9F92B0" w14:textId="25BF93D0"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Полевая лаборатория Подрядчика</w:t>
      </w:r>
      <w:r w:rsidRPr="007B4259">
        <w:rPr>
          <w:rFonts w:ascii="Times New Roman" w:eastAsia="Times New Roman" w:hAnsi="Times New Roman" w:cs="Times New Roman"/>
          <w:b/>
          <w:sz w:val="24"/>
          <w:szCs w:val="24"/>
          <w:lang w:eastAsia="ru-RU"/>
        </w:rPr>
        <w:t xml:space="preserve"> – </w:t>
      </w:r>
      <w:r w:rsidRPr="007B4259">
        <w:rPr>
          <w:rFonts w:ascii="Times New Roman" w:eastAsia="Times New Roman" w:hAnsi="Times New Roman" w:cs="Times New Roman"/>
          <w:sz w:val="24"/>
          <w:szCs w:val="24"/>
          <w:lang w:eastAsia="ru-RU"/>
        </w:rPr>
        <w:t xml:space="preserve">специально оборудованное транспортное средство, приспособленное для проведения исследований жидкости ГРП, КГРП </w:t>
      </w:r>
      <w:r w:rsidR="00302DF3" w:rsidRPr="007B4259">
        <w:rPr>
          <w:rFonts w:ascii="Times New Roman" w:eastAsia="Times New Roman" w:hAnsi="Times New Roman" w:cs="Times New Roman"/>
          <w:sz w:val="24"/>
          <w:szCs w:val="24"/>
          <w:lang w:eastAsia="ru-RU"/>
        </w:rPr>
        <w:t>и ОПЗ</w:t>
      </w:r>
      <w:r w:rsidRPr="007B4259">
        <w:rPr>
          <w:rFonts w:ascii="Times New Roman" w:eastAsia="Times New Roman" w:hAnsi="Times New Roman" w:cs="Times New Roman"/>
          <w:sz w:val="24"/>
          <w:szCs w:val="24"/>
          <w:lang w:eastAsia="ru-RU"/>
        </w:rPr>
        <w:t>.</w:t>
      </w:r>
    </w:p>
    <w:p w14:paraId="43CB5828" w14:textId="77777777" w:rsidR="007B4259" w:rsidRPr="007B4259" w:rsidRDefault="007B4259" w:rsidP="00A81141">
      <w:pPr>
        <w:spacing w:after="0" w:line="240" w:lineRule="auto"/>
        <w:rPr>
          <w:rFonts w:ascii="Arial" w:eastAsia="Times New Roman" w:hAnsi="Arial" w:cs="Times New Roman"/>
          <w:b/>
          <w:bCs/>
          <w:i/>
          <w:iCs/>
          <w:caps/>
          <w:sz w:val="20"/>
          <w:szCs w:val="24"/>
          <w:lang w:eastAsia="ru-RU"/>
        </w:rPr>
      </w:pPr>
    </w:p>
    <w:p w14:paraId="6B01D7C9" w14:textId="6FF2ED8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Лаборатория на Базе Подрядчика</w:t>
      </w:r>
      <w:r w:rsidRPr="007B4259">
        <w:rPr>
          <w:rFonts w:ascii="Times New Roman" w:eastAsia="Times New Roman" w:hAnsi="Times New Roman" w:cs="Times New Roman"/>
          <w:b/>
          <w:sz w:val="24"/>
          <w:szCs w:val="24"/>
          <w:lang w:eastAsia="ru-RU"/>
        </w:rPr>
        <w:t xml:space="preserve"> - </w:t>
      </w:r>
      <w:r w:rsidRPr="007B4259">
        <w:rPr>
          <w:rFonts w:ascii="Times New Roman" w:eastAsia="Times New Roman" w:hAnsi="Times New Roman" w:cs="Times New Roman"/>
          <w:sz w:val="24"/>
          <w:szCs w:val="24"/>
          <w:lang w:eastAsia="ru-RU"/>
        </w:rPr>
        <w:t xml:space="preserve">специально оборудованное помещение, предназначенное для проведения исследований жидкости ГРП, КГРП </w:t>
      </w:r>
      <w:r w:rsidR="00302DF3" w:rsidRPr="007B4259">
        <w:rPr>
          <w:rFonts w:ascii="Times New Roman" w:eastAsia="Times New Roman" w:hAnsi="Times New Roman" w:cs="Times New Roman"/>
          <w:sz w:val="24"/>
          <w:szCs w:val="24"/>
          <w:lang w:eastAsia="ru-RU"/>
        </w:rPr>
        <w:t>и ОПЗ</w:t>
      </w:r>
      <w:r w:rsidRPr="007B4259">
        <w:rPr>
          <w:rFonts w:ascii="Times New Roman" w:eastAsia="Times New Roman" w:hAnsi="Times New Roman" w:cs="Times New Roman"/>
          <w:sz w:val="24"/>
          <w:szCs w:val="24"/>
          <w:lang w:eastAsia="ru-RU"/>
        </w:rPr>
        <w:t>.</w:t>
      </w:r>
    </w:p>
    <w:p w14:paraId="40C03161"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28333DB7" w14:textId="51321646" w:rsid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 xml:space="preserve">Станция КОнтроля </w:t>
      </w:r>
      <w:r w:rsidRPr="007B4259">
        <w:rPr>
          <w:rFonts w:ascii="Times New Roman" w:eastAsia="Times New Roman" w:hAnsi="Times New Roman" w:cs="Times New Roman"/>
          <w:b/>
          <w:sz w:val="24"/>
          <w:szCs w:val="24"/>
          <w:lang w:eastAsia="ru-RU"/>
        </w:rPr>
        <w:t>–</w:t>
      </w:r>
      <w:r w:rsidRPr="007B4259">
        <w:rPr>
          <w:rFonts w:ascii="Arial" w:eastAsia="Times New Roman" w:hAnsi="Arial" w:cs="Times New Roman"/>
          <w:b/>
          <w:bCs/>
          <w:i/>
          <w:iCs/>
          <w:caps/>
          <w:sz w:val="20"/>
          <w:szCs w:val="24"/>
          <w:lang w:eastAsia="ru-RU"/>
        </w:rPr>
        <w:t xml:space="preserve"> </w:t>
      </w:r>
      <w:r w:rsidRPr="007B4259">
        <w:rPr>
          <w:rFonts w:ascii="Times New Roman" w:eastAsia="Times New Roman" w:hAnsi="Times New Roman" w:cs="Times New Roman"/>
          <w:sz w:val="24"/>
          <w:szCs w:val="24"/>
          <w:lang w:eastAsia="ru-RU"/>
        </w:rPr>
        <w:t xml:space="preserve">специально оборудованное транспортное средство, приспособленное для </w:t>
      </w:r>
      <w:r w:rsidR="00302DF3" w:rsidRPr="007B4259">
        <w:rPr>
          <w:rFonts w:ascii="Times New Roman" w:eastAsia="Times New Roman" w:hAnsi="Times New Roman" w:cs="Times New Roman"/>
          <w:sz w:val="24"/>
          <w:szCs w:val="24"/>
          <w:lang w:eastAsia="ru-RU"/>
        </w:rPr>
        <w:t>записи основных</w:t>
      </w:r>
      <w:r w:rsidRPr="007B4259">
        <w:rPr>
          <w:rFonts w:ascii="Times New Roman" w:eastAsia="Times New Roman" w:hAnsi="Times New Roman" w:cs="Times New Roman"/>
          <w:sz w:val="24"/>
          <w:szCs w:val="24"/>
          <w:lang w:eastAsia="ru-RU"/>
        </w:rPr>
        <w:t xml:space="preserve"> параметров ГРП, КГРП </w:t>
      </w:r>
      <w:r w:rsidR="00302DF3" w:rsidRPr="007B4259">
        <w:rPr>
          <w:rFonts w:ascii="Times New Roman" w:eastAsia="Times New Roman" w:hAnsi="Times New Roman" w:cs="Times New Roman"/>
          <w:sz w:val="24"/>
          <w:szCs w:val="24"/>
          <w:lang w:eastAsia="ru-RU"/>
        </w:rPr>
        <w:t>и ОПЗ</w:t>
      </w:r>
      <w:r w:rsidRPr="007B4259">
        <w:rPr>
          <w:rFonts w:ascii="Times New Roman" w:eastAsia="Times New Roman" w:hAnsi="Times New Roman" w:cs="Times New Roman"/>
          <w:sz w:val="24"/>
          <w:szCs w:val="24"/>
          <w:lang w:eastAsia="ru-RU"/>
        </w:rPr>
        <w:t>.</w:t>
      </w:r>
    </w:p>
    <w:p w14:paraId="074B75C3" w14:textId="74F16170" w:rsidR="00954C46" w:rsidRDefault="00954C46" w:rsidP="00A81141">
      <w:pPr>
        <w:spacing w:after="0" w:line="240" w:lineRule="auto"/>
        <w:jc w:val="both"/>
        <w:rPr>
          <w:rFonts w:ascii="Times New Roman" w:eastAsia="Times New Roman" w:hAnsi="Times New Roman" w:cs="Times New Roman"/>
          <w:sz w:val="24"/>
          <w:szCs w:val="24"/>
          <w:lang w:eastAsia="ru-RU"/>
        </w:rPr>
      </w:pPr>
    </w:p>
    <w:p w14:paraId="6B33F298" w14:textId="29E03D3C" w:rsidR="00954C46" w:rsidRPr="007B4259" w:rsidRDefault="00996EB1" w:rsidP="00A81141">
      <w:pPr>
        <w:spacing w:after="0" w:line="240" w:lineRule="auto"/>
        <w:jc w:val="both"/>
        <w:rPr>
          <w:rFonts w:ascii="Times New Roman" w:eastAsia="Times New Roman" w:hAnsi="Times New Roman" w:cs="Times New Roman"/>
          <w:sz w:val="24"/>
          <w:szCs w:val="24"/>
          <w:lang w:eastAsia="ru-RU"/>
        </w:rPr>
      </w:pPr>
      <w:r w:rsidRPr="00996EB1">
        <w:rPr>
          <w:rFonts w:ascii="Arial" w:eastAsia="Times New Roman" w:hAnsi="Arial" w:cs="Arial"/>
          <w:b/>
          <w:bCs/>
          <w:sz w:val="20"/>
          <w:szCs w:val="20"/>
          <w:lang w:eastAsia="ru-RU"/>
        </w:rPr>
        <w:t xml:space="preserve"> </w:t>
      </w:r>
      <w:r w:rsidRPr="00996EB1">
        <w:rPr>
          <w:rFonts w:ascii="Arial" w:eastAsia="Times New Roman" w:hAnsi="Arial" w:cs="Arial"/>
          <w:b/>
          <w:bCs/>
          <w:i/>
          <w:iCs/>
          <w:sz w:val="20"/>
          <w:szCs w:val="20"/>
          <w:lang w:eastAsia="ru-RU"/>
        </w:rPr>
        <w:t>ТЕРРИТОРИЯ СКВАЖИНЫ</w:t>
      </w:r>
      <w:r>
        <w:rPr>
          <w:rFonts w:ascii="Times New Roman" w:eastAsia="Times New Roman" w:hAnsi="Times New Roman" w:cs="Times New Roman"/>
          <w:sz w:val="24"/>
          <w:szCs w:val="24"/>
          <w:lang w:eastAsia="ru-RU"/>
        </w:rPr>
        <w:t>– это инженерное сооружение, размеры и эксплуатационная характеристика которой должны обеспечивать размещения необходимого комплекса оборудования</w:t>
      </w:r>
      <w:r w:rsidRPr="00996E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 специальной </w:t>
      </w:r>
      <w:r w:rsidR="00302DF3">
        <w:rPr>
          <w:rFonts w:ascii="Times New Roman" w:eastAsia="Times New Roman" w:hAnsi="Times New Roman" w:cs="Times New Roman"/>
          <w:sz w:val="24"/>
          <w:szCs w:val="24"/>
          <w:lang w:eastAsia="ru-RU"/>
        </w:rPr>
        <w:t>техники для выполнения</w:t>
      </w:r>
      <w:r>
        <w:rPr>
          <w:rFonts w:ascii="Times New Roman" w:eastAsia="Times New Roman" w:hAnsi="Times New Roman" w:cs="Times New Roman"/>
          <w:sz w:val="24"/>
          <w:szCs w:val="24"/>
          <w:lang w:eastAsia="ru-RU"/>
        </w:rPr>
        <w:t xml:space="preserve"> работ по текущему и капитального ремонту скважины, ограниченная обвалованием.</w:t>
      </w:r>
    </w:p>
    <w:p w14:paraId="50D36966" w14:textId="42EE9ED7" w:rsidR="007B4259" w:rsidRPr="00996EB1" w:rsidRDefault="007B4259" w:rsidP="00A81141">
      <w:pPr>
        <w:spacing w:after="0" w:line="240" w:lineRule="auto"/>
        <w:rPr>
          <w:rFonts w:ascii="Times New Roman" w:eastAsia="Times New Roman" w:hAnsi="Times New Roman" w:cs="Times New Roman"/>
          <w:b/>
          <w:sz w:val="24"/>
          <w:szCs w:val="24"/>
          <w:lang w:eastAsia="ru-RU"/>
        </w:rPr>
      </w:pPr>
    </w:p>
    <w:p w14:paraId="597F58AD"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0579D0E6"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sectPr w:rsidR="007B4259" w:rsidRPr="007B4259" w:rsidSect="00F56FB1">
          <w:headerReference w:type="even" r:id="rId16"/>
          <w:headerReference w:type="default" r:id="rId17"/>
          <w:headerReference w:type="first" r:id="rId18"/>
          <w:pgSz w:w="11906" w:h="16838"/>
          <w:pgMar w:top="1134" w:right="567" w:bottom="1134" w:left="1701" w:header="709" w:footer="709" w:gutter="0"/>
          <w:cols w:space="708"/>
          <w:docGrid w:linePitch="360"/>
        </w:sectPr>
      </w:pPr>
      <w:r w:rsidRPr="007B4259">
        <w:rPr>
          <w:rFonts w:ascii="Times New Roman" w:eastAsia="Times New Roman" w:hAnsi="Times New Roman" w:cs="Times New Roman"/>
          <w:sz w:val="24"/>
          <w:szCs w:val="24"/>
          <w:lang w:eastAsia="ru-RU"/>
        </w:rPr>
        <w:t xml:space="preserve">  </w:t>
      </w:r>
    </w:p>
    <w:p w14:paraId="2D4FB82F" w14:textId="77777777" w:rsidR="007B4259" w:rsidRPr="007B4259" w:rsidRDefault="007B4259" w:rsidP="00A81141">
      <w:pPr>
        <w:tabs>
          <w:tab w:val="left" w:pos="540"/>
        </w:tabs>
        <w:spacing w:after="0" w:line="240" w:lineRule="auto"/>
        <w:jc w:val="both"/>
        <w:outlineLvl w:val="0"/>
        <w:rPr>
          <w:rFonts w:ascii="Arial" w:eastAsia="Times New Roman" w:hAnsi="Arial" w:cs="Arial"/>
          <w:b/>
          <w:bCs/>
          <w:caps/>
          <w:color w:val="0070C0"/>
          <w:sz w:val="32"/>
          <w:szCs w:val="32"/>
          <w:lang w:eastAsia="ru-RU"/>
        </w:rPr>
      </w:pPr>
      <w:bookmarkStart w:id="73" w:name="_Toc219545972"/>
      <w:bookmarkStart w:id="74" w:name="_Toc225224459"/>
      <w:bookmarkStart w:id="75" w:name="_Toc226521292"/>
      <w:r w:rsidRPr="007B4259">
        <w:rPr>
          <w:rFonts w:ascii="Arial" w:eastAsia="Times New Roman" w:hAnsi="Arial" w:cs="Arial"/>
          <w:b/>
          <w:bCs/>
          <w:caps/>
          <w:color w:val="0070C0"/>
          <w:sz w:val="32"/>
          <w:szCs w:val="32"/>
          <w:lang w:eastAsia="ru-RU"/>
        </w:rPr>
        <w:lastRenderedPageBreak/>
        <w:t>2</w:t>
      </w:r>
      <w:r w:rsidRPr="007B4259">
        <w:rPr>
          <w:rFonts w:ascii="Arial" w:eastAsia="Times New Roman" w:hAnsi="Arial" w:cs="Arial"/>
          <w:b/>
          <w:bCs/>
          <w:caps/>
          <w:color w:val="0070C0"/>
          <w:sz w:val="32"/>
          <w:szCs w:val="32"/>
          <w:lang w:eastAsia="ru-RU"/>
        </w:rPr>
        <w:tab/>
        <w:t>обозначения и сокращения</w:t>
      </w:r>
      <w:bookmarkEnd w:id="73"/>
      <w:bookmarkEnd w:id="74"/>
      <w:bookmarkEnd w:id="75"/>
      <w:r w:rsidRPr="007B4259">
        <w:rPr>
          <w:rFonts w:ascii="Arial" w:eastAsia="Times New Roman" w:hAnsi="Arial" w:cs="Arial"/>
          <w:b/>
          <w:bCs/>
          <w:caps/>
          <w:color w:val="0070C0"/>
          <w:sz w:val="32"/>
          <w:szCs w:val="32"/>
          <w:lang w:eastAsia="ru-RU"/>
        </w:rPr>
        <w:t xml:space="preserve"> </w:t>
      </w:r>
      <w:bookmarkEnd w:id="60"/>
    </w:p>
    <w:p w14:paraId="6659B87E" w14:textId="77777777" w:rsidR="007B4259" w:rsidRPr="007B4259" w:rsidRDefault="007B4259" w:rsidP="00A81141">
      <w:pPr>
        <w:tabs>
          <w:tab w:val="left" w:pos="0"/>
          <w:tab w:val="left" w:pos="9899"/>
        </w:tabs>
        <w:spacing w:after="0" w:line="240" w:lineRule="auto"/>
        <w:ind w:right="-1"/>
        <w:jc w:val="both"/>
        <w:rPr>
          <w:rFonts w:ascii="Times New Roman" w:eastAsia="Times New Roman" w:hAnsi="Times New Roman" w:cs="Times New Roman"/>
          <w:sz w:val="24"/>
          <w:szCs w:val="24"/>
          <w:lang w:eastAsia="ru-RU"/>
        </w:rPr>
      </w:pPr>
    </w:p>
    <w:p w14:paraId="1B079650" w14:textId="77777777" w:rsidR="007B4259" w:rsidRPr="007B4259" w:rsidRDefault="007B4259" w:rsidP="00A81141">
      <w:pPr>
        <w:tabs>
          <w:tab w:val="left" w:pos="0"/>
          <w:tab w:val="left" w:pos="9899"/>
        </w:tabs>
        <w:spacing w:after="0" w:line="240" w:lineRule="auto"/>
        <w:ind w:right="-1"/>
        <w:jc w:val="both"/>
        <w:rPr>
          <w:rFonts w:ascii="Times New Roman" w:eastAsia="Times New Roman" w:hAnsi="Times New Roman" w:cs="Times New Roman"/>
          <w:sz w:val="24"/>
          <w:szCs w:val="24"/>
          <w:lang w:eastAsia="ru-RU"/>
        </w:rPr>
      </w:pPr>
    </w:p>
    <w:p w14:paraId="45C80CF7" w14:textId="1D4ABE95" w:rsidR="007B4259" w:rsidRPr="007B4259" w:rsidRDefault="007B4259" w:rsidP="00A81141">
      <w:pPr>
        <w:shd w:val="clear" w:color="auto" w:fill="FFFFFF"/>
        <w:spacing w:after="0" w:line="240" w:lineRule="auto"/>
        <w:rPr>
          <w:rFonts w:ascii="Times New Roman" w:eastAsia="Times New Roman" w:hAnsi="Times New Roman" w:cs="Times New Roman"/>
          <w:sz w:val="24"/>
          <w:szCs w:val="24"/>
          <w:lang w:eastAsia="ru-RU"/>
        </w:rPr>
      </w:pPr>
      <w:r w:rsidRPr="007B4259">
        <w:rPr>
          <w:rFonts w:ascii="Arial" w:eastAsia="Times New Roman" w:hAnsi="Arial" w:cs="Arial"/>
          <w:b/>
          <w:bCs/>
          <w:i/>
          <w:iCs/>
          <w:color w:val="000000"/>
          <w:sz w:val="20"/>
          <w:szCs w:val="20"/>
          <w:lang w:eastAsia="ru-RU"/>
        </w:rPr>
        <w:t xml:space="preserve">КОМПАНИЯ </w:t>
      </w:r>
      <w:r w:rsidRPr="007B4259">
        <w:rPr>
          <w:rFonts w:ascii="Times New Roman" w:eastAsia="Times New Roman" w:hAnsi="Times New Roman" w:cs="Times New Roman"/>
          <w:color w:val="000000"/>
          <w:sz w:val="24"/>
          <w:szCs w:val="24"/>
          <w:lang w:eastAsia="ru-RU"/>
        </w:rPr>
        <w:t xml:space="preserve">– </w:t>
      </w:r>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p>
    <w:p w14:paraId="26A64629" w14:textId="77777777" w:rsidR="007B4259" w:rsidRPr="007B4259" w:rsidRDefault="007B4259"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p>
    <w:p w14:paraId="53DE51FC" w14:textId="2FFE9C28" w:rsidR="007B4259" w:rsidRPr="00B40E6C" w:rsidRDefault="00B40E6C"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sidRPr="00B40E6C">
        <w:rPr>
          <w:rFonts w:ascii="Arial" w:eastAsia="Times New Roman" w:hAnsi="Arial" w:cs="Arial"/>
          <w:b/>
          <w:i/>
          <w:caps/>
          <w:sz w:val="20"/>
          <w:szCs w:val="20"/>
          <w:lang w:eastAsia="ru-RU"/>
        </w:rPr>
        <w:t xml:space="preserve">УДНГ </w:t>
      </w:r>
      <w:proofErr w:type="gramStart"/>
      <w:r w:rsidRPr="00B40E6C">
        <w:rPr>
          <w:rFonts w:ascii="Arial" w:eastAsia="Times New Roman" w:hAnsi="Arial" w:cs="Arial"/>
          <w:b/>
          <w:i/>
          <w:caps/>
          <w:sz w:val="20"/>
          <w:szCs w:val="20"/>
          <w:lang w:eastAsia="ru-RU"/>
        </w:rPr>
        <w:t>–</w:t>
      </w:r>
      <w:r w:rsidR="00302DF3">
        <w:rPr>
          <w:rFonts w:ascii="Arial" w:eastAsia="Times New Roman" w:hAnsi="Arial" w:cs="Arial"/>
          <w:b/>
          <w:i/>
          <w:caps/>
          <w:sz w:val="20"/>
          <w:szCs w:val="20"/>
          <w:lang w:eastAsia="ru-RU"/>
        </w:rPr>
        <w:t xml:space="preserve"> </w:t>
      </w:r>
      <w:r w:rsidRPr="00B40E6C">
        <w:rPr>
          <w:rFonts w:ascii="Times New Roman" w:eastAsia="Times New Roman" w:hAnsi="Times New Roman" w:cs="Times New Roman"/>
          <w:bCs/>
          <w:iCs/>
          <w:sz w:val="24"/>
          <w:szCs w:val="24"/>
          <w:lang w:eastAsia="ru-RU"/>
        </w:rPr>
        <w:t xml:space="preserve"> управление</w:t>
      </w:r>
      <w:proofErr w:type="gramEnd"/>
      <w:r w:rsidRPr="00B40E6C">
        <w:rPr>
          <w:rFonts w:ascii="Times New Roman" w:eastAsia="Times New Roman" w:hAnsi="Times New Roman" w:cs="Times New Roman"/>
          <w:bCs/>
          <w:iCs/>
          <w:sz w:val="24"/>
          <w:szCs w:val="24"/>
          <w:lang w:eastAsia="ru-RU"/>
        </w:rPr>
        <w:t xml:space="preserve"> по добыче нефти и газа</w:t>
      </w:r>
    </w:p>
    <w:p w14:paraId="12FC0824" w14:textId="77777777" w:rsidR="007B4259" w:rsidRPr="00B40E6C"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p>
    <w:p w14:paraId="6DDE6173" w14:textId="362C0AC9" w:rsidR="007B4259" w:rsidRPr="00B40E6C" w:rsidRDefault="00B40E6C"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r w:rsidRPr="00B40E6C">
        <w:rPr>
          <w:rFonts w:ascii="Arial" w:eastAsia="Times New Roman" w:hAnsi="Arial" w:cs="Arial"/>
          <w:b/>
          <w:i/>
          <w:caps/>
          <w:sz w:val="20"/>
          <w:szCs w:val="20"/>
          <w:lang w:eastAsia="ru-RU"/>
        </w:rPr>
        <w:t>ОРНГМ</w:t>
      </w:r>
      <w:r w:rsidR="007B4259" w:rsidRPr="00B40E6C">
        <w:rPr>
          <w:rFonts w:ascii="Arial" w:eastAsia="Times New Roman" w:hAnsi="Arial" w:cs="Arial"/>
          <w:b/>
          <w:i/>
          <w:caps/>
          <w:sz w:val="20"/>
          <w:szCs w:val="20"/>
          <w:lang w:eastAsia="ru-RU"/>
        </w:rPr>
        <w:t xml:space="preserve"> – </w:t>
      </w:r>
      <w:r w:rsidRPr="00B40E6C">
        <w:rPr>
          <w:rFonts w:ascii="Times New Roman" w:eastAsia="Times New Roman" w:hAnsi="Times New Roman" w:cs="Times New Roman"/>
          <w:sz w:val="24"/>
          <w:szCs w:val="24"/>
          <w:lang w:eastAsia="ru-RU"/>
        </w:rPr>
        <w:t>отдел разработки нефтегазовых месторождений</w:t>
      </w:r>
    </w:p>
    <w:p w14:paraId="4CB2A6B0" w14:textId="7C8BBAC6" w:rsidR="00B40E6C" w:rsidRPr="00B40E6C" w:rsidRDefault="00B40E6C"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p>
    <w:p w14:paraId="178947A7" w14:textId="229DA291" w:rsidR="00B40E6C" w:rsidRPr="00B40E6C" w:rsidRDefault="00B40E6C" w:rsidP="00A81141">
      <w:pPr>
        <w:tabs>
          <w:tab w:val="left" w:pos="540"/>
          <w:tab w:val="left" w:pos="9899"/>
        </w:tabs>
        <w:spacing w:after="0" w:line="240" w:lineRule="auto"/>
        <w:ind w:right="7"/>
        <w:jc w:val="both"/>
        <w:rPr>
          <w:rFonts w:ascii="Times New Roman" w:eastAsia="Times New Roman" w:hAnsi="Times New Roman" w:cs="Times New Roman"/>
          <w:bCs/>
          <w:iCs/>
          <w:caps/>
          <w:sz w:val="24"/>
          <w:szCs w:val="24"/>
          <w:lang w:eastAsia="ru-RU"/>
        </w:rPr>
      </w:pPr>
      <w:r w:rsidRPr="00B40E6C">
        <w:rPr>
          <w:rFonts w:ascii="Arial" w:eastAsia="Times New Roman" w:hAnsi="Arial" w:cs="Arial"/>
          <w:b/>
          <w:i/>
          <w:caps/>
          <w:sz w:val="20"/>
          <w:szCs w:val="20"/>
          <w:lang w:eastAsia="ru-RU"/>
        </w:rPr>
        <w:t>УОТПБООС</w:t>
      </w:r>
      <w:proofErr w:type="gramStart"/>
      <w:r w:rsidRPr="00B40E6C">
        <w:rPr>
          <w:rFonts w:ascii="Arial" w:eastAsia="Times New Roman" w:hAnsi="Arial" w:cs="Arial"/>
          <w:b/>
          <w:i/>
          <w:caps/>
          <w:sz w:val="20"/>
          <w:szCs w:val="20"/>
          <w:lang w:eastAsia="ru-RU"/>
        </w:rPr>
        <w:t xml:space="preserve">- </w:t>
      </w:r>
      <w:r w:rsidRPr="00B40E6C">
        <w:rPr>
          <w:rFonts w:ascii="Times New Roman" w:eastAsia="Times New Roman" w:hAnsi="Times New Roman" w:cs="Times New Roman"/>
          <w:bCs/>
          <w:iCs/>
          <w:caps/>
          <w:sz w:val="24"/>
          <w:szCs w:val="24"/>
          <w:lang w:eastAsia="ru-RU"/>
        </w:rPr>
        <w:t xml:space="preserve"> </w:t>
      </w:r>
      <w:r w:rsidRPr="00B40E6C">
        <w:rPr>
          <w:rFonts w:ascii="Times New Roman" w:eastAsia="Times New Roman" w:hAnsi="Times New Roman" w:cs="Times New Roman"/>
          <w:sz w:val="24"/>
          <w:szCs w:val="24"/>
          <w:lang w:eastAsia="ru-RU"/>
        </w:rPr>
        <w:t>Управление</w:t>
      </w:r>
      <w:proofErr w:type="gramEnd"/>
      <w:r w:rsidRPr="00B40E6C">
        <w:rPr>
          <w:rFonts w:ascii="Times New Roman" w:eastAsia="Times New Roman" w:hAnsi="Times New Roman" w:cs="Times New Roman"/>
          <w:sz w:val="24"/>
          <w:szCs w:val="24"/>
          <w:lang w:eastAsia="ru-RU"/>
        </w:rPr>
        <w:t xml:space="preserve"> по охране </w:t>
      </w:r>
      <w:r w:rsidR="00302DF3" w:rsidRPr="00B40E6C">
        <w:rPr>
          <w:rFonts w:ascii="Times New Roman" w:eastAsia="Times New Roman" w:hAnsi="Times New Roman" w:cs="Times New Roman"/>
          <w:sz w:val="24"/>
          <w:szCs w:val="24"/>
          <w:lang w:eastAsia="ru-RU"/>
        </w:rPr>
        <w:t>труда, промышленной</w:t>
      </w:r>
      <w:r w:rsidRPr="00B40E6C">
        <w:rPr>
          <w:rFonts w:ascii="Times New Roman" w:eastAsia="Times New Roman" w:hAnsi="Times New Roman" w:cs="Times New Roman"/>
          <w:sz w:val="24"/>
          <w:szCs w:val="24"/>
          <w:lang w:eastAsia="ru-RU"/>
        </w:rPr>
        <w:t xml:space="preserve"> </w:t>
      </w:r>
      <w:r w:rsidR="00302DF3" w:rsidRPr="00B40E6C">
        <w:rPr>
          <w:rFonts w:ascii="Times New Roman" w:eastAsia="Times New Roman" w:hAnsi="Times New Roman" w:cs="Times New Roman"/>
          <w:sz w:val="24"/>
          <w:szCs w:val="24"/>
          <w:lang w:eastAsia="ru-RU"/>
        </w:rPr>
        <w:t>безопасности и</w:t>
      </w:r>
      <w:r w:rsidRPr="00B40E6C">
        <w:rPr>
          <w:rFonts w:ascii="Times New Roman" w:eastAsia="Times New Roman" w:hAnsi="Times New Roman" w:cs="Times New Roman"/>
          <w:sz w:val="24"/>
          <w:szCs w:val="24"/>
          <w:lang w:eastAsia="ru-RU"/>
        </w:rPr>
        <w:t xml:space="preserve"> охране окружающей среды.</w:t>
      </w:r>
    </w:p>
    <w:p w14:paraId="074D6175" w14:textId="77777777" w:rsidR="007B4259" w:rsidRPr="007B4259" w:rsidRDefault="007B4259" w:rsidP="00A81141">
      <w:pPr>
        <w:spacing w:after="0" w:line="240" w:lineRule="auto"/>
        <w:rPr>
          <w:rFonts w:ascii="Arial" w:eastAsia="Times New Roman" w:hAnsi="Arial" w:cs="Times New Roman"/>
          <w:b/>
          <w:bCs/>
          <w:i/>
          <w:iCs/>
          <w:caps/>
          <w:sz w:val="20"/>
          <w:szCs w:val="24"/>
          <w:lang w:eastAsia="ru-RU"/>
        </w:rPr>
      </w:pPr>
    </w:p>
    <w:p w14:paraId="3EA06F8A" w14:textId="7705FA18" w:rsidR="007B4259" w:rsidRPr="007B4259" w:rsidRDefault="00B40E6C" w:rsidP="00A81141">
      <w:pPr>
        <w:spacing w:after="0" w:line="240" w:lineRule="auto"/>
        <w:jc w:val="both"/>
        <w:rPr>
          <w:rFonts w:ascii="Times New Roman" w:eastAsia="Times New Roman" w:hAnsi="Times New Roman" w:cs="Times New Roman"/>
          <w:sz w:val="24"/>
          <w:szCs w:val="24"/>
          <w:lang w:eastAsia="ru-RU"/>
        </w:rPr>
      </w:pPr>
      <w:r w:rsidRPr="00B40E6C">
        <w:rPr>
          <w:rFonts w:ascii="Arial" w:eastAsia="Times New Roman" w:hAnsi="Arial" w:cs="Arial"/>
          <w:b/>
          <w:i/>
          <w:caps/>
          <w:sz w:val="20"/>
          <w:szCs w:val="20"/>
          <w:lang w:eastAsia="ru-RU"/>
        </w:rPr>
        <w:t>ОП</w:t>
      </w:r>
      <w:r w:rsidR="007B4259" w:rsidRPr="00B40E6C">
        <w:rPr>
          <w:rFonts w:ascii="Arial" w:eastAsia="Times New Roman" w:hAnsi="Arial" w:cs="Arial"/>
          <w:b/>
          <w:i/>
          <w:caps/>
          <w:sz w:val="20"/>
          <w:szCs w:val="20"/>
          <w:lang w:eastAsia="ru-RU"/>
        </w:rPr>
        <w:t xml:space="preserve">ГТМ </w:t>
      </w:r>
      <w:r w:rsidR="007B4259" w:rsidRPr="00B40E6C">
        <w:rPr>
          <w:rFonts w:ascii="Arial" w:eastAsia="Times New Roman" w:hAnsi="Arial" w:cs="Arial"/>
          <w:i/>
          <w:caps/>
          <w:sz w:val="20"/>
          <w:szCs w:val="20"/>
          <w:lang w:eastAsia="ru-RU"/>
        </w:rPr>
        <w:t>–</w:t>
      </w:r>
      <w:r w:rsidR="007B4259" w:rsidRPr="00B40E6C">
        <w:rPr>
          <w:rFonts w:ascii="Times New Roman" w:eastAsia="Times New Roman" w:hAnsi="Times New Roman" w:cs="Times New Roman"/>
          <w:position w:val="-10"/>
          <w:sz w:val="24"/>
          <w:szCs w:val="24"/>
        </w:rPr>
        <w:t xml:space="preserve"> </w:t>
      </w:r>
      <w:r>
        <w:rPr>
          <w:rFonts w:ascii="Times New Roman" w:eastAsia="Times New Roman" w:hAnsi="Times New Roman" w:cs="Times New Roman"/>
          <w:sz w:val="24"/>
          <w:szCs w:val="24"/>
          <w:lang w:eastAsia="ru-RU"/>
        </w:rPr>
        <w:t>отдел планирования геолого-технических мероприятий.</w:t>
      </w:r>
    </w:p>
    <w:p w14:paraId="2BE3D727"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p>
    <w:p w14:paraId="5EC1BAB9"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bCs/>
          <w:iCs/>
          <w:sz w:val="24"/>
          <w:szCs w:val="24"/>
          <w:lang w:eastAsia="ru-RU"/>
        </w:rPr>
      </w:pPr>
      <w:proofErr w:type="gramStart"/>
      <w:r w:rsidRPr="007B4259">
        <w:rPr>
          <w:rFonts w:ascii="Arial" w:eastAsia="Times New Roman" w:hAnsi="Arial" w:cs="Arial"/>
          <w:b/>
          <w:i/>
          <w:caps/>
          <w:sz w:val="20"/>
          <w:szCs w:val="20"/>
          <w:lang w:eastAsia="ru-RU"/>
        </w:rPr>
        <w:t xml:space="preserve">АСПО  </w:t>
      </w:r>
      <w:r w:rsidRPr="007B4259">
        <w:rPr>
          <w:rFonts w:ascii="Times New Roman" w:eastAsia="Times New Roman" w:hAnsi="Times New Roman" w:cs="Times New Roman"/>
          <w:bCs/>
          <w:iCs/>
          <w:sz w:val="24"/>
          <w:szCs w:val="24"/>
          <w:lang w:eastAsia="ru-RU"/>
        </w:rPr>
        <w:t>–</w:t>
      </w:r>
      <w:proofErr w:type="gramEnd"/>
      <w:r w:rsidRPr="007B4259">
        <w:rPr>
          <w:rFonts w:ascii="Times New Roman" w:eastAsia="Times New Roman" w:hAnsi="Times New Roman" w:cs="Times New Roman"/>
          <w:bCs/>
          <w:iCs/>
          <w:sz w:val="24"/>
          <w:szCs w:val="24"/>
          <w:lang w:eastAsia="ru-RU"/>
        </w:rPr>
        <w:t xml:space="preserve"> </w:t>
      </w:r>
      <w:proofErr w:type="spellStart"/>
      <w:r w:rsidRPr="007B4259">
        <w:rPr>
          <w:rFonts w:ascii="Times New Roman" w:eastAsia="Times New Roman" w:hAnsi="Times New Roman" w:cs="Times New Roman"/>
          <w:bCs/>
          <w:iCs/>
          <w:sz w:val="24"/>
          <w:szCs w:val="24"/>
          <w:lang w:eastAsia="ru-RU"/>
        </w:rPr>
        <w:t>асфальтено</w:t>
      </w:r>
      <w:proofErr w:type="spellEnd"/>
      <w:r w:rsidRPr="007B4259">
        <w:rPr>
          <w:rFonts w:ascii="Times New Roman" w:eastAsia="Times New Roman" w:hAnsi="Times New Roman" w:cs="Times New Roman"/>
          <w:bCs/>
          <w:iCs/>
          <w:sz w:val="24"/>
          <w:szCs w:val="24"/>
          <w:lang w:eastAsia="ru-RU"/>
        </w:rPr>
        <w:t>-смолистые и парафиновые отложения.</w:t>
      </w:r>
    </w:p>
    <w:p w14:paraId="492536F4"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p>
    <w:p w14:paraId="33BA1020"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sidRPr="007B4259">
        <w:rPr>
          <w:rFonts w:ascii="Arial" w:eastAsia="Times New Roman" w:hAnsi="Arial" w:cs="Arial"/>
          <w:b/>
          <w:i/>
          <w:caps/>
          <w:sz w:val="20"/>
          <w:szCs w:val="20"/>
          <w:lang w:eastAsia="ru-RU"/>
        </w:rPr>
        <w:t xml:space="preserve">АСПВ   </w:t>
      </w:r>
      <w:proofErr w:type="gramStart"/>
      <w:r w:rsidRPr="007B4259">
        <w:rPr>
          <w:rFonts w:ascii="Times New Roman" w:eastAsia="Times New Roman" w:hAnsi="Times New Roman" w:cs="Times New Roman"/>
          <w:bCs/>
          <w:iCs/>
          <w:sz w:val="24"/>
          <w:szCs w:val="24"/>
          <w:lang w:eastAsia="ru-RU"/>
        </w:rPr>
        <w:t xml:space="preserve">– </w:t>
      </w:r>
      <w:r w:rsidRPr="007B4259">
        <w:rPr>
          <w:rFonts w:ascii="Arial" w:eastAsia="Times New Roman" w:hAnsi="Arial" w:cs="Arial"/>
          <w:b/>
          <w:i/>
          <w:caps/>
          <w:sz w:val="20"/>
          <w:szCs w:val="20"/>
          <w:lang w:eastAsia="ru-RU"/>
        </w:rPr>
        <w:t xml:space="preserve"> </w:t>
      </w:r>
      <w:proofErr w:type="spellStart"/>
      <w:r w:rsidRPr="007B4259">
        <w:rPr>
          <w:rFonts w:ascii="Times New Roman" w:eastAsia="Times New Roman" w:hAnsi="Times New Roman" w:cs="Times New Roman"/>
          <w:sz w:val="24"/>
          <w:szCs w:val="24"/>
          <w:lang w:eastAsia="ru-RU"/>
        </w:rPr>
        <w:t>асфальтено</w:t>
      </w:r>
      <w:proofErr w:type="spellEnd"/>
      <w:proofErr w:type="gramEnd"/>
      <w:r w:rsidRPr="007B4259">
        <w:rPr>
          <w:rFonts w:ascii="Times New Roman" w:eastAsia="Times New Roman" w:hAnsi="Times New Roman" w:cs="Times New Roman"/>
          <w:sz w:val="24"/>
          <w:szCs w:val="24"/>
          <w:lang w:eastAsia="ru-RU"/>
        </w:rPr>
        <w:t>-</w:t>
      </w:r>
      <w:proofErr w:type="spellStart"/>
      <w:r w:rsidRPr="007B4259">
        <w:rPr>
          <w:rFonts w:ascii="Times New Roman" w:eastAsia="Times New Roman" w:hAnsi="Times New Roman" w:cs="Times New Roman"/>
          <w:sz w:val="24"/>
          <w:szCs w:val="24"/>
          <w:lang w:eastAsia="ru-RU"/>
        </w:rPr>
        <w:t>смоло</w:t>
      </w:r>
      <w:proofErr w:type="spellEnd"/>
      <w:r w:rsidRPr="007B4259">
        <w:rPr>
          <w:rFonts w:ascii="Times New Roman" w:eastAsia="Times New Roman" w:hAnsi="Times New Roman" w:cs="Times New Roman"/>
          <w:sz w:val="24"/>
          <w:szCs w:val="24"/>
          <w:lang w:eastAsia="ru-RU"/>
        </w:rPr>
        <w:t>-парафиновые вещества.</w:t>
      </w:r>
    </w:p>
    <w:p w14:paraId="04095B2B" w14:textId="77777777" w:rsidR="007B4259" w:rsidRPr="007B4259" w:rsidRDefault="007B4259"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p>
    <w:p w14:paraId="75FB354B" w14:textId="77777777" w:rsidR="007B4259" w:rsidRPr="007B4259" w:rsidRDefault="007B4259"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r w:rsidRPr="007B4259">
        <w:rPr>
          <w:rFonts w:ascii="Arial" w:eastAsia="Times New Roman" w:hAnsi="Arial" w:cs="Arial"/>
          <w:b/>
          <w:i/>
          <w:caps/>
          <w:sz w:val="20"/>
          <w:szCs w:val="20"/>
          <w:lang w:eastAsia="ru-RU"/>
        </w:rPr>
        <w:t>АДПМ</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bCs/>
          <w:iCs/>
          <w:sz w:val="24"/>
          <w:szCs w:val="24"/>
          <w:lang w:eastAsia="ru-RU"/>
        </w:rPr>
        <w:t>–</w:t>
      </w:r>
      <w:r w:rsidRPr="007B4259">
        <w:rPr>
          <w:rFonts w:ascii="Times New Roman" w:eastAsia="Times New Roman" w:hAnsi="Times New Roman" w:cs="Times New Roman"/>
          <w:sz w:val="24"/>
          <w:szCs w:val="24"/>
          <w:lang w:eastAsia="ru-RU"/>
        </w:rPr>
        <w:t xml:space="preserve"> агрегат депарафинизации модернизированный.</w:t>
      </w:r>
    </w:p>
    <w:p w14:paraId="413872AF" w14:textId="77777777" w:rsidR="007B4259" w:rsidRPr="007B4259" w:rsidRDefault="007B4259" w:rsidP="00A81141">
      <w:pPr>
        <w:spacing w:after="0" w:line="240" w:lineRule="auto"/>
        <w:rPr>
          <w:rFonts w:ascii="Arial" w:eastAsia="Times New Roman" w:hAnsi="Arial" w:cs="Times New Roman"/>
          <w:b/>
          <w:bCs/>
          <w:i/>
          <w:iCs/>
          <w:caps/>
          <w:sz w:val="20"/>
          <w:szCs w:val="24"/>
          <w:lang w:eastAsia="ru-RU"/>
        </w:rPr>
      </w:pPr>
    </w:p>
    <w:p w14:paraId="2D9487E8" w14:textId="3EBC34FC" w:rsidR="007B4259" w:rsidRPr="007B4259" w:rsidRDefault="000070DF"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Pr>
          <w:rFonts w:ascii="Arial" w:eastAsia="Times New Roman" w:hAnsi="Arial" w:cs="Arial"/>
          <w:b/>
          <w:i/>
          <w:caps/>
          <w:sz w:val="20"/>
          <w:szCs w:val="20"/>
          <w:lang w:eastAsia="ru-RU"/>
        </w:rPr>
        <w:t>ОПЗ</w:t>
      </w:r>
      <w:r w:rsidR="007B4259" w:rsidRPr="007B4259">
        <w:rPr>
          <w:rFonts w:ascii="Arial" w:eastAsia="Times New Roman" w:hAnsi="Arial" w:cs="Arial"/>
          <w:b/>
          <w:i/>
          <w:caps/>
          <w:sz w:val="20"/>
          <w:szCs w:val="20"/>
          <w:lang w:eastAsia="ru-RU"/>
        </w:rPr>
        <w:t xml:space="preserve"> </w:t>
      </w:r>
      <w:r w:rsidR="007B4259" w:rsidRPr="007B4259">
        <w:rPr>
          <w:rFonts w:ascii="Times New Roman" w:eastAsia="Times New Roman" w:hAnsi="Times New Roman" w:cs="Times New Roman"/>
          <w:bCs/>
          <w:iCs/>
          <w:sz w:val="24"/>
          <w:szCs w:val="24"/>
          <w:lang w:eastAsia="ru-RU"/>
        </w:rPr>
        <w:t>–</w:t>
      </w:r>
      <w:r w:rsidR="007B4259" w:rsidRPr="007B4259">
        <w:rPr>
          <w:rFonts w:ascii="Arial" w:eastAsia="Times New Roman" w:hAnsi="Arial" w:cs="Arial"/>
          <w:b/>
          <w:i/>
          <w:caps/>
          <w:sz w:val="20"/>
          <w:szCs w:val="20"/>
          <w:lang w:eastAsia="ru-RU"/>
        </w:rPr>
        <w:t xml:space="preserve"> </w:t>
      </w:r>
      <w:proofErr w:type="spellStart"/>
      <w:r w:rsidR="00302DF3" w:rsidRPr="007B4259">
        <w:rPr>
          <w:rFonts w:ascii="Times New Roman" w:eastAsia="Times New Roman" w:hAnsi="Times New Roman" w:cs="Times New Roman"/>
          <w:sz w:val="24"/>
          <w:szCs w:val="24"/>
          <w:lang w:eastAsia="ru-RU"/>
        </w:rPr>
        <w:t>большеобъемная</w:t>
      </w:r>
      <w:proofErr w:type="spellEnd"/>
      <w:r w:rsidR="00302DF3" w:rsidRPr="007B4259">
        <w:rPr>
          <w:rFonts w:ascii="Times New Roman" w:eastAsia="Times New Roman" w:hAnsi="Times New Roman" w:cs="Times New Roman"/>
          <w:sz w:val="24"/>
          <w:szCs w:val="24"/>
          <w:lang w:eastAsia="ru-RU"/>
        </w:rPr>
        <w:t xml:space="preserve"> обработка</w:t>
      </w:r>
      <w:r w:rsidR="007B4259" w:rsidRPr="007B4259">
        <w:rPr>
          <w:rFonts w:ascii="Times New Roman" w:eastAsia="Times New Roman" w:hAnsi="Times New Roman" w:cs="Times New Roman"/>
          <w:sz w:val="24"/>
          <w:szCs w:val="24"/>
          <w:lang w:eastAsia="ru-RU"/>
        </w:rPr>
        <w:t xml:space="preserve"> призабойной зоны.</w:t>
      </w:r>
    </w:p>
    <w:p w14:paraId="362E8B13" w14:textId="77777777" w:rsidR="007B4259" w:rsidRPr="007B4259" w:rsidRDefault="007B4259"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p>
    <w:p w14:paraId="329A2FCB" w14:textId="2FF10A3D"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bCs/>
          <w:iCs/>
          <w:sz w:val="24"/>
          <w:szCs w:val="24"/>
          <w:lang w:eastAsia="ru-RU"/>
        </w:rPr>
      </w:pPr>
      <w:r w:rsidRPr="007B4259">
        <w:rPr>
          <w:rFonts w:ascii="Arial" w:eastAsia="Times New Roman" w:hAnsi="Arial" w:cs="Arial"/>
          <w:b/>
          <w:i/>
          <w:caps/>
          <w:sz w:val="20"/>
          <w:szCs w:val="20"/>
          <w:lang w:eastAsia="ru-RU"/>
        </w:rPr>
        <w:t>ГРП</w:t>
      </w:r>
      <w:r w:rsidRPr="007B4259">
        <w:rPr>
          <w:rFonts w:ascii="Times New Roman" w:eastAsia="Times New Roman" w:hAnsi="Times New Roman" w:cs="Times New Roman"/>
          <w:b/>
          <w:bCs/>
          <w:sz w:val="24"/>
          <w:szCs w:val="24"/>
          <w:lang w:eastAsia="ru-RU"/>
        </w:rPr>
        <w:t xml:space="preserve"> </w:t>
      </w:r>
      <w:r w:rsidRPr="007B4259">
        <w:rPr>
          <w:rFonts w:ascii="Times New Roman" w:eastAsia="Times New Roman" w:hAnsi="Times New Roman" w:cs="Times New Roman"/>
          <w:bCs/>
          <w:iCs/>
          <w:sz w:val="24"/>
          <w:szCs w:val="24"/>
          <w:lang w:eastAsia="ru-RU"/>
        </w:rPr>
        <w:t xml:space="preserve">– </w:t>
      </w:r>
      <w:bookmarkStart w:id="76" w:name="OLE_LINK9"/>
      <w:bookmarkStart w:id="77" w:name="OLE_LINK10"/>
      <w:r w:rsidR="00302DF3" w:rsidRPr="007B4259">
        <w:rPr>
          <w:rFonts w:ascii="Times New Roman" w:eastAsia="Times New Roman" w:hAnsi="Times New Roman" w:cs="Times New Roman"/>
          <w:bCs/>
          <w:iCs/>
          <w:sz w:val="24"/>
          <w:szCs w:val="24"/>
          <w:lang w:eastAsia="ru-RU"/>
        </w:rPr>
        <w:t>гидравлический разрыв</w:t>
      </w:r>
      <w:r w:rsidRPr="007B4259">
        <w:rPr>
          <w:rFonts w:ascii="Times New Roman" w:eastAsia="Times New Roman" w:hAnsi="Times New Roman" w:cs="Times New Roman"/>
          <w:bCs/>
          <w:iCs/>
          <w:sz w:val="24"/>
          <w:szCs w:val="24"/>
          <w:lang w:eastAsia="ru-RU"/>
        </w:rPr>
        <w:t xml:space="preserve"> пласта.</w:t>
      </w:r>
      <w:bookmarkEnd w:id="76"/>
      <w:bookmarkEnd w:id="77"/>
    </w:p>
    <w:p w14:paraId="60285B0E" w14:textId="77777777" w:rsidR="007B4259" w:rsidRPr="007B4259" w:rsidRDefault="007B4259"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p>
    <w:p w14:paraId="073A1FE6"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proofErr w:type="gramStart"/>
      <w:r w:rsidRPr="007B4259">
        <w:rPr>
          <w:rFonts w:ascii="Arial" w:eastAsia="Times New Roman" w:hAnsi="Arial" w:cs="Arial"/>
          <w:b/>
          <w:i/>
          <w:caps/>
          <w:sz w:val="20"/>
          <w:szCs w:val="20"/>
          <w:lang w:eastAsia="ru-RU"/>
        </w:rPr>
        <w:t xml:space="preserve">ГТМ  </w:t>
      </w:r>
      <w:r w:rsidRPr="007B4259">
        <w:rPr>
          <w:rFonts w:ascii="Times New Roman" w:eastAsia="Times New Roman" w:hAnsi="Times New Roman" w:cs="Times New Roman"/>
          <w:bCs/>
          <w:iCs/>
          <w:sz w:val="24"/>
          <w:szCs w:val="24"/>
          <w:lang w:eastAsia="ru-RU"/>
        </w:rPr>
        <w:t>–</w:t>
      </w:r>
      <w:proofErr w:type="gramEnd"/>
      <w:r w:rsidRPr="007B4259">
        <w:rPr>
          <w:rFonts w:ascii="Arial" w:eastAsia="Times New Roman" w:hAnsi="Arial" w:cs="Arial"/>
          <w:b/>
          <w:i/>
          <w:caps/>
          <w:sz w:val="20"/>
          <w:szCs w:val="20"/>
          <w:lang w:eastAsia="ru-RU"/>
        </w:rPr>
        <w:t xml:space="preserve"> </w:t>
      </w:r>
      <w:r w:rsidRPr="007B4259">
        <w:rPr>
          <w:rFonts w:ascii="Times New Roman" w:eastAsia="Times New Roman" w:hAnsi="Times New Roman" w:cs="Times New Roman"/>
          <w:sz w:val="24"/>
          <w:szCs w:val="24"/>
          <w:lang w:eastAsia="ru-RU"/>
        </w:rPr>
        <w:t>геолого-техническое мероприятие.</w:t>
      </w:r>
    </w:p>
    <w:p w14:paraId="5BE67F0A"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bCs/>
          <w:iCs/>
          <w:sz w:val="24"/>
          <w:szCs w:val="24"/>
          <w:lang w:eastAsia="ru-RU"/>
        </w:rPr>
      </w:pPr>
    </w:p>
    <w:p w14:paraId="34A47D39" w14:textId="2821BD00"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bCs/>
          <w:iCs/>
          <w:sz w:val="24"/>
          <w:szCs w:val="24"/>
          <w:lang w:eastAsia="ru-RU"/>
        </w:rPr>
      </w:pPr>
      <w:r w:rsidRPr="007B4259">
        <w:rPr>
          <w:rFonts w:ascii="Arial" w:eastAsia="Times New Roman" w:hAnsi="Arial" w:cs="Arial"/>
          <w:b/>
          <w:i/>
          <w:caps/>
          <w:sz w:val="20"/>
          <w:szCs w:val="20"/>
          <w:lang w:eastAsia="ru-RU"/>
        </w:rPr>
        <w:t xml:space="preserve">КГРП </w:t>
      </w:r>
      <w:proofErr w:type="gramStart"/>
      <w:r w:rsidRPr="007B4259">
        <w:rPr>
          <w:rFonts w:ascii="Times New Roman" w:eastAsia="Times New Roman" w:hAnsi="Times New Roman" w:cs="Times New Roman"/>
          <w:bCs/>
          <w:iCs/>
          <w:sz w:val="24"/>
          <w:szCs w:val="24"/>
          <w:lang w:eastAsia="ru-RU"/>
        </w:rPr>
        <w:t>–</w:t>
      </w:r>
      <w:r w:rsidRPr="007B4259">
        <w:rPr>
          <w:rFonts w:ascii="Arial" w:eastAsia="Times New Roman" w:hAnsi="Arial" w:cs="Arial"/>
          <w:b/>
          <w:i/>
          <w:caps/>
          <w:sz w:val="20"/>
          <w:szCs w:val="20"/>
          <w:lang w:eastAsia="ru-RU"/>
        </w:rPr>
        <w:t xml:space="preserve">  </w:t>
      </w:r>
      <w:r w:rsidR="00302DF3" w:rsidRPr="007B4259">
        <w:rPr>
          <w:rFonts w:ascii="Times New Roman" w:eastAsia="Times New Roman" w:hAnsi="Times New Roman" w:cs="Times New Roman"/>
          <w:bCs/>
          <w:iCs/>
          <w:sz w:val="24"/>
          <w:szCs w:val="24"/>
          <w:lang w:eastAsia="ru-RU"/>
        </w:rPr>
        <w:t>кислотный</w:t>
      </w:r>
      <w:proofErr w:type="gramEnd"/>
      <w:r w:rsidR="00302DF3" w:rsidRPr="007B4259">
        <w:rPr>
          <w:rFonts w:ascii="Times New Roman" w:eastAsia="Times New Roman" w:hAnsi="Times New Roman" w:cs="Times New Roman"/>
          <w:bCs/>
          <w:iCs/>
          <w:sz w:val="24"/>
          <w:szCs w:val="24"/>
          <w:lang w:eastAsia="ru-RU"/>
        </w:rPr>
        <w:t xml:space="preserve"> гидравлический разрыв</w:t>
      </w:r>
      <w:r w:rsidRPr="007B4259">
        <w:rPr>
          <w:rFonts w:ascii="Times New Roman" w:eastAsia="Times New Roman" w:hAnsi="Times New Roman" w:cs="Times New Roman"/>
          <w:bCs/>
          <w:iCs/>
          <w:sz w:val="24"/>
          <w:szCs w:val="24"/>
          <w:lang w:eastAsia="ru-RU"/>
        </w:rPr>
        <w:t xml:space="preserve"> пласта.</w:t>
      </w:r>
    </w:p>
    <w:p w14:paraId="2564BE56" w14:textId="77777777" w:rsidR="007B4259" w:rsidRPr="007B4259" w:rsidRDefault="007B4259"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p>
    <w:p w14:paraId="24E6BFC9" w14:textId="1DBC7962"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sidRPr="007B4259">
        <w:rPr>
          <w:rFonts w:ascii="Arial" w:eastAsia="Times New Roman" w:hAnsi="Arial" w:cs="Arial"/>
          <w:b/>
          <w:i/>
          <w:caps/>
          <w:sz w:val="20"/>
          <w:szCs w:val="20"/>
          <w:lang w:eastAsia="ru-RU"/>
        </w:rPr>
        <w:t xml:space="preserve">ЛВЖ </w:t>
      </w:r>
      <w:r w:rsidRPr="007B4259">
        <w:rPr>
          <w:rFonts w:ascii="Times New Roman" w:eastAsia="Times New Roman" w:hAnsi="Times New Roman" w:cs="Times New Roman"/>
          <w:bCs/>
          <w:iCs/>
          <w:sz w:val="24"/>
          <w:szCs w:val="24"/>
          <w:lang w:eastAsia="ru-RU"/>
        </w:rPr>
        <w:t>–</w:t>
      </w:r>
      <w:r w:rsidRPr="007B4259">
        <w:rPr>
          <w:rFonts w:ascii="Times New Roman" w:eastAsia="Times New Roman" w:hAnsi="Times New Roman" w:cs="Times New Roman"/>
          <w:sz w:val="24"/>
          <w:szCs w:val="24"/>
          <w:lang w:eastAsia="ru-RU"/>
        </w:rPr>
        <w:t xml:space="preserve"> </w:t>
      </w:r>
      <w:r w:rsidR="00302DF3" w:rsidRPr="007B4259">
        <w:rPr>
          <w:rFonts w:ascii="Times New Roman" w:eastAsia="Times New Roman" w:hAnsi="Times New Roman" w:cs="Times New Roman"/>
          <w:sz w:val="24"/>
          <w:szCs w:val="24"/>
          <w:lang w:eastAsia="ru-RU"/>
        </w:rPr>
        <w:t>легко воспламеняющая</w:t>
      </w:r>
      <w:r w:rsidRPr="007B4259">
        <w:rPr>
          <w:rFonts w:ascii="Times New Roman" w:eastAsia="Times New Roman" w:hAnsi="Times New Roman" w:cs="Times New Roman"/>
          <w:sz w:val="24"/>
          <w:szCs w:val="24"/>
          <w:lang w:eastAsia="ru-RU"/>
        </w:rPr>
        <w:t xml:space="preserve"> жидкость. </w:t>
      </w:r>
    </w:p>
    <w:p w14:paraId="435853FE" w14:textId="77777777" w:rsidR="007B4259" w:rsidRPr="007B4259" w:rsidRDefault="007B4259"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p>
    <w:p w14:paraId="2E9B062D"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sidRPr="007B4259">
        <w:rPr>
          <w:rFonts w:ascii="Arial" w:eastAsia="Times New Roman" w:hAnsi="Arial" w:cs="Arial"/>
          <w:b/>
          <w:i/>
          <w:caps/>
          <w:sz w:val="20"/>
          <w:szCs w:val="20"/>
          <w:lang w:eastAsia="ru-RU"/>
        </w:rPr>
        <w:t xml:space="preserve">НКТ </w:t>
      </w:r>
      <w:r w:rsidRPr="007B4259">
        <w:rPr>
          <w:rFonts w:ascii="Times New Roman" w:eastAsia="Times New Roman" w:hAnsi="Times New Roman" w:cs="Times New Roman"/>
          <w:sz w:val="24"/>
          <w:szCs w:val="24"/>
          <w:lang w:eastAsia="ru-RU"/>
        </w:rPr>
        <w:t>– насосно-компрессорные трубы.</w:t>
      </w:r>
    </w:p>
    <w:p w14:paraId="0C48AA18" w14:textId="77777777" w:rsidR="007B4259" w:rsidRPr="007B4259" w:rsidRDefault="007B4259"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p>
    <w:p w14:paraId="5AB2019B"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sidRPr="007B4259">
        <w:rPr>
          <w:rFonts w:ascii="Arial" w:eastAsia="Times New Roman" w:hAnsi="Arial" w:cs="Arial"/>
          <w:b/>
          <w:i/>
          <w:caps/>
          <w:sz w:val="20"/>
          <w:szCs w:val="20"/>
          <w:lang w:eastAsia="ru-RU"/>
        </w:rPr>
        <w:t>Пзп</w:t>
      </w:r>
      <w:r w:rsidRPr="007B4259">
        <w:rPr>
          <w:rFonts w:ascii="Times New Roman" w:eastAsia="Times New Roman" w:hAnsi="Times New Roman" w:cs="Times New Roman"/>
          <w:sz w:val="24"/>
          <w:szCs w:val="24"/>
          <w:lang w:eastAsia="ru-RU"/>
        </w:rPr>
        <w:t xml:space="preserve"> </w:t>
      </w:r>
      <w:proofErr w:type="gramStart"/>
      <w:r w:rsidRPr="007B4259">
        <w:rPr>
          <w:rFonts w:ascii="Times New Roman" w:eastAsia="Times New Roman" w:hAnsi="Times New Roman" w:cs="Times New Roman"/>
          <w:sz w:val="24"/>
          <w:szCs w:val="24"/>
          <w:lang w:eastAsia="ru-RU"/>
        </w:rPr>
        <w:t>–  призабойная</w:t>
      </w:r>
      <w:proofErr w:type="gramEnd"/>
      <w:r w:rsidRPr="007B4259">
        <w:rPr>
          <w:rFonts w:ascii="Times New Roman" w:eastAsia="Times New Roman" w:hAnsi="Times New Roman" w:cs="Times New Roman"/>
          <w:sz w:val="24"/>
          <w:szCs w:val="24"/>
          <w:lang w:eastAsia="ru-RU"/>
        </w:rPr>
        <w:t xml:space="preserve"> зона пласта.</w:t>
      </w:r>
    </w:p>
    <w:p w14:paraId="79F47B8F"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p>
    <w:p w14:paraId="33351E80" w14:textId="37A6EA2B"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sidRPr="007B4259">
        <w:rPr>
          <w:rFonts w:ascii="Arial" w:eastAsia="Times New Roman" w:hAnsi="Arial" w:cs="Arial"/>
          <w:b/>
          <w:i/>
          <w:caps/>
          <w:sz w:val="20"/>
          <w:szCs w:val="20"/>
          <w:lang w:eastAsia="ru-RU"/>
        </w:rPr>
        <w:t>ППУ</w:t>
      </w:r>
      <w:r w:rsidRPr="007B4259">
        <w:rPr>
          <w:rFonts w:ascii="Times New Roman" w:eastAsia="Times New Roman" w:hAnsi="Times New Roman" w:cs="Times New Roman"/>
          <w:sz w:val="24"/>
          <w:szCs w:val="24"/>
          <w:lang w:eastAsia="ru-RU"/>
        </w:rPr>
        <w:t xml:space="preserve"> </w:t>
      </w:r>
      <w:proofErr w:type="gramStart"/>
      <w:r w:rsidRPr="007B4259">
        <w:rPr>
          <w:rFonts w:ascii="Times New Roman" w:eastAsia="Times New Roman" w:hAnsi="Times New Roman" w:cs="Times New Roman"/>
          <w:sz w:val="24"/>
          <w:szCs w:val="24"/>
          <w:lang w:eastAsia="ru-RU"/>
        </w:rPr>
        <w:t xml:space="preserve">–  </w:t>
      </w:r>
      <w:r w:rsidR="00302DF3" w:rsidRPr="007B4259">
        <w:rPr>
          <w:rFonts w:ascii="Times New Roman" w:eastAsia="Times New Roman" w:hAnsi="Times New Roman" w:cs="Times New Roman"/>
          <w:sz w:val="24"/>
          <w:szCs w:val="24"/>
          <w:lang w:eastAsia="ru-RU"/>
        </w:rPr>
        <w:t>передвижная</w:t>
      </w:r>
      <w:proofErr w:type="gramEnd"/>
      <w:r w:rsidR="00302DF3" w:rsidRPr="007B4259">
        <w:rPr>
          <w:rFonts w:ascii="Times New Roman" w:eastAsia="Times New Roman" w:hAnsi="Times New Roman" w:cs="Times New Roman"/>
          <w:sz w:val="24"/>
          <w:szCs w:val="24"/>
          <w:lang w:eastAsia="ru-RU"/>
        </w:rPr>
        <w:t xml:space="preserve"> паровая</w:t>
      </w:r>
      <w:r w:rsidRPr="007B4259">
        <w:rPr>
          <w:rFonts w:ascii="Times New Roman" w:eastAsia="Times New Roman" w:hAnsi="Times New Roman" w:cs="Times New Roman"/>
          <w:sz w:val="24"/>
          <w:szCs w:val="24"/>
          <w:lang w:eastAsia="ru-RU"/>
        </w:rPr>
        <w:t xml:space="preserve"> установка.</w:t>
      </w:r>
    </w:p>
    <w:p w14:paraId="17DFF097"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p>
    <w:p w14:paraId="051D8D67"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sidRPr="007B4259">
        <w:rPr>
          <w:rFonts w:ascii="Arial" w:eastAsia="Times New Roman" w:hAnsi="Arial" w:cs="Arial"/>
          <w:b/>
          <w:i/>
          <w:caps/>
          <w:sz w:val="20"/>
          <w:szCs w:val="20"/>
          <w:lang w:eastAsia="ru-RU"/>
        </w:rPr>
        <w:t>ППД</w:t>
      </w:r>
      <w:r w:rsidRPr="007B4259">
        <w:rPr>
          <w:rFonts w:ascii="Times New Roman" w:eastAsia="Times New Roman" w:hAnsi="Times New Roman" w:cs="Times New Roman"/>
          <w:sz w:val="24"/>
          <w:szCs w:val="24"/>
          <w:lang w:eastAsia="ru-RU"/>
        </w:rPr>
        <w:t xml:space="preserve"> </w:t>
      </w:r>
      <w:proofErr w:type="gramStart"/>
      <w:r w:rsidRPr="007B4259">
        <w:rPr>
          <w:rFonts w:ascii="Times New Roman" w:eastAsia="Times New Roman" w:hAnsi="Times New Roman" w:cs="Times New Roman"/>
          <w:sz w:val="24"/>
          <w:szCs w:val="24"/>
          <w:lang w:eastAsia="ru-RU"/>
        </w:rPr>
        <w:t>–  поддержание</w:t>
      </w:r>
      <w:proofErr w:type="gramEnd"/>
      <w:r w:rsidRPr="007B4259">
        <w:rPr>
          <w:rFonts w:ascii="Times New Roman" w:eastAsia="Times New Roman" w:hAnsi="Times New Roman" w:cs="Times New Roman"/>
          <w:sz w:val="24"/>
          <w:szCs w:val="24"/>
          <w:lang w:eastAsia="ru-RU"/>
        </w:rPr>
        <w:t xml:space="preserve"> пластового давления.</w:t>
      </w:r>
    </w:p>
    <w:p w14:paraId="59C652E7"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p>
    <w:p w14:paraId="28674162"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sidRPr="007B4259">
        <w:rPr>
          <w:rFonts w:ascii="Arial" w:eastAsia="Times New Roman" w:hAnsi="Arial" w:cs="Arial"/>
          <w:b/>
          <w:i/>
          <w:caps/>
          <w:sz w:val="20"/>
          <w:szCs w:val="20"/>
          <w:lang w:eastAsia="ru-RU"/>
        </w:rPr>
        <w:t xml:space="preserve">СИЗ </w:t>
      </w:r>
      <w:r w:rsidRPr="007B4259">
        <w:rPr>
          <w:rFonts w:ascii="Times New Roman" w:eastAsia="Times New Roman" w:hAnsi="Times New Roman" w:cs="Times New Roman"/>
          <w:bCs/>
          <w:iCs/>
          <w:sz w:val="24"/>
          <w:szCs w:val="24"/>
          <w:lang w:eastAsia="ru-RU"/>
        </w:rPr>
        <w:t>–</w:t>
      </w:r>
      <w:r w:rsidRPr="007B4259">
        <w:rPr>
          <w:rFonts w:ascii="Times New Roman" w:eastAsia="Times New Roman" w:hAnsi="Times New Roman" w:cs="Times New Roman"/>
          <w:sz w:val="24"/>
          <w:szCs w:val="24"/>
          <w:lang w:eastAsia="ru-RU"/>
        </w:rPr>
        <w:t xml:space="preserve"> средства индивидуальной защиты.</w:t>
      </w:r>
    </w:p>
    <w:p w14:paraId="1C4421CC"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p>
    <w:p w14:paraId="7CD156BD"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sidRPr="007B4259">
        <w:rPr>
          <w:rFonts w:ascii="Arial" w:eastAsia="Times New Roman" w:hAnsi="Arial" w:cs="Arial"/>
          <w:b/>
          <w:i/>
          <w:caps/>
          <w:sz w:val="20"/>
          <w:szCs w:val="20"/>
          <w:lang w:eastAsia="ru-RU"/>
        </w:rPr>
        <w:t xml:space="preserve">ТК РФ </w:t>
      </w:r>
      <w:r w:rsidRPr="007B4259">
        <w:rPr>
          <w:rFonts w:ascii="Times New Roman" w:eastAsia="Times New Roman" w:hAnsi="Times New Roman" w:cs="Times New Roman"/>
          <w:bCs/>
          <w:iCs/>
          <w:sz w:val="24"/>
          <w:szCs w:val="24"/>
          <w:lang w:eastAsia="ru-RU"/>
        </w:rPr>
        <w:t>–</w:t>
      </w:r>
      <w:r w:rsidRPr="007B4259">
        <w:rPr>
          <w:rFonts w:ascii="Times New Roman" w:eastAsia="Times New Roman" w:hAnsi="Times New Roman" w:cs="Times New Roman"/>
          <w:sz w:val="24"/>
          <w:szCs w:val="24"/>
          <w:lang w:eastAsia="ru-RU"/>
        </w:rPr>
        <w:t xml:space="preserve"> Трудовой кодекс Российской Федерации.</w:t>
      </w:r>
    </w:p>
    <w:p w14:paraId="05F98361" w14:textId="77777777" w:rsidR="007B4259" w:rsidRPr="007B4259" w:rsidRDefault="007B4259" w:rsidP="00A81141">
      <w:pPr>
        <w:spacing w:after="0" w:line="240" w:lineRule="auto"/>
        <w:rPr>
          <w:rFonts w:ascii="Arial" w:eastAsia="Times New Roman" w:hAnsi="Arial" w:cs="Times New Roman"/>
          <w:b/>
          <w:bCs/>
          <w:i/>
          <w:iCs/>
          <w:caps/>
          <w:sz w:val="20"/>
          <w:szCs w:val="24"/>
          <w:lang w:eastAsia="ru-RU"/>
        </w:rPr>
      </w:pPr>
    </w:p>
    <w:p w14:paraId="231DDEF2" w14:textId="6C2BCA88" w:rsidR="007B4259" w:rsidRPr="007B4259" w:rsidRDefault="007B4259" w:rsidP="00A81141">
      <w:pPr>
        <w:spacing w:after="0" w:line="240" w:lineRule="auto"/>
        <w:rPr>
          <w:rFonts w:ascii="Arial" w:eastAsia="Times New Roman" w:hAnsi="Arial" w:cs="Arial"/>
          <w:b/>
          <w:i/>
          <w:caps/>
          <w:sz w:val="20"/>
          <w:szCs w:val="20"/>
          <w:lang w:eastAsia="ru-RU"/>
        </w:rPr>
      </w:pPr>
      <w:r w:rsidRPr="007B4259">
        <w:rPr>
          <w:rFonts w:ascii="Arial" w:eastAsia="Times New Roman" w:hAnsi="Arial" w:cs="Times New Roman"/>
          <w:b/>
          <w:bCs/>
          <w:i/>
          <w:iCs/>
          <w:caps/>
          <w:sz w:val="20"/>
          <w:szCs w:val="24"/>
          <w:lang w:eastAsia="ru-RU"/>
        </w:rPr>
        <w:t xml:space="preserve">ЦДНГ </w:t>
      </w:r>
      <w:r w:rsidRPr="007B4259">
        <w:rPr>
          <w:rFonts w:ascii="Times New Roman" w:eastAsia="Times New Roman" w:hAnsi="Times New Roman" w:cs="Times New Roman"/>
          <w:bCs/>
          <w:iCs/>
          <w:sz w:val="24"/>
          <w:szCs w:val="24"/>
          <w:lang w:eastAsia="ru-RU"/>
        </w:rPr>
        <w:t>–</w:t>
      </w:r>
      <w:r w:rsidRPr="007B4259">
        <w:rPr>
          <w:rFonts w:ascii="Times New Roman" w:eastAsia="Times New Roman" w:hAnsi="Times New Roman" w:cs="Times New Roman"/>
          <w:sz w:val="24"/>
          <w:szCs w:val="24"/>
          <w:lang w:eastAsia="ru-RU"/>
        </w:rPr>
        <w:t xml:space="preserve"> цех добычи нефт</w:t>
      </w:r>
      <w:r w:rsidR="00CD4F64">
        <w:rPr>
          <w:rFonts w:ascii="Times New Roman" w:eastAsia="Times New Roman" w:hAnsi="Times New Roman" w:cs="Times New Roman"/>
          <w:sz w:val="24"/>
          <w:szCs w:val="24"/>
          <w:lang w:eastAsia="ru-RU"/>
        </w:rPr>
        <w:t>и</w:t>
      </w:r>
      <w:r w:rsidRPr="007B4259">
        <w:rPr>
          <w:rFonts w:ascii="Times New Roman" w:eastAsia="Times New Roman" w:hAnsi="Times New Roman" w:cs="Times New Roman"/>
          <w:sz w:val="24"/>
          <w:szCs w:val="24"/>
          <w:lang w:eastAsia="ru-RU"/>
        </w:rPr>
        <w:t xml:space="preserve"> и газа </w:t>
      </w:r>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p>
    <w:p w14:paraId="4BFEBD4F"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p>
    <w:p w14:paraId="06B15FE9" w14:textId="77777777" w:rsidR="007B4259" w:rsidRPr="007B4259" w:rsidRDefault="007B4259"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p>
    <w:p w14:paraId="5DB929CF" w14:textId="77777777" w:rsidR="007B4259" w:rsidRPr="007B4259" w:rsidRDefault="007B4259" w:rsidP="00A81141">
      <w:pPr>
        <w:tabs>
          <w:tab w:val="left" w:pos="540"/>
          <w:tab w:val="left" w:pos="9899"/>
        </w:tabs>
        <w:spacing w:after="0" w:line="240" w:lineRule="auto"/>
        <w:ind w:right="7"/>
        <w:rPr>
          <w:rFonts w:ascii="Arial" w:eastAsia="Times New Roman" w:hAnsi="Arial" w:cs="Arial"/>
          <w:b/>
          <w:i/>
          <w:caps/>
          <w:sz w:val="20"/>
          <w:szCs w:val="20"/>
          <w:lang w:eastAsia="ru-RU"/>
        </w:rPr>
      </w:pPr>
    </w:p>
    <w:p w14:paraId="2385E4EF" w14:textId="77777777" w:rsidR="007B4259" w:rsidRPr="007B4259" w:rsidRDefault="007B4259" w:rsidP="00A81141">
      <w:pPr>
        <w:tabs>
          <w:tab w:val="left" w:pos="540"/>
        </w:tabs>
        <w:spacing w:after="0" w:line="240" w:lineRule="auto"/>
        <w:ind w:left="540" w:right="-7"/>
        <w:jc w:val="both"/>
        <w:rPr>
          <w:rFonts w:ascii="Times New Roman" w:eastAsia="Times New Roman" w:hAnsi="Times New Roman" w:cs="Times New Roman"/>
          <w:sz w:val="24"/>
          <w:szCs w:val="24"/>
          <w:lang w:eastAsia="ru-RU"/>
        </w:rPr>
        <w:sectPr w:rsidR="007B4259" w:rsidRPr="007B4259" w:rsidSect="00F56FB1">
          <w:headerReference w:type="default" r:id="rId19"/>
          <w:pgSz w:w="11906" w:h="16838"/>
          <w:pgMar w:top="1134" w:right="567" w:bottom="1134" w:left="1701" w:header="709" w:footer="709" w:gutter="0"/>
          <w:cols w:space="708"/>
          <w:docGrid w:linePitch="360"/>
        </w:sectPr>
      </w:pPr>
    </w:p>
    <w:p w14:paraId="62AC6C87" w14:textId="3EF06F66" w:rsidR="007B4259" w:rsidRPr="007B4259" w:rsidRDefault="007B4259" w:rsidP="00A81141">
      <w:pPr>
        <w:tabs>
          <w:tab w:val="left" w:pos="360"/>
        </w:tabs>
        <w:spacing w:after="0" w:line="240" w:lineRule="auto"/>
        <w:jc w:val="both"/>
        <w:outlineLvl w:val="0"/>
        <w:rPr>
          <w:rFonts w:ascii="Arial" w:eastAsia="Times New Roman" w:hAnsi="Arial" w:cs="Arial"/>
          <w:b/>
          <w:bCs/>
          <w:caps/>
          <w:color w:val="0070C0"/>
          <w:sz w:val="32"/>
          <w:szCs w:val="32"/>
          <w:lang w:eastAsia="ru-RU"/>
        </w:rPr>
      </w:pPr>
      <w:bookmarkStart w:id="78" w:name="_Toc213657592"/>
      <w:bookmarkStart w:id="79" w:name="_Toc219545973"/>
      <w:bookmarkStart w:id="80" w:name="_Toc225224460"/>
      <w:bookmarkStart w:id="81" w:name="_Toc226521293"/>
      <w:r w:rsidRPr="007B4259">
        <w:rPr>
          <w:rFonts w:ascii="Arial" w:eastAsia="Times New Roman" w:hAnsi="Arial" w:cs="Arial"/>
          <w:b/>
          <w:bCs/>
          <w:caps/>
          <w:color w:val="0070C0"/>
          <w:sz w:val="32"/>
          <w:szCs w:val="32"/>
          <w:lang w:eastAsia="ru-RU"/>
        </w:rPr>
        <w:lastRenderedPageBreak/>
        <w:t>3</w:t>
      </w:r>
      <w:r w:rsidRPr="007B4259">
        <w:rPr>
          <w:rFonts w:ascii="Arial" w:eastAsia="Times New Roman" w:hAnsi="Arial" w:cs="Arial"/>
          <w:b/>
          <w:bCs/>
          <w:caps/>
          <w:color w:val="0070C0"/>
          <w:sz w:val="32"/>
          <w:szCs w:val="32"/>
          <w:lang w:eastAsia="ru-RU"/>
        </w:rPr>
        <w:tab/>
        <w:t xml:space="preserve">ТРЕБОВАНИЯ ПО БЕЗОПАСНОСТИ И ПРОВЕДЕНИЮ РАБОТ ПО </w:t>
      </w:r>
      <w:bookmarkEnd w:id="78"/>
      <w:bookmarkEnd w:id="79"/>
      <w:r w:rsidRPr="007B4259">
        <w:rPr>
          <w:rFonts w:ascii="Arial" w:eastAsia="Times New Roman" w:hAnsi="Arial" w:cs="Arial"/>
          <w:b/>
          <w:bCs/>
          <w:caps/>
          <w:color w:val="0070C0"/>
          <w:sz w:val="32"/>
          <w:szCs w:val="32"/>
          <w:lang w:eastAsia="ru-RU"/>
        </w:rPr>
        <w:t xml:space="preserve">ГРП, КГРП и </w:t>
      </w:r>
      <w:r w:rsidR="000070DF">
        <w:rPr>
          <w:rFonts w:ascii="Arial" w:eastAsia="Times New Roman" w:hAnsi="Arial" w:cs="Arial"/>
          <w:b/>
          <w:bCs/>
          <w:caps/>
          <w:color w:val="0070C0"/>
          <w:sz w:val="32"/>
          <w:szCs w:val="32"/>
          <w:lang w:eastAsia="ru-RU"/>
        </w:rPr>
        <w:t>ОПЗ</w:t>
      </w:r>
      <w:bookmarkEnd w:id="80"/>
      <w:bookmarkEnd w:id="81"/>
    </w:p>
    <w:p w14:paraId="0BCC70BB"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3D0D68CF"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467AB3DA" w14:textId="77777777" w:rsidR="007B4259" w:rsidRPr="007B4259" w:rsidRDefault="007B4259" w:rsidP="00B94178">
      <w:pPr>
        <w:tabs>
          <w:tab w:val="left" w:pos="540"/>
        </w:tabs>
        <w:spacing w:after="0" w:line="240" w:lineRule="auto"/>
        <w:ind w:firstLine="709"/>
        <w:jc w:val="both"/>
        <w:outlineLvl w:val="1"/>
        <w:rPr>
          <w:rFonts w:ascii="Arial" w:eastAsia="Times New Roman" w:hAnsi="Arial" w:cs="Arial"/>
          <w:b/>
          <w:bCs/>
          <w:iCs/>
          <w:caps/>
          <w:sz w:val="24"/>
          <w:szCs w:val="28"/>
          <w:lang w:eastAsia="ru-RU"/>
        </w:rPr>
      </w:pPr>
      <w:bookmarkStart w:id="82" w:name="_Toc225224461"/>
      <w:bookmarkStart w:id="83" w:name="_Toc226521294"/>
      <w:r w:rsidRPr="007B4259">
        <w:rPr>
          <w:rFonts w:ascii="Arial" w:eastAsia="Times New Roman" w:hAnsi="Arial" w:cs="Arial"/>
          <w:b/>
          <w:bCs/>
          <w:iCs/>
          <w:caps/>
          <w:sz w:val="24"/>
          <w:szCs w:val="28"/>
          <w:lang w:eastAsia="ru-RU"/>
        </w:rPr>
        <w:t>3.1</w:t>
      </w:r>
      <w:r w:rsidRPr="007B4259">
        <w:rPr>
          <w:rFonts w:ascii="Arial" w:eastAsia="Times New Roman" w:hAnsi="Arial" w:cs="Arial"/>
          <w:b/>
          <w:bCs/>
          <w:iCs/>
          <w:caps/>
          <w:sz w:val="24"/>
          <w:szCs w:val="28"/>
          <w:lang w:eastAsia="ru-RU"/>
        </w:rPr>
        <w:tab/>
        <w:t>Общие положения</w:t>
      </w:r>
      <w:bookmarkEnd w:id="82"/>
      <w:bookmarkEnd w:id="83"/>
    </w:p>
    <w:p w14:paraId="6C528630"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3E047914" w14:textId="739DD238"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К работам по производству ГРП, КГРП,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привлекаются работники, имеющие квалификационное обучение на право выполнения данных видов работ, годные по состоянию здоровья и прошедшие в установленном порядке подготовку (обучение) и проверку знаний (аттестацию) в области промышленной безопасности, охраны труда.</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При проведении работ по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Подрядчик должен в обязательном порядке выполнять требования «Правил безопасности в нефтяной и газовой промышленности»</w:t>
      </w:r>
      <w:r w:rsidR="002825A1">
        <w:rPr>
          <w:rFonts w:ascii="Times New Roman" w:eastAsia="Times New Roman" w:hAnsi="Times New Roman" w:cs="Times New Roman"/>
          <w:sz w:val="24"/>
          <w:szCs w:val="24"/>
          <w:lang w:eastAsia="ru-RU"/>
        </w:rPr>
        <w:t xml:space="preserve"> утвержденных приказом РОСТЕХНАДЗОРА от </w:t>
      </w:r>
      <w:proofErr w:type="spellStart"/>
      <w:r w:rsidR="002825A1" w:rsidRPr="002825A1">
        <w:rPr>
          <w:rFonts w:ascii="Times New Roman" w:eastAsia="Times New Roman" w:hAnsi="Times New Roman" w:cs="Times New Roman"/>
          <w:sz w:val="24"/>
          <w:szCs w:val="24"/>
          <w:lang w:eastAsia="ru-RU"/>
        </w:rPr>
        <w:t>от</w:t>
      </w:r>
      <w:proofErr w:type="spellEnd"/>
      <w:r w:rsidR="002825A1" w:rsidRPr="002825A1">
        <w:rPr>
          <w:rFonts w:ascii="Times New Roman" w:eastAsia="Times New Roman" w:hAnsi="Times New Roman" w:cs="Times New Roman"/>
          <w:sz w:val="24"/>
          <w:szCs w:val="24"/>
          <w:lang w:eastAsia="ru-RU"/>
        </w:rPr>
        <w:t xml:space="preserve"> 15 декабря 2020 г. № 534</w:t>
      </w:r>
      <w:r w:rsidRPr="007B4259">
        <w:rPr>
          <w:rFonts w:ascii="Times New Roman" w:eastAsia="Times New Roman" w:hAnsi="Times New Roman" w:cs="Times New Roman"/>
          <w:sz w:val="24"/>
          <w:szCs w:val="24"/>
          <w:lang w:eastAsia="ru-RU"/>
        </w:rPr>
        <w:t xml:space="preserve">, </w:t>
      </w:r>
      <w:r w:rsidRPr="002825A1">
        <w:rPr>
          <w:rFonts w:ascii="Times New Roman" w:eastAsia="Times New Roman" w:hAnsi="Times New Roman" w:cs="Times New Roman"/>
          <w:sz w:val="24"/>
          <w:szCs w:val="24"/>
          <w:lang w:eastAsia="ru-RU"/>
        </w:rPr>
        <w:t>РД 08-435-02</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bCs/>
          <w:sz w:val="24"/>
          <w:szCs w:val="24"/>
          <w:lang w:eastAsia="ru-RU"/>
        </w:rPr>
        <w:t>Положение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r w:rsidRPr="007B4259">
        <w:rPr>
          <w:rFonts w:ascii="Times New Roman" w:eastAsia="Times New Roman" w:hAnsi="Times New Roman" w:cs="Times New Roman"/>
          <w:sz w:val="24"/>
          <w:szCs w:val="24"/>
          <w:lang w:eastAsia="ru-RU"/>
        </w:rPr>
        <w:t>.</w:t>
      </w:r>
    </w:p>
    <w:p w14:paraId="4CA5C124"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0DEF69DB" w14:textId="7BC6434C"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0"/>
          <w:lang w:eastAsia="ru-RU"/>
        </w:rPr>
      </w:pPr>
      <w:bookmarkStart w:id="84" w:name="_Toc225224462"/>
      <w:bookmarkStart w:id="85" w:name="_Toc226521295"/>
      <w:bookmarkStart w:id="86" w:name="OLE_LINK29"/>
      <w:bookmarkStart w:id="87" w:name="OLE_LINK30"/>
      <w:r w:rsidRPr="007B4259">
        <w:rPr>
          <w:rFonts w:ascii="Arial" w:eastAsia="Times New Roman" w:hAnsi="Arial" w:cs="Arial"/>
          <w:b/>
          <w:bCs/>
          <w:i/>
          <w:caps/>
          <w:color w:val="000000"/>
          <w:sz w:val="20"/>
          <w:szCs w:val="20"/>
          <w:lang w:eastAsia="ru-RU"/>
        </w:rPr>
        <w:t>3.1.1</w:t>
      </w:r>
      <w:r w:rsidRPr="007B4259">
        <w:rPr>
          <w:rFonts w:ascii="Arial" w:eastAsia="Times New Roman" w:hAnsi="Arial" w:cs="Arial"/>
          <w:b/>
          <w:bCs/>
          <w:i/>
          <w:caps/>
          <w:color w:val="000000"/>
          <w:sz w:val="20"/>
          <w:szCs w:val="20"/>
          <w:lang w:eastAsia="ru-RU"/>
        </w:rPr>
        <w:tab/>
        <w:t xml:space="preserve">Информирование о проведении операций по ГРП, КГРП и </w:t>
      </w:r>
      <w:r w:rsidR="000070DF">
        <w:rPr>
          <w:rFonts w:ascii="Arial" w:eastAsia="Times New Roman" w:hAnsi="Arial" w:cs="Arial"/>
          <w:b/>
          <w:bCs/>
          <w:i/>
          <w:caps/>
          <w:color w:val="000000"/>
          <w:sz w:val="20"/>
          <w:szCs w:val="20"/>
          <w:lang w:eastAsia="ru-RU"/>
        </w:rPr>
        <w:t>ОПЗ</w:t>
      </w:r>
      <w:bookmarkEnd w:id="84"/>
      <w:bookmarkEnd w:id="85"/>
    </w:p>
    <w:bookmarkEnd w:id="86"/>
    <w:bookmarkEnd w:id="87"/>
    <w:p w14:paraId="34BCBFFD"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481E270C" w14:textId="08B8EEF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проведении работ по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Подрядчик в обязательном порядке оповещает следующие организации:  </w:t>
      </w:r>
    </w:p>
    <w:p w14:paraId="47CCE4E8" w14:textId="77777777" w:rsidR="007B4259" w:rsidRPr="007B4259" w:rsidRDefault="007B4259" w:rsidP="00A81141">
      <w:pPr>
        <w:numPr>
          <w:ilvl w:val="0"/>
          <w:numId w:val="46"/>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противопожарные и противофонтанные службы;</w:t>
      </w:r>
    </w:p>
    <w:p w14:paraId="1A766130" w14:textId="77777777" w:rsidR="007B4259" w:rsidRPr="007B4259" w:rsidRDefault="007B4259" w:rsidP="00A81141">
      <w:pPr>
        <w:numPr>
          <w:ilvl w:val="0"/>
          <w:numId w:val="46"/>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аварийно-спасательное формирование по ликвидации разливов нефти;</w:t>
      </w:r>
    </w:p>
    <w:p w14:paraId="750C8EEC" w14:textId="66E9D67F" w:rsidR="007B4259" w:rsidRPr="000D501D" w:rsidRDefault="007B4259" w:rsidP="00A81141">
      <w:pPr>
        <w:numPr>
          <w:ilvl w:val="0"/>
          <w:numId w:val="46"/>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подрядчиков, выполняющих работы бурению, ремонту скважин и другим видам работ (в случае одновременного </w:t>
      </w:r>
      <w:r w:rsidR="00302DF3" w:rsidRPr="007B4259">
        <w:rPr>
          <w:rFonts w:ascii="Times New Roman" w:eastAsia="Times New Roman" w:hAnsi="Times New Roman" w:cs="Times New Roman"/>
          <w:sz w:val="24"/>
          <w:szCs w:val="24"/>
          <w:lang w:eastAsia="ru-RU"/>
        </w:rPr>
        <w:t>проведения работ</w:t>
      </w:r>
      <w:r w:rsidRPr="007B4259">
        <w:rPr>
          <w:rFonts w:ascii="Times New Roman" w:eastAsia="Times New Roman" w:hAnsi="Times New Roman" w:cs="Times New Roman"/>
          <w:sz w:val="24"/>
          <w:szCs w:val="24"/>
          <w:lang w:eastAsia="ru-RU"/>
        </w:rPr>
        <w:t xml:space="preserve"> на кустовой площадке).</w:t>
      </w:r>
    </w:p>
    <w:p w14:paraId="7DD3E061"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4453D1C3" w14:textId="51790D71" w:rsidR="007B4259" w:rsidRPr="007B4259" w:rsidRDefault="007B4259" w:rsidP="00B94178">
      <w:pPr>
        <w:numPr>
          <w:ilvl w:val="2"/>
          <w:numId w:val="45"/>
        </w:numPr>
        <w:spacing w:after="0" w:line="240" w:lineRule="auto"/>
        <w:ind w:firstLine="0"/>
        <w:jc w:val="both"/>
        <w:outlineLvl w:val="2"/>
        <w:rPr>
          <w:rFonts w:ascii="Arial" w:eastAsia="Times New Roman" w:hAnsi="Arial" w:cs="Arial"/>
          <w:b/>
          <w:bCs/>
          <w:i/>
          <w:caps/>
          <w:color w:val="000000"/>
          <w:sz w:val="20"/>
          <w:szCs w:val="20"/>
          <w:lang w:eastAsia="ru-RU"/>
        </w:rPr>
      </w:pPr>
      <w:bookmarkStart w:id="88" w:name="_Toc225224463"/>
      <w:bookmarkStart w:id="89" w:name="_Toc226521296"/>
      <w:r w:rsidRPr="007B4259">
        <w:rPr>
          <w:rFonts w:ascii="Arial" w:eastAsia="Times New Roman" w:hAnsi="Arial" w:cs="Arial"/>
          <w:b/>
          <w:bCs/>
          <w:i/>
          <w:caps/>
          <w:color w:val="000000"/>
          <w:sz w:val="20"/>
          <w:szCs w:val="20"/>
          <w:lang w:eastAsia="ru-RU"/>
        </w:rPr>
        <w:t xml:space="preserve">План ликвидации аварий и чрезвычайных ситуаций при проведении ГРП, КГРП и </w:t>
      </w:r>
      <w:r w:rsidR="000070DF">
        <w:rPr>
          <w:rFonts w:ascii="Arial" w:eastAsia="Times New Roman" w:hAnsi="Arial" w:cs="Arial"/>
          <w:b/>
          <w:bCs/>
          <w:i/>
          <w:caps/>
          <w:color w:val="000000"/>
          <w:sz w:val="20"/>
          <w:szCs w:val="20"/>
          <w:lang w:eastAsia="ru-RU"/>
        </w:rPr>
        <w:t>ОПЗ</w:t>
      </w:r>
      <w:bookmarkEnd w:id="88"/>
      <w:bookmarkEnd w:id="89"/>
    </w:p>
    <w:p w14:paraId="5EA30EAA" w14:textId="77777777" w:rsidR="007B4259" w:rsidRPr="007B4259" w:rsidRDefault="007B4259" w:rsidP="00B94178">
      <w:pPr>
        <w:tabs>
          <w:tab w:val="num" w:pos="720"/>
        </w:tabs>
        <w:spacing w:after="0" w:line="240" w:lineRule="auto"/>
        <w:rPr>
          <w:rFonts w:ascii="Times New Roman" w:eastAsia="Times New Roman" w:hAnsi="Times New Roman" w:cs="Times New Roman"/>
          <w:sz w:val="24"/>
          <w:szCs w:val="24"/>
          <w:lang w:eastAsia="ru-RU"/>
        </w:rPr>
      </w:pPr>
    </w:p>
    <w:p w14:paraId="30766E05" w14:textId="72AE6576" w:rsidR="007B4259" w:rsidRPr="007B4259" w:rsidRDefault="007B4259" w:rsidP="00B94178">
      <w:pPr>
        <w:tabs>
          <w:tab w:val="num" w:pos="720"/>
        </w:tabs>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Подрядчик в обязательном порядке должен разработать и согласовать с Заказчиком и местными органами по предупреждению возникновения и по ликвидации открытых газовых и нефтяных фонтанов план ликвидации аварий при проведении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К аварии и чрезвычайной ситуации при проведении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относится пожар, разлив рабочей жидкости и нефти, разгерметизация фонтанной арматуры скважины, открытый фонтан.  </w:t>
      </w:r>
    </w:p>
    <w:p w14:paraId="4A677CA0" w14:textId="77777777" w:rsidR="007B4259" w:rsidRPr="007B4259" w:rsidRDefault="007B4259" w:rsidP="00B94178">
      <w:pPr>
        <w:tabs>
          <w:tab w:val="num" w:pos="720"/>
        </w:tabs>
        <w:spacing w:after="0" w:line="240" w:lineRule="auto"/>
        <w:ind w:firstLine="709"/>
        <w:jc w:val="both"/>
        <w:rPr>
          <w:rFonts w:ascii="Times New Roman" w:eastAsia="Times New Roman" w:hAnsi="Times New Roman" w:cs="Times New Roman"/>
          <w:sz w:val="24"/>
          <w:szCs w:val="24"/>
          <w:lang w:eastAsia="ru-RU"/>
        </w:rPr>
      </w:pPr>
    </w:p>
    <w:p w14:paraId="7F24D28C" w14:textId="2A8D9A33" w:rsidR="007B4259" w:rsidRPr="007B4259" w:rsidRDefault="007B4259" w:rsidP="00B94178">
      <w:pPr>
        <w:tabs>
          <w:tab w:val="num" w:pos="720"/>
        </w:tabs>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План ликвидации аварий при проведении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должен включать в себя следующие пункты:  </w:t>
      </w:r>
    </w:p>
    <w:p w14:paraId="42AE4F8D"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Общие положения.</w:t>
      </w:r>
    </w:p>
    <w:p w14:paraId="342EB674" w14:textId="54ED05A8"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Возможные аварии в процессе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w:t>
      </w:r>
    </w:p>
    <w:p w14:paraId="7F1A5EFF"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Места возникновения возможных аварий и условия, опасные для жизни людей.</w:t>
      </w:r>
    </w:p>
    <w:p w14:paraId="31BB5B31"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Мероприятия по спасению людей и предупреждению возможных тяжелых последствий.</w:t>
      </w:r>
    </w:p>
    <w:p w14:paraId="7BA638B2"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Ответственность работников бригады и должностных лиц при возникновении аварии.</w:t>
      </w:r>
    </w:p>
    <w:p w14:paraId="32D9F2F6"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Распределение обязанностей между должностными лицами Подрядчика, участвующими в ликвидации аварии и их действия. </w:t>
      </w:r>
    </w:p>
    <w:p w14:paraId="6E4A893A" w14:textId="057257BE"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Наименование, количество и местонахождение аварийного инструмента, средств индивидуальной защиты и противопожарного инвентаря в бригаде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w:t>
      </w:r>
    </w:p>
    <w:p w14:paraId="3C7F6950"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 xml:space="preserve">Оперативная часть. </w:t>
      </w:r>
    </w:p>
    <w:p w14:paraId="7EF7E39F"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Список должностных лиц и учреждений, которые должны быть немедленно извещены об аварии.</w:t>
      </w:r>
    </w:p>
    <w:p w14:paraId="06E4487F"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Заключительные работы.</w:t>
      </w:r>
    </w:p>
    <w:p w14:paraId="7EBDDBD1"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Мероприятия по устранению последствий аварии.</w:t>
      </w:r>
    </w:p>
    <w:p w14:paraId="54A6DD28"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Инструкция о порядке совместных действий администрации предприятия и пожарной охраны при ликвидации пожара.</w:t>
      </w:r>
    </w:p>
    <w:p w14:paraId="49218052" w14:textId="448339C8" w:rsid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Приложение: Сообщение об открытом фонтане.</w:t>
      </w:r>
    </w:p>
    <w:p w14:paraId="794C792E" w14:textId="77777777" w:rsidR="000D501D" w:rsidRPr="000D501D" w:rsidRDefault="000D501D"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p>
    <w:p w14:paraId="2544A248"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Данный план должен быть разработан в соответствии с требованиями: </w:t>
      </w:r>
    </w:p>
    <w:p w14:paraId="55126B7D" w14:textId="25491773" w:rsidR="007B4259" w:rsidRPr="007B4259" w:rsidRDefault="007B4259" w:rsidP="00A81141">
      <w:pPr>
        <w:numPr>
          <w:ilvl w:val="0"/>
          <w:numId w:val="44"/>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«Правила безопасности в нефтяной и газовой промышленности»</w:t>
      </w:r>
      <w:r w:rsidR="002825A1" w:rsidRPr="002825A1">
        <w:rPr>
          <w:rFonts w:ascii="Times New Roman" w:eastAsia="Times New Roman" w:hAnsi="Times New Roman" w:cs="Times New Roman"/>
          <w:sz w:val="24"/>
          <w:szCs w:val="24"/>
          <w:lang w:eastAsia="ru-RU"/>
        </w:rPr>
        <w:t xml:space="preserve"> </w:t>
      </w:r>
      <w:r w:rsidR="002825A1">
        <w:rPr>
          <w:rFonts w:ascii="Times New Roman" w:eastAsia="Times New Roman" w:hAnsi="Times New Roman" w:cs="Times New Roman"/>
          <w:sz w:val="24"/>
          <w:szCs w:val="24"/>
          <w:lang w:eastAsia="ru-RU"/>
        </w:rPr>
        <w:t>утвержд</w:t>
      </w:r>
      <w:r w:rsidR="00302DF3">
        <w:rPr>
          <w:rFonts w:ascii="Times New Roman" w:eastAsia="Times New Roman" w:hAnsi="Times New Roman" w:cs="Times New Roman"/>
          <w:sz w:val="24"/>
          <w:szCs w:val="24"/>
          <w:lang w:eastAsia="ru-RU"/>
        </w:rPr>
        <w:t>енных приказом РОСТЕХНАДЗОРА от</w:t>
      </w:r>
      <w:r w:rsidR="002825A1" w:rsidRPr="002825A1">
        <w:rPr>
          <w:rFonts w:ascii="Times New Roman" w:eastAsia="Times New Roman" w:hAnsi="Times New Roman" w:cs="Times New Roman"/>
          <w:sz w:val="24"/>
          <w:szCs w:val="24"/>
          <w:lang w:eastAsia="ru-RU"/>
        </w:rPr>
        <w:t xml:space="preserve"> 15 декабря 2020 г. </w:t>
      </w:r>
      <w:r w:rsidRPr="007B4259">
        <w:rPr>
          <w:rFonts w:ascii="Times New Roman" w:eastAsia="Times New Roman" w:hAnsi="Times New Roman" w:cs="Times New Roman"/>
          <w:sz w:val="24"/>
          <w:szCs w:val="24"/>
          <w:lang w:eastAsia="ru-RU"/>
        </w:rPr>
        <w:t xml:space="preserve"> </w:t>
      </w:r>
    </w:p>
    <w:p w14:paraId="3EB27141" w14:textId="402B644A" w:rsidR="007B4259" w:rsidRPr="007B4259" w:rsidRDefault="007B4259" w:rsidP="00A81141">
      <w:pPr>
        <w:numPr>
          <w:ilvl w:val="0"/>
          <w:numId w:val="44"/>
        </w:numPr>
        <w:tabs>
          <w:tab w:val="num" w:pos="540"/>
        </w:tabs>
        <w:spacing w:before="120" w:after="0" w:line="240" w:lineRule="auto"/>
        <w:ind w:left="540" w:firstLine="0"/>
        <w:jc w:val="both"/>
        <w:rPr>
          <w:rFonts w:ascii="Times New Roman" w:eastAsia="Times New Roman" w:hAnsi="Times New Roman" w:cs="Times New Roman"/>
          <w:bCs/>
          <w:color w:val="000000"/>
          <w:sz w:val="24"/>
          <w:szCs w:val="24"/>
          <w:lang w:eastAsia="ru-RU"/>
        </w:rPr>
      </w:pPr>
      <w:r w:rsidRPr="002825A1">
        <w:rPr>
          <w:rFonts w:ascii="Times New Roman" w:eastAsia="Times New Roman" w:hAnsi="Times New Roman" w:cs="Times New Roman"/>
          <w:sz w:val="24"/>
          <w:szCs w:val="24"/>
          <w:lang w:eastAsia="ru-RU"/>
        </w:rPr>
        <w:t>РД 08-254-98</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bCs/>
          <w:color w:val="000000"/>
          <w:sz w:val="24"/>
          <w:szCs w:val="24"/>
          <w:lang w:eastAsia="ru-RU"/>
        </w:rPr>
        <w:t xml:space="preserve">Инструкция по предупреждению </w:t>
      </w:r>
      <w:proofErr w:type="spellStart"/>
      <w:r w:rsidRPr="007B4259">
        <w:rPr>
          <w:rFonts w:ascii="Times New Roman" w:eastAsia="Times New Roman" w:hAnsi="Times New Roman" w:cs="Times New Roman"/>
          <w:bCs/>
          <w:color w:val="000000"/>
          <w:sz w:val="24"/>
          <w:szCs w:val="24"/>
          <w:lang w:eastAsia="ru-RU"/>
        </w:rPr>
        <w:t>газонефтеводопроявлений</w:t>
      </w:r>
      <w:proofErr w:type="spellEnd"/>
      <w:r w:rsidRPr="007B4259">
        <w:rPr>
          <w:rFonts w:ascii="Times New Roman" w:eastAsia="Times New Roman" w:hAnsi="Times New Roman" w:cs="Times New Roman"/>
          <w:bCs/>
          <w:color w:val="000000"/>
          <w:sz w:val="24"/>
          <w:szCs w:val="24"/>
          <w:lang w:eastAsia="ru-RU"/>
        </w:rPr>
        <w:t xml:space="preserve"> и открытых фонтанов при строительстве и ремонте скважин в нефтяной и газовой промышленности».</w:t>
      </w:r>
    </w:p>
    <w:p w14:paraId="5EAF9218" w14:textId="77777777" w:rsidR="007B4259" w:rsidRPr="007B4259" w:rsidRDefault="007B4259" w:rsidP="00A81141">
      <w:pPr>
        <w:spacing w:before="120" w:after="0" w:line="240" w:lineRule="auto"/>
        <w:ind w:left="180"/>
        <w:jc w:val="both"/>
        <w:rPr>
          <w:rFonts w:ascii="Times New Roman" w:eastAsia="Times New Roman" w:hAnsi="Times New Roman" w:cs="Times New Roman"/>
          <w:sz w:val="24"/>
          <w:szCs w:val="24"/>
          <w:lang w:eastAsia="ru-RU"/>
        </w:rPr>
      </w:pPr>
    </w:p>
    <w:p w14:paraId="10848780" w14:textId="323C0D0A"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На месте проведения работ по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Подрядчик должен обеспечить следующий перечень минимального количества первичных средств тушения пожара: </w:t>
      </w:r>
    </w:p>
    <w:p w14:paraId="474EF8BD"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Огнетушитель порошковый (ОП)</w:t>
      </w:r>
      <w:r w:rsidRPr="007B4259">
        <w:rPr>
          <w:rFonts w:ascii="Times New Roman" w:eastAsia="Times New Roman" w:hAnsi="Times New Roman" w:cs="Times New Roman"/>
          <w:sz w:val="20"/>
          <w:szCs w:val="24"/>
          <w:lang w:eastAsia="ru-RU"/>
        </w:rPr>
        <w:t xml:space="preserve"> </w:t>
      </w:r>
      <w:r w:rsidRPr="007B4259">
        <w:rPr>
          <w:rFonts w:ascii="Times New Roman" w:eastAsia="Times New Roman" w:hAnsi="Times New Roman" w:cs="Times New Roman"/>
          <w:sz w:val="24"/>
          <w:szCs w:val="24"/>
          <w:lang w:eastAsia="ru-RU"/>
        </w:rPr>
        <w:t xml:space="preserve">вместимостью не менее 5/4 (л/ массой огнетушащего состава, кг) - 2 шт.; </w:t>
      </w:r>
    </w:p>
    <w:p w14:paraId="3BA95030"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ящик с песком – 1 шт.;</w:t>
      </w:r>
    </w:p>
    <w:p w14:paraId="69761FFF"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кошма – 1 шт.;</w:t>
      </w:r>
    </w:p>
    <w:p w14:paraId="73B65C50"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багор -1 шт.;</w:t>
      </w:r>
    </w:p>
    <w:p w14:paraId="360071BC"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лопата совковая - 1 шт.;</w:t>
      </w:r>
    </w:p>
    <w:p w14:paraId="4A17F8C3"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лопата штыковая- 1 шт.;</w:t>
      </w:r>
    </w:p>
    <w:p w14:paraId="14AF24EA"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ведро- 2 шт.;</w:t>
      </w:r>
    </w:p>
    <w:p w14:paraId="1E27D0D8"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лом- 1 шт.; </w:t>
      </w:r>
    </w:p>
    <w:p w14:paraId="7883ABE8"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6E66E162"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Для порошковых огнетушителей приведена двойная маркировка: старая маркировка по объёму корпуса, литр (л)/ новая маркировка по массе огнетушащего состава, кг. При оснащении порошковыми огнетушителями допускается использовать огнетушители, как со старой, так и с новой маркировкой.</w:t>
      </w:r>
    </w:p>
    <w:p w14:paraId="7BE16169"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1063003E"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410D112E" w14:textId="77777777" w:rsidR="007B4259" w:rsidRPr="007B4259" w:rsidRDefault="007B4259" w:rsidP="00B94178">
      <w:pPr>
        <w:tabs>
          <w:tab w:val="left" w:pos="540"/>
        </w:tabs>
        <w:spacing w:after="0" w:line="240" w:lineRule="auto"/>
        <w:ind w:firstLine="709"/>
        <w:jc w:val="both"/>
        <w:outlineLvl w:val="1"/>
        <w:rPr>
          <w:rFonts w:ascii="Arial" w:eastAsia="Times New Roman" w:hAnsi="Arial" w:cs="Arial"/>
          <w:b/>
          <w:bCs/>
          <w:iCs/>
          <w:caps/>
          <w:sz w:val="24"/>
          <w:szCs w:val="28"/>
          <w:lang w:eastAsia="ru-RU"/>
        </w:rPr>
      </w:pPr>
      <w:bookmarkStart w:id="90" w:name="_3.1_ТРЕБОВАНИЯ_к"/>
      <w:bookmarkStart w:id="91" w:name="_Toc213657593"/>
      <w:bookmarkStart w:id="92" w:name="_Toc219545974"/>
      <w:bookmarkStart w:id="93" w:name="_Toc225224464"/>
      <w:bookmarkStart w:id="94" w:name="_Toc226521297"/>
      <w:bookmarkEnd w:id="90"/>
      <w:r w:rsidRPr="007B4259">
        <w:rPr>
          <w:rFonts w:ascii="Arial" w:eastAsia="Times New Roman" w:hAnsi="Arial" w:cs="Arial"/>
          <w:b/>
          <w:bCs/>
          <w:iCs/>
          <w:caps/>
          <w:sz w:val="24"/>
          <w:szCs w:val="28"/>
          <w:lang w:eastAsia="ru-RU"/>
        </w:rPr>
        <w:br w:type="page"/>
      </w:r>
      <w:r w:rsidRPr="007B4259">
        <w:rPr>
          <w:rFonts w:ascii="Arial" w:eastAsia="Times New Roman" w:hAnsi="Arial" w:cs="Arial"/>
          <w:b/>
          <w:bCs/>
          <w:iCs/>
          <w:caps/>
          <w:sz w:val="24"/>
          <w:szCs w:val="28"/>
          <w:lang w:eastAsia="ru-RU"/>
        </w:rPr>
        <w:lastRenderedPageBreak/>
        <w:t>3.2</w:t>
      </w:r>
      <w:r w:rsidRPr="007B4259">
        <w:rPr>
          <w:rFonts w:ascii="Arial" w:eastAsia="Times New Roman" w:hAnsi="Arial" w:cs="Arial"/>
          <w:b/>
          <w:bCs/>
          <w:iCs/>
          <w:caps/>
          <w:sz w:val="24"/>
          <w:szCs w:val="28"/>
          <w:lang w:eastAsia="ru-RU"/>
        </w:rPr>
        <w:tab/>
        <w:t>ТРЕБОВАНИЯ к СРЕДСТВАМ ИНДИВИДУАЛЬНОЙ ЗАЩИТЫ</w:t>
      </w:r>
      <w:bookmarkEnd w:id="91"/>
      <w:bookmarkEnd w:id="92"/>
      <w:bookmarkEnd w:id="93"/>
      <w:bookmarkEnd w:id="94"/>
    </w:p>
    <w:p w14:paraId="2D58F691"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48F7DEE2" w14:textId="05158BB6"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Работники Подрядчика, вовлеченные в процесс проведения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обязаны носить специальную одежду, специальную обувь и другие средства индивидуальной защиты во всё время работы при проведении работ по ГРП и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w:t>
      </w:r>
    </w:p>
    <w:p w14:paraId="682E6582"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56F90B29"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Персонал Подрядчика должен использовать специальную огнезащитную одежду при закачке в скважину углеводородов любого объёма. </w:t>
      </w:r>
    </w:p>
    <w:p w14:paraId="2B2E030E"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1F37FDCA"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Весь персонал, работающий напрямую с кислотой (оператор блендера, лица, занимающиеся проверкой оборудования, замером уровня в емкостях, специалист по контролю качества), должен использовать полный защитный комплект для работы с кислотами, в т.ч. защитные резиновые сапоги, </w:t>
      </w:r>
      <w:proofErr w:type="spellStart"/>
      <w:r w:rsidRPr="007B4259">
        <w:rPr>
          <w:rFonts w:ascii="Times New Roman" w:eastAsia="Times New Roman" w:hAnsi="Times New Roman" w:cs="Times New Roman"/>
          <w:sz w:val="24"/>
          <w:szCs w:val="24"/>
          <w:lang w:eastAsia="ru-RU"/>
        </w:rPr>
        <w:t>неопреновый</w:t>
      </w:r>
      <w:proofErr w:type="spellEnd"/>
      <w:r w:rsidRPr="007B4259">
        <w:rPr>
          <w:rFonts w:ascii="Times New Roman" w:eastAsia="Times New Roman" w:hAnsi="Times New Roman" w:cs="Times New Roman"/>
          <w:sz w:val="24"/>
          <w:szCs w:val="24"/>
          <w:lang w:eastAsia="ru-RU"/>
        </w:rPr>
        <w:t xml:space="preserve"> защитный костюм, каску, очки, резиновые перчатки и респиратор (по необходимости). </w:t>
      </w:r>
    </w:p>
    <w:p w14:paraId="420FEFB8"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786C4EAA" w14:textId="3694C4E0"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На месте проведения работ по закачке агрессивных химических реаге</w:t>
      </w:r>
      <w:r w:rsidR="0073504D">
        <w:rPr>
          <w:rFonts w:ascii="Times New Roman" w:eastAsia="Times New Roman" w:hAnsi="Times New Roman" w:cs="Times New Roman"/>
          <w:sz w:val="24"/>
          <w:szCs w:val="24"/>
          <w:lang w:eastAsia="ru-RU"/>
        </w:rPr>
        <w:t xml:space="preserve">нтов (серной, соляной кислоты и </w:t>
      </w:r>
      <w:r w:rsidRPr="007B4259">
        <w:rPr>
          <w:rFonts w:ascii="Times New Roman" w:eastAsia="Times New Roman" w:hAnsi="Times New Roman" w:cs="Times New Roman"/>
          <w:sz w:val="24"/>
          <w:szCs w:val="24"/>
          <w:lang w:eastAsia="ru-RU"/>
        </w:rPr>
        <w:t>т.д.) должен быть:</w:t>
      </w:r>
    </w:p>
    <w:p w14:paraId="6E12D461"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аварийный запас спецодежды, спецобуви и других СИЗ;</w:t>
      </w:r>
    </w:p>
    <w:p w14:paraId="636A7A8F"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нейтрализующие компоненты для раствора (мел, известь, хлорамин);</w:t>
      </w:r>
    </w:p>
    <w:p w14:paraId="06EC9A64"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запас чистой пресной воды. </w:t>
      </w:r>
    </w:p>
    <w:p w14:paraId="3DEBAB05"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150CBD9B"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Подрядчик должен обеспечить надлежащими СИЗ своих работников, а также смывающими и (или) обезвреживающими средствами. Порядок обеспеченности персонала Подрядчика СИЗ, смывающими и (или) обезвреживающими средствами осуществляется в соответствии с требованиями ТК РФ, в объеме и видах не ниже, чем предусмотрено следующими нормативными документами:</w:t>
      </w:r>
    </w:p>
    <w:p w14:paraId="24D28E2B" w14:textId="77777777" w:rsidR="007B4259" w:rsidRPr="007B4259" w:rsidRDefault="007B4259" w:rsidP="00A81141">
      <w:pPr>
        <w:numPr>
          <w:ilvl w:val="0"/>
          <w:numId w:val="51"/>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Типовыми нормами бесплатной выдачи сертифицированных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в организациях нефтегазового комплекса,</w:t>
      </w:r>
    </w:p>
    <w:p w14:paraId="3CA4DD90" w14:textId="77777777" w:rsidR="007B4259" w:rsidRPr="007B4259" w:rsidRDefault="007B4259" w:rsidP="00A81141">
      <w:pPr>
        <w:numPr>
          <w:ilvl w:val="0"/>
          <w:numId w:val="51"/>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Правилами обеспечения работников специальной одеждой, специальной обувью и другими средствами индивидуальной защиты,</w:t>
      </w:r>
    </w:p>
    <w:p w14:paraId="1BD4C444" w14:textId="77777777" w:rsidR="007B4259" w:rsidRPr="007B4259" w:rsidRDefault="007B4259" w:rsidP="00A81141">
      <w:pPr>
        <w:numPr>
          <w:ilvl w:val="0"/>
          <w:numId w:val="51"/>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Нормами бесплатной выдачи работникам смывающих и обезвреживающих средств, порядок и условия их выдачи.</w:t>
      </w:r>
    </w:p>
    <w:p w14:paraId="4C7A2E35"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064B885D"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1ABB1AD9" w14:textId="77777777" w:rsidR="007B4259" w:rsidRPr="007B4259" w:rsidRDefault="007B4259" w:rsidP="00B94178">
      <w:pPr>
        <w:tabs>
          <w:tab w:val="left" w:pos="540"/>
        </w:tabs>
        <w:spacing w:after="0" w:line="240" w:lineRule="auto"/>
        <w:ind w:firstLine="709"/>
        <w:jc w:val="both"/>
        <w:outlineLvl w:val="1"/>
        <w:rPr>
          <w:rFonts w:ascii="Arial" w:eastAsia="Times New Roman" w:hAnsi="Arial" w:cs="Arial"/>
          <w:b/>
          <w:bCs/>
          <w:iCs/>
          <w:caps/>
          <w:sz w:val="24"/>
          <w:szCs w:val="28"/>
          <w:lang w:eastAsia="ru-RU"/>
        </w:rPr>
      </w:pPr>
      <w:bookmarkStart w:id="95" w:name="_Toc213657594"/>
      <w:bookmarkStart w:id="96" w:name="_Toc219545975"/>
      <w:bookmarkStart w:id="97" w:name="_Toc225224465"/>
      <w:bookmarkStart w:id="98" w:name="_Toc226521298"/>
      <w:r w:rsidRPr="007B4259">
        <w:rPr>
          <w:rFonts w:ascii="Arial" w:eastAsia="Times New Roman" w:hAnsi="Arial" w:cs="Arial"/>
          <w:b/>
          <w:bCs/>
          <w:iCs/>
          <w:caps/>
          <w:sz w:val="24"/>
          <w:szCs w:val="28"/>
          <w:lang w:eastAsia="ru-RU"/>
        </w:rPr>
        <w:t>3.3</w:t>
      </w:r>
      <w:r w:rsidRPr="007B4259">
        <w:rPr>
          <w:rFonts w:ascii="Arial" w:eastAsia="Times New Roman" w:hAnsi="Arial" w:cs="Arial"/>
          <w:b/>
          <w:bCs/>
          <w:iCs/>
          <w:caps/>
          <w:sz w:val="24"/>
          <w:szCs w:val="28"/>
          <w:lang w:eastAsia="ru-RU"/>
        </w:rPr>
        <w:tab/>
        <w:t>ТРЕБОВАНИЯ ПО БЕЗОПАСНОСТИ ПРИ РАБОТЕ С КИСЛОТОЙ И ЖИДКОСТЯМИ НА УГЛЕВОДОРОДНОЙ ОСНОВЕ</w:t>
      </w:r>
      <w:bookmarkEnd w:id="95"/>
      <w:bookmarkEnd w:id="96"/>
      <w:bookmarkEnd w:id="97"/>
      <w:bookmarkEnd w:id="98"/>
    </w:p>
    <w:p w14:paraId="1701C01D"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16DAF616" w14:textId="24D8C5F0"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Все </w:t>
      </w:r>
      <w:r w:rsidR="0073504D" w:rsidRPr="007B4259">
        <w:rPr>
          <w:rFonts w:ascii="Times New Roman" w:eastAsia="Times New Roman" w:hAnsi="Times New Roman" w:cs="Times New Roman"/>
          <w:sz w:val="24"/>
          <w:szCs w:val="24"/>
          <w:lang w:eastAsia="ru-RU"/>
        </w:rPr>
        <w:t>мероприятия по</w:t>
      </w:r>
      <w:r w:rsidRPr="007B4259">
        <w:rPr>
          <w:rFonts w:ascii="Times New Roman" w:eastAsia="Times New Roman" w:hAnsi="Times New Roman" w:cs="Times New Roman"/>
          <w:sz w:val="24"/>
          <w:szCs w:val="24"/>
          <w:lang w:eastAsia="ru-RU"/>
        </w:rPr>
        <w:t xml:space="preserve"> транспортировке, хранению кислоты и жидкостей на углеводородной основе, а также по </w:t>
      </w:r>
      <w:r w:rsidR="0073504D" w:rsidRPr="007B4259">
        <w:rPr>
          <w:rFonts w:ascii="Times New Roman" w:eastAsia="Times New Roman" w:hAnsi="Times New Roman" w:cs="Times New Roman"/>
          <w:sz w:val="24"/>
          <w:szCs w:val="24"/>
          <w:lang w:eastAsia="ru-RU"/>
        </w:rPr>
        <w:t>обращению</w:t>
      </w:r>
      <w:r w:rsidR="0073504D">
        <w:rPr>
          <w:rFonts w:ascii="Times New Roman" w:eastAsia="Times New Roman" w:hAnsi="Times New Roman" w:cs="Times New Roman"/>
          <w:sz w:val="24"/>
          <w:szCs w:val="24"/>
          <w:lang w:eastAsia="ru-RU"/>
        </w:rPr>
        <w:t xml:space="preserve"> и</w:t>
      </w:r>
      <w:r w:rsidRPr="007B4259">
        <w:rPr>
          <w:rFonts w:ascii="Times New Roman" w:eastAsia="Times New Roman" w:hAnsi="Times New Roman" w:cs="Times New Roman"/>
          <w:sz w:val="24"/>
          <w:szCs w:val="24"/>
          <w:lang w:eastAsia="ru-RU"/>
        </w:rPr>
        <w:t xml:space="preserve"> работе с ними, на месторождении и Базе Подрядчика должны осуществляться в соответствии с ПОТ РМ-004-97 «Межотраслевые правила по охране труда при использовании химических веществ».</w:t>
      </w:r>
    </w:p>
    <w:p w14:paraId="691F7225" w14:textId="1A9CDCF8"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 случае возникновения чрезвычайной ситуации при работе с опасными веществами </w:t>
      </w:r>
      <w:r w:rsidR="0073504D" w:rsidRPr="007B4259">
        <w:rPr>
          <w:rFonts w:ascii="Times New Roman" w:eastAsia="Times New Roman" w:hAnsi="Times New Roman" w:cs="Times New Roman"/>
          <w:sz w:val="24"/>
          <w:szCs w:val="24"/>
          <w:lang w:eastAsia="ru-RU"/>
        </w:rPr>
        <w:t>в условиях</w:t>
      </w:r>
      <w:r w:rsidRPr="007B4259">
        <w:rPr>
          <w:rFonts w:ascii="Times New Roman" w:eastAsia="Times New Roman" w:hAnsi="Times New Roman" w:cs="Times New Roman"/>
          <w:sz w:val="24"/>
          <w:szCs w:val="24"/>
          <w:lang w:eastAsia="ru-RU"/>
        </w:rPr>
        <w:t xml:space="preserve"> транспортировки и </w:t>
      </w:r>
      <w:r w:rsidR="0073504D" w:rsidRPr="007B4259">
        <w:rPr>
          <w:rFonts w:ascii="Times New Roman" w:eastAsia="Times New Roman" w:hAnsi="Times New Roman" w:cs="Times New Roman"/>
          <w:sz w:val="24"/>
          <w:szCs w:val="24"/>
          <w:lang w:eastAsia="ru-RU"/>
        </w:rPr>
        <w:t>хранения должны</w:t>
      </w:r>
      <w:r w:rsidRPr="007B4259">
        <w:rPr>
          <w:rFonts w:ascii="Times New Roman" w:eastAsia="Times New Roman" w:hAnsi="Times New Roman" w:cs="Times New Roman"/>
          <w:sz w:val="24"/>
          <w:szCs w:val="24"/>
          <w:lang w:eastAsia="ru-RU"/>
        </w:rPr>
        <w:t xml:space="preserve"> осуществляться действия в соответствии с: </w:t>
      </w:r>
    </w:p>
    <w:p w14:paraId="766AF292" w14:textId="77777777" w:rsidR="007B4259" w:rsidRPr="007B4259" w:rsidRDefault="007B4259" w:rsidP="00A81141">
      <w:pPr>
        <w:numPr>
          <w:ilvl w:val="0"/>
          <w:numId w:val="50"/>
        </w:numPr>
        <w:tabs>
          <w:tab w:val="num" w:pos="540"/>
          <w:tab w:val="num" w:pos="1505"/>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Указаниями по определению нижнего уровня разлива нефти и нефтепродуктов для отнесения аварийного разлива к чрезвычайной ситуации;</w:t>
      </w:r>
    </w:p>
    <w:p w14:paraId="7FE8B1E9" w14:textId="77777777" w:rsidR="007B4259" w:rsidRPr="007B4259" w:rsidRDefault="007B4259" w:rsidP="00A81141">
      <w:pPr>
        <w:numPr>
          <w:ilvl w:val="0"/>
          <w:numId w:val="50"/>
        </w:numPr>
        <w:tabs>
          <w:tab w:val="num" w:pos="540"/>
          <w:tab w:val="num" w:pos="1505"/>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Постановлением Правительства РФ от 21.08.2000 г. N 613 «О неотложных мерах по предупреждению и ликвидации аварийных разливов нефти и нефтепродуктов»;</w:t>
      </w:r>
    </w:p>
    <w:p w14:paraId="1CFE46FC" w14:textId="77777777" w:rsidR="007B4259" w:rsidRPr="007B4259" w:rsidRDefault="007B4259" w:rsidP="00A81141">
      <w:pPr>
        <w:numPr>
          <w:ilvl w:val="0"/>
          <w:numId w:val="50"/>
        </w:numPr>
        <w:tabs>
          <w:tab w:val="num" w:pos="540"/>
          <w:tab w:val="num" w:pos="1505"/>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Постановлением Правительства РФ от 15.04.2002г. № 240 «О порядке организации мероприятий по предупреждению и ликвидации разливов нефти и нефтепродуктов на территории Российской Федерации»;</w:t>
      </w:r>
    </w:p>
    <w:p w14:paraId="3423090A"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3F1E8DB0"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Дополнительно к вышеуказанным требованиям следует руководствоваться следующими правилами по безопасности при проведении работ с кислотой и жидкостями на углеводородной основе: </w:t>
      </w:r>
    </w:p>
    <w:p w14:paraId="122E769A" w14:textId="67090987" w:rsidR="007B4259" w:rsidRPr="007B4259" w:rsidRDefault="007B4259" w:rsidP="00A81141">
      <w:pPr>
        <w:numPr>
          <w:ilvl w:val="0"/>
          <w:numId w:val="47"/>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проведении кислотных обработок в объеме, превышающем </w:t>
      </w:r>
      <w:smartTag w:uri="urn:schemas-microsoft-com:office:smarttags" w:element="metricconverter">
        <w:smartTagPr>
          <w:attr w:name="ProductID" w:val="10 м3"/>
        </w:smartTagPr>
        <w:r w:rsidRPr="007B4259">
          <w:rPr>
            <w:rFonts w:ascii="Times New Roman" w:eastAsia="Times New Roman" w:hAnsi="Times New Roman" w:cs="Times New Roman"/>
            <w:sz w:val="24"/>
            <w:szCs w:val="24"/>
            <w:lang w:eastAsia="ru-RU"/>
          </w:rPr>
          <w:t>10 м3</w:t>
        </w:r>
      </w:smartTag>
      <w:r w:rsidRPr="007B4259">
        <w:rPr>
          <w:rFonts w:ascii="Times New Roman" w:eastAsia="Times New Roman" w:hAnsi="Times New Roman" w:cs="Times New Roman"/>
          <w:sz w:val="24"/>
          <w:szCs w:val="24"/>
          <w:lang w:eastAsia="ru-RU"/>
        </w:rPr>
        <w:t xml:space="preserve">, необходимо наличие экстренного душа на территории </w:t>
      </w:r>
      <w:r w:rsidR="002825A1">
        <w:rPr>
          <w:rFonts w:ascii="Times New Roman" w:eastAsia="Times New Roman" w:hAnsi="Times New Roman" w:cs="Times New Roman"/>
          <w:sz w:val="24"/>
          <w:szCs w:val="24"/>
          <w:lang w:eastAsia="ru-RU"/>
        </w:rPr>
        <w:t>скважины</w:t>
      </w:r>
      <w:r w:rsidRPr="007B4259">
        <w:rPr>
          <w:rFonts w:ascii="Times New Roman" w:eastAsia="Times New Roman" w:hAnsi="Times New Roman" w:cs="Times New Roman"/>
          <w:sz w:val="24"/>
          <w:szCs w:val="24"/>
          <w:lang w:eastAsia="ru-RU"/>
        </w:rPr>
        <w:t xml:space="preserve">. Тип и марка экстренного </w:t>
      </w:r>
      <w:r w:rsidR="0073504D">
        <w:rPr>
          <w:rFonts w:ascii="Times New Roman" w:eastAsia="Times New Roman" w:hAnsi="Times New Roman" w:cs="Times New Roman"/>
          <w:sz w:val="24"/>
          <w:szCs w:val="24"/>
          <w:lang w:eastAsia="ru-RU"/>
        </w:rPr>
        <w:t xml:space="preserve">душа </w:t>
      </w:r>
      <w:proofErr w:type="spellStart"/>
      <w:r w:rsidR="0073504D">
        <w:rPr>
          <w:rFonts w:ascii="Times New Roman" w:eastAsia="Times New Roman" w:hAnsi="Times New Roman" w:cs="Times New Roman"/>
          <w:sz w:val="24"/>
          <w:szCs w:val="24"/>
          <w:lang w:eastAsia="ru-RU"/>
        </w:rPr>
        <w:t>неустановлен</w:t>
      </w:r>
      <w:r w:rsidRPr="007B4259">
        <w:rPr>
          <w:rFonts w:ascii="Times New Roman" w:eastAsia="Times New Roman" w:hAnsi="Times New Roman" w:cs="Times New Roman"/>
          <w:sz w:val="24"/>
          <w:szCs w:val="24"/>
          <w:lang w:eastAsia="ru-RU"/>
        </w:rPr>
        <w:t>ы</w:t>
      </w:r>
      <w:proofErr w:type="spellEnd"/>
      <w:r w:rsidRPr="007B4259">
        <w:rPr>
          <w:rFonts w:ascii="Times New Roman" w:eastAsia="Times New Roman" w:hAnsi="Times New Roman" w:cs="Times New Roman"/>
          <w:sz w:val="24"/>
          <w:szCs w:val="24"/>
          <w:lang w:eastAsia="ru-RU"/>
        </w:rPr>
        <w:t xml:space="preserve">, обязательное требование – запас воды не менее </w:t>
      </w:r>
      <w:smartTag w:uri="urn:schemas-microsoft-com:office:smarttags" w:element="metricconverter">
        <w:smartTagPr>
          <w:attr w:name="ProductID" w:val="200 литров"/>
        </w:smartTagPr>
        <w:r w:rsidRPr="007B4259">
          <w:rPr>
            <w:rFonts w:ascii="Times New Roman" w:eastAsia="Times New Roman" w:hAnsi="Times New Roman" w:cs="Times New Roman"/>
            <w:sz w:val="24"/>
            <w:szCs w:val="24"/>
            <w:lang w:eastAsia="ru-RU"/>
          </w:rPr>
          <w:t xml:space="preserve">200 </w:t>
        </w:r>
        <w:proofErr w:type="gramStart"/>
        <w:r w:rsidRPr="007B4259">
          <w:rPr>
            <w:rFonts w:ascii="Times New Roman" w:eastAsia="Times New Roman" w:hAnsi="Times New Roman" w:cs="Times New Roman"/>
            <w:sz w:val="24"/>
            <w:szCs w:val="24"/>
            <w:lang w:eastAsia="ru-RU"/>
          </w:rPr>
          <w:t>литров</w:t>
        </w:r>
      </w:smartTag>
      <w:r w:rsidRPr="007B4259">
        <w:rPr>
          <w:rFonts w:ascii="Times New Roman" w:eastAsia="Times New Roman" w:hAnsi="Times New Roman" w:cs="Times New Roman"/>
          <w:sz w:val="24"/>
          <w:szCs w:val="24"/>
          <w:lang w:eastAsia="ru-RU"/>
        </w:rPr>
        <w:t xml:space="preserve">  на</w:t>
      </w:r>
      <w:proofErr w:type="gramEnd"/>
      <w:r w:rsidRPr="007B4259">
        <w:rPr>
          <w:rFonts w:ascii="Times New Roman" w:eastAsia="Times New Roman" w:hAnsi="Times New Roman" w:cs="Times New Roman"/>
          <w:sz w:val="24"/>
          <w:szCs w:val="24"/>
          <w:lang w:eastAsia="ru-RU"/>
        </w:rPr>
        <w:t xml:space="preserve"> каждого члена бригады. Вода должна быть чистой с нейтральным показателем </w:t>
      </w:r>
      <w:r w:rsidRPr="007B4259">
        <w:rPr>
          <w:rFonts w:ascii="Times New Roman" w:eastAsia="Times New Roman" w:hAnsi="Times New Roman" w:cs="Times New Roman"/>
          <w:sz w:val="24"/>
          <w:szCs w:val="24"/>
          <w:lang w:val="en-US" w:eastAsia="ru-RU"/>
        </w:rPr>
        <w:t>pH</w:t>
      </w:r>
      <w:r w:rsidRPr="007B4259">
        <w:rPr>
          <w:rFonts w:ascii="Times New Roman" w:eastAsia="Times New Roman" w:hAnsi="Times New Roman" w:cs="Times New Roman"/>
          <w:sz w:val="24"/>
          <w:szCs w:val="24"/>
          <w:lang w:eastAsia="ru-RU"/>
        </w:rPr>
        <w:t>. Поток воды в душе должен быть постоянным с соответствующим напором, позволяющим использовать разбрызгивающую насадку душа. Предпочтительно наличие самотёчной системы душа, не требующей механического воздействия.</w:t>
      </w:r>
    </w:p>
    <w:p w14:paraId="1B88A75F" w14:textId="1A11B22E" w:rsidR="007B4259" w:rsidRPr="007B4259" w:rsidRDefault="007B4259" w:rsidP="00A81141">
      <w:pPr>
        <w:numPr>
          <w:ilvl w:val="0"/>
          <w:numId w:val="47"/>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проведении работ с кислотами при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использовать только блендер закрытого типа, чтобы исключить разбрызгивание, пролив кислоты на людей, оборудование и территорию </w:t>
      </w:r>
      <w:r w:rsidR="008439B6">
        <w:rPr>
          <w:rFonts w:ascii="Times New Roman" w:eastAsia="Times New Roman" w:hAnsi="Times New Roman" w:cs="Times New Roman"/>
          <w:sz w:val="24"/>
          <w:szCs w:val="24"/>
          <w:lang w:eastAsia="ru-RU"/>
        </w:rPr>
        <w:t>скважины</w:t>
      </w:r>
      <w:r w:rsidRPr="007B4259">
        <w:rPr>
          <w:rFonts w:ascii="Times New Roman" w:eastAsia="Times New Roman" w:hAnsi="Times New Roman" w:cs="Times New Roman"/>
          <w:sz w:val="24"/>
          <w:szCs w:val="24"/>
          <w:lang w:eastAsia="ru-RU"/>
        </w:rPr>
        <w:t xml:space="preserve">. </w:t>
      </w:r>
    </w:p>
    <w:p w14:paraId="6489AE8B" w14:textId="3CACD8F2" w:rsidR="007B4259" w:rsidRPr="007B4259" w:rsidRDefault="007B4259" w:rsidP="00A81141">
      <w:pPr>
        <w:numPr>
          <w:ilvl w:val="0"/>
          <w:numId w:val="47"/>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проведении всех видов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предусматривающих применение углеводородных жидкостей при давлении паров и объеме превышающих 3,44 кПа и &gt;</w:t>
      </w:r>
      <w:smartTag w:uri="urn:schemas-microsoft-com:office:smarttags" w:element="metricconverter">
        <w:smartTagPr>
          <w:attr w:name="ProductID" w:val="15 м3"/>
        </w:smartTagPr>
        <w:r w:rsidRPr="007B4259">
          <w:rPr>
            <w:rFonts w:ascii="Times New Roman" w:eastAsia="Times New Roman" w:hAnsi="Times New Roman" w:cs="Times New Roman"/>
            <w:sz w:val="24"/>
            <w:szCs w:val="24"/>
            <w:lang w:eastAsia="ru-RU"/>
          </w:rPr>
          <w:t>15 м3</w:t>
        </w:r>
      </w:smartTag>
      <w:r w:rsidRPr="007B4259">
        <w:rPr>
          <w:rFonts w:ascii="Times New Roman" w:eastAsia="Times New Roman" w:hAnsi="Times New Roman" w:cs="Times New Roman"/>
          <w:sz w:val="24"/>
          <w:szCs w:val="24"/>
          <w:lang w:eastAsia="ru-RU"/>
        </w:rPr>
        <w:t xml:space="preserve"> соответственно на площадке скважины, должны быть приняты меры противопожарной безопасности (пожарная машина и бригада).</w:t>
      </w:r>
    </w:p>
    <w:p w14:paraId="10F9EBD5" w14:textId="28B061ED" w:rsidR="007B4259" w:rsidRPr="007B4259" w:rsidRDefault="007B4259" w:rsidP="00A81141">
      <w:pPr>
        <w:numPr>
          <w:ilvl w:val="0"/>
          <w:numId w:val="47"/>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 течение всего времени проведения работ на территории </w:t>
      </w:r>
      <w:r w:rsidR="008439B6">
        <w:rPr>
          <w:rFonts w:ascii="Times New Roman" w:eastAsia="Times New Roman" w:hAnsi="Times New Roman" w:cs="Times New Roman"/>
          <w:sz w:val="24"/>
          <w:szCs w:val="24"/>
          <w:lang w:eastAsia="ru-RU"/>
        </w:rPr>
        <w:t>скважины</w:t>
      </w:r>
      <w:r w:rsidRPr="007B4259">
        <w:rPr>
          <w:rFonts w:ascii="Times New Roman" w:eastAsia="Times New Roman" w:hAnsi="Times New Roman" w:cs="Times New Roman"/>
          <w:sz w:val="24"/>
          <w:szCs w:val="24"/>
          <w:lang w:eastAsia="ru-RU"/>
        </w:rPr>
        <w:t xml:space="preserve"> должны быть установлены индикаторы направления ветра (ветряные конусы).</w:t>
      </w:r>
    </w:p>
    <w:p w14:paraId="5ED8FBFB" w14:textId="77777777" w:rsidR="007B4259" w:rsidRPr="007B4259" w:rsidRDefault="007B4259" w:rsidP="00A81141">
      <w:pPr>
        <w:numPr>
          <w:ilvl w:val="0"/>
          <w:numId w:val="47"/>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наличии сероводорода в жидкости, предполагаемой к закачке (&gt;5 миллионной доли), данная технологическая жидкость к работе не принимается. </w:t>
      </w:r>
    </w:p>
    <w:p w14:paraId="4547AF77"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6A23358E" w14:textId="77777777" w:rsidR="007B4259" w:rsidRPr="007B4259" w:rsidRDefault="007B4259" w:rsidP="00A81141">
      <w:pPr>
        <w:spacing w:after="0" w:line="240" w:lineRule="auto"/>
        <w:ind w:firstLine="709"/>
        <w:rPr>
          <w:rFonts w:ascii="Times New Roman" w:eastAsia="Times New Roman" w:hAnsi="Times New Roman" w:cs="Times New Roman"/>
          <w:sz w:val="24"/>
          <w:szCs w:val="24"/>
          <w:lang w:eastAsia="ru-RU"/>
        </w:rPr>
      </w:pPr>
    </w:p>
    <w:p w14:paraId="63CA73CE" w14:textId="18DCE020" w:rsidR="007B4259" w:rsidRPr="007B4259" w:rsidRDefault="007B4259" w:rsidP="00A81141">
      <w:pPr>
        <w:tabs>
          <w:tab w:val="left" w:pos="360"/>
        </w:tabs>
        <w:spacing w:after="0" w:line="240" w:lineRule="auto"/>
        <w:ind w:firstLine="709"/>
        <w:jc w:val="both"/>
        <w:outlineLvl w:val="1"/>
        <w:rPr>
          <w:rFonts w:ascii="Arial" w:eastAsia="Times New Roman" w:hAnsi="Arial" w:cs="Arial"/>
          <w:b/>
          <w:bCs/>
          <w:iCs/>
          <w:caps/>
          <w:sz w:val="24"/>
          <w:szCs w:val="28"/>
          <w:lang w:eastAsia="ru-RU"/>
        </w:rPr>
      </w:pPr>
      <w:bookmarkStart w:id="99" w:name="_Toc225224466"/>
      <w:bookmarkStart w:id="100" w:name="_Toc226521299"/>
      <w:r w:rsidRPr="007B4259">
        <w:rPr>
          <w:rFonts w:ascii="Arial" w:eastAsia="Times New Roman" w:hAnsi="Arial" w:cs="Arial"/>
          <w:b/>
          <w:bCs/>
          <w:iCs/>
          <w:caps/>
          <w:sz w:val="24"/>
          <w:szCs w:val="28"/>
          <w:lang w:eastAsia="ru-RU"/>
        </w:rPr>
        <w:t>3.4</w:t>
      </w:r>
      <w:r w:rsidRPr="007B4259">
        <w:rPr>
          <w:rFonts w:ascii="Arial" w:eastAsia="Times New Roman" w:hAnsi="Arial" w:cs="Arial"/>
          <w:b/>
          <w:bCs/>
          <w:iCs/>
          <w:caps/>
          <w:sz w:val="24"/>
          <w:szCs w:val="28"/>
          <w:lang w:eastAsia="ru-RU"/>
        </w:rPr>
        <w:tab/>
      </w:r>
      <w:r w:rsidR="008A2E4A">
        <w:rPr>
          <w:rFonts w:ascii="Arial" w:eastAsia="Times New Roman" w:hAnsi="Arial" w:cs="Arial"/>
          <w:b/>
          <w:bCs/>
          <w:iCs/>
          <w:caps/>
          <w:sz w:val="24"/>
          <w:szCs w:val="28"/>
          <w:lang w:eastAsia="ru-RU"/>
        </w:rPr>
        <w:t xml:space="preserve"> </w:t>
      </w:r>
      <w:r w:rsidRPr="007B4259">
        <w:rPr>
          <w:rFonts w:ascii="Arial" w:eastAsia="Times New Roman" w:hAnsi="Arial" w:cs="Arial"/>
          <w:b/>
          <w:bCs/>
          <w:iCs/>
          <w:caps/>
          <w:sz w:val="24"/>
          <w:szCs w:val="28"/>
          <w:lang w:eastAsia="ru-RU"/>
        </w:rPr>
        <w:t>ОСНОВНЫЕ ТРЕБОВАНИЯ К ОБОРУДОВАНИЮ, Материалам и МОНТАЖНЫМ РАБОТАМ</w:t>
      </w:r>
      <w:bookmarkEnd w:id="99"/>
      <w:bookmarkEnd w:id="100"/>
    </w:p>
    <w:p w14:paraId="68C9A344" w14:textId="77777777" w:rsidR="007B4259" w:rsidRPr="007B4259" w:rsidRDefault="007B4259" w:rsidP="00A81141">
      <w:pPr>
        <w:spacing w:after="0" w:line="240" w:lineRule="auto"/>
        <w:ind w:firstLine="709"/>
        <w:rPr>
          <w:rFonts w:ascii="Times New Roman" w:eastAsia="Times New Roman" w:hAnsi="Times New Roman" w:cs="Times New Roman"/>
          <w:sz w:val="24"/>
          <w:szCs w:val="24"/>
          <w:lang w:eastAsia="ru-RU"/>
        </w:rPr>
      </w:pPr>
      <w:bookmarkStart w:id="101" w:name="_Toc213657601"/>
      <w:bookmarkStart w:id="102" w:name="_Toc219545982"/>
    </w:p>
    <w:p w14:paraId="1A894418" w14:textId="77777777" w:rsidR="007B4259" w:rsidRPr="007B4259" w:rsidRDefault="007B4259" w:rsidP="00A81141">
      <w:pPr>
        <w:spacing w:after="0" w:line="240" w:lineRule="auto"/>
        <w:ind w:firstLine="709"/>
        <w:rPr>
          <w:rFonts w:ascii="Times New Roman" w:eastAsia="Times New Roman" w:hAnsi="Times New Roman" w:cs="Times New Roman"/>
          <w:sz w:val="24"/>
          <w:szCs w:val="24"/>
          <w:lang w:eastAsia="ru-RU"/>
        </w:rPr>
      </w:pPr>
    </w:p>
    <w:p w14:paraId="1F05FEC6" w14:textId="77777777"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bookmarkStart w:id="103" w:name="_Toc225224467"/>
      <w:bookmarkStart w:id="104" w:name="_Toc226521300"/>
      <w:r w:rsidRPr="007B4259">
        <w:rPr>
          <w:rFonts w:ascii="Arial" w:eastAsia="Times New Roman" w:hAnsi="Arial" w:cs="Arial"/>
          <w:b/>
          <w:bCs/>
          <w:i/>
          <w:caps/>
          <w:color w:val="000000"/>
          <w:sz w:val="20"/>
          <w:szCs w:val="20"/>
          <w:lang w:eastAsia="ru-RU"/>
        </w:rPr>
        <w:t>3.4.1</w:t>
      </w:r>
      <w:r w:rsidRPr="007B4259">
        <w:rPr>
          <w:rFonts w:ascii="Arial" w:eastAsia="Times New Roman" w:hAnsi="Arial" w:cs="Arial"/>
          <w:b/>
          <w:bCs/>
          <w:i/>
          <w:caps/>
          <w:color w:val="000000"/>
          <w:sz w:val="20"/>
          <w:szCs w:val="20"/>
          <w:lang w:eastAsia="ru-RU"/>
        </w:rPr>
        <w:tab/>
        <w:t>ОБЩИЕ положения</w:t>
      </w:r>
      <w:bookmarkEnd w:id="101"/>
      <w:bookmarkEnd w:id="102"/>
      <w:bookmarkEnd w:id="103"/>
      <w:bookmarkEnd w:id="104"/>
    </w:p>
    <w:p w14:paraId="440BB24B"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63016A31" w14:textId="701B7739" w:rsidR="007B4259" w:rsidRPr="000D501D"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Минимальным расстоянием между устьем скважины и ближайшим насосным </w:t>
      </w:r>
      <w:r w:rsidR="0073504D" w:rsidRPr="007B4259">
        <w:rPr>
          <w:rFonts w:ascii="Times New Roman" w:eastAsia="Times New Roman" w:hAnsi="Times New Roman" w:cs="Times New Roman"/>
          <w:sz w:val="24"/>
          <w:szCs w:val="24"/>
          <w:lang w:eastAsia="ru-RU"/>
        </w:rPr>
        <w:t>агрегатом 15</w:t>
      </w:r>
      <w:r w:rsidRPr="007B4259">
        <w:rPr>
          <w:rFonts w:ascii="Times New Roman" w:eastAsia="Times New Roman" w:hAnsi="Times New Roman" w:cs="Times New Roman"/>
          <w:sz w:val="24"/>
          <w:szCs w:val="24"/>
          <w:lang w:eastAsia="ru-RU"/>
        </w:rPr>
        <w:t xml:space="preserve"> метров. Расстояние между оборудованием для проведения работ может изменяться в зависимости от </w:t>
      </w:r>
      <w:r w:rsidR="002825A1">
        <w:rPr>
          <w:rFonts w:ascii="Times New Roman" w:eastAsia="Times New Roman" w:hAnsi="Times New Roman" w:cs="Times New Roman"/>
          <w:sz w:val="24"/>
          <w:szCs w:val="24"/>
          <w:lang w:eastAsia="ru-RU"/>
        </w:rPr>
        <w:t>территории скважины</w:t>
      </w:r>
      <w:r w:rsidRPr="007B4259">
        <w:rPr>
          <w:rFonts w:ascii="Times New Roman" w:eastAsia="Times New Roman" w:hAnsi="Times New Roman" w:cs="Times New Roman"/>
          <w:sz w:val="24"/>
          <w:szCs w:val="24"/>
          <w:lang w:eastAsia="ru-RU"/>
        </w:rPr>
        <w:t xml:space="preserve"> и используемых технологий при ГРП, КГРП и </w:t>
      </w:r>
      <w:r w:rsidR="000070DF">
        <w:rPr>
          <w:rFonts w:ascii="Times New Roman" w:eastAsia="Times New Roman" w:hAnsi="Times New Roman" w:cs="Times New Roman"/>
          <w:sz w:val="24"/>
          <w:szCs w:val="24"/>
          <w:lang w:eastAsia="ru-RU"/>
        </w:rPr>
        <w:t>ОПЗ</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Перед первой закачкой необходимо выполнить промывку блендера, технологических линий и </w:t>
      </w:r>
      <w:proofErr w:type="spellStart"/>
      <w:r w:rsidRPr="007B4259">
        <w:rPr>
          <w:rFonts w:ascii="Times New Roman" w:eastAsia="Times New Roman" w:hAnsi="Times New Roman" w:cs="Times New Roman"/>
          <w:sz w:val="24"/>
          <w:szCs w:val="24"/>
          <w:lang w:eastAsia="ru-RU"/>
        </w:rPr>
        <w:t>манифольда</w:t>
      </w:r>
      <w:proofErr w:type="spellEnd"/>
      <w:r w:rsidRPr="007B4259">
        <w:rPr>
          <w:rFonts w:ascii="Times New Roman" w:eastAsia="Times New Roman" w:hAnsi="Times New Roman" w:cs="Times New Roman"/>
          <w:sz w:val="24"/>
          <w:szCs w:val="24"/>
          <w:lang w:eastAsia="ru-RU"/>
        </w:rPr>
        <w:t xml:space="preserve"> в амбар, вакуумный агрегат или желобную емкость для удаления остатков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из линий. Все всасывающие </w:t>
      </w:r>
      <w:proofErr w:type="spellStart"/>
      <w:r w:rsidRPr="007B4259">
        <w:rPr>
          <w:rFonts w:ascii="Times New Roman" w:eastAsia="Times New Roman" w:hAnsi="Times New Roman" w:cs="Times New Roman"/>
          <w:sz w:val="24"/>
          <w:szCs w:val="24"/>
          <w:lang w:eastAsia="ru-RU"/>
        </w:rPr>
        <w:t>манифольды</w:t>
      </w:r>
      <w:proofErr w:type="spellEnd"/>
      <w:r w:rsidRPr="007B4259">
        <w:rPr>
          <w:rFonts w:ascii="Times New Roman" w:eastAsia="Times New Roman" w:hAnsi="Times New Roman" w:cs="Times New Roman"/>
          <w:sz w:val="24"/>
          <w:szCs w:val="24"/>
          <w:lang w:eastAsia="ru-RU"/>
        </w:rPr>
        <w:t xml:space="preserve"> необходимо проверить на отсутствие в них остатков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Только с разрешения одобрения мастера (инженера) по ГРП Подрядчика разрешается открыть и закрыть скважину до и после проведения ГРП</w:t>
      </w:r>
      <w:r w:rsidRPr="007B4259">
        <w:rPr>
          <w:rFonts w:ascii="Times New Roman" w:eastAsia="Times New Roman" w:hAnsi="Times New Roman" w:cs="Times New Roman"/>
          <w:color w:val="000000"/>
          <w:sz w:val="24"/>
          <w:szCs w:val="24"/>
          <w:lang w:eastAsia="ru-RU"/>
        </w:rPr>
        <w:t>.</w:t>
      </w:r>
    </w:p>
    <w:p w14:paraId="4853CA1E"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517DC574" w14:textId="63472026" w:rsidR="002825A1" w:rsidRDefault="002825A1" w:rsidP="00A8114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610CC3D6" w14:textId="77777777"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bookmarkStart w:id="105" w:name="_3.3_ТРЕБОВАНИЯ_ПО"/>
      <w:bookmarkStart w:id="106" w:name="_Toc213657595"/>
      <w:bookmarkStart w:id="107" w:name="_Toc219545976"/>
      <w:bookmarkStart w:id="108" w:name="_Toc225224468"/>
      <w:bookmarkStart w:id="109" w:name="_Toc226521301"/>
      <w:bookmarkEnd w:id="105"/>
      <w:r w:rsidRPr="007B4259">
        <w:rPr>
          <w:rFonts w:ascii="Arial" w:eastAsia="Times New Roman" w:hAnsi="Arial" w:cs="Arial"/>
          <w:b/>
          <w:bCs/>
          <w:i/>
          <w:caps/>
          <w:color w:val="000000"/>
          <w:sz w:val="20"/>
          <w:szCs w:val="20"/>
          <w:lang w:eastAsia="ru-RU"/>
        </w:rPr>
        <w:lastRenderedPageBreak/>
        <w:t>3.4.2</w:t>
      </w:r>
      <w:r w:rsidRPr="007B4259">
        <w:rPr>
          <w:rFonts w:ascii="Arial" w:eastAsia="Times New Roman" w:hAnsi="Arial" w:cs="Arial"/>
          <w:b/>
          <w:bCs/>
          <w:i/>
          <w:caps/>
          <w:color w:val="000000"/>
          <w:sz w:val="20"/>
          <w:szCs w:val="20"/>
          <w:lang w:eastAsia="ru-RU"/>
        </w:rPr>
        <w:tab/>
        <w:t>ТРЕБОВАНИЯ ПО ИСПОЛЬЗОВАНИЮ ЛИНИЙ ВЫСОКОГО ДАВЛЕНИЯ И СПЕЦИФИКАЦИЯ К ЛИНИЯМ ВЫСОКОГО ДАВЛЕНИЯ</w:t>
      </w:r>
      <w:bookmarkEnd w:id="106"/>
      <w:bookmarkEnd w:id="107"/>
      <w:bookmarkEnd w:id="108"/>
      <w:bookmarkEnd w:id="109"/>
    </w:p>
    <w:p w14:paraId="41C1DAA2" w14:textId="77777777" w:rsidR="007B4259" w:rsidRPr="007B4259" w:rsidRDefault="007B4259" w:rsidP="00A81141">
      <w:pPr>
        <w:tabs>
          <w:tab w:val="left" w:pos="360"/>
        </w:tabs>
        <w:spacing w:after="0" w:line="240" w:lineRule="auto"/>
        <w:ind w:firstLine="709"/>
        <w:jc w:val="both"/>
        <w:outlineLvl w:val="1"/>
        <w:rPr>
          <w:rFonts w:ascii="Arial" w:eastAsia="Times New Roman" w:hAnsi="Arial" w:cs="Arial"/>
          <w:b/>
          <w:bCs/>
          <w:iCs/>
          <w:caps/>
          <w:sz w:val="24"/>
          <w:szCs w:val="28"/>
          <w:lang w:eastAsia="ru-RU"/>
        </w:rPr>
      </w:pPr>
      <w:bookmarkStart w:id="110" w:name="_Toc213657600"/>
      <w:bookmarkStart w:id="111" w:name="_Toc219545981"/>
    </w:p>
    <w:bookmarkEnd w:id="110"/>
    <w:bookmarkEnd w:id="111"/>
    <w:p w14:paraId="299C2ACB" w14:textId="1BC6141E"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проведении ГРП необходимо наличие детального инвентарного списка всех элементов технологической обвязки и соединений высокого давления, а также результатов испытаний толщины стенок и испытаний на целостность линий высокого давления (магнитная дефектоскопия). Испытания проводятся в соответствии с требованиями изготовителей.  Результаты испытаний должны быть доступны </w:t>
      </w:r>
      <w:r w:rsidR="0073504D" w:rsidRPr="007B4259">
        <w:rPr>
          <w:rFonts w:ascii="Times New Roman" w:eastAsia="Times New Roman" w:hAnsi="Times New Roman" w:cs="Times New Roman"/>
          <w:sz w:val="24"/>
          <w:szCs w:val="24"/>
          <w:lang w:eastAsia="ru-RU"/>
        </w:rPr>
        <w:t>для ознакомления</w:t>
      </w:r>
      <w:r w:rsidRPr="007B4259">
        <w:rPr>
          <w:rFonts w:ascii="Times New Roman" w:eastAsia="Times New Roman" w:hAnsi="Times New Roman" w:cs="Times New Roman"/>
          <w:sz w:val="24"/>
          <w:szCs w:val="24"/>
          <w:lang w:eastAsia="ru-RU"/>
        </w:rPr>
        <w:t xml:space="preserve"> Представителю </w:t>
      </w:r>
      <w:r w:rsidR="0073504D">
        <w:rPr>
          <w:rFonts w:ascii="Times New Roman" w:eastAsia="Times New Roman" w:hAnsi="Times New Roman" w:cs="Times New Roman"/>
          <w:sz w:val="24"/>
          <w:szCs w:val="24"/>
          <w:lang w:eastAsia="ru-RU"/>
        </w:rPr>
        <w:t>Компании</w:t>
      </w:r>
      <w:r w:rsidR="0073504D" w:rsidRPr="007B4259">
        <w:rPr>
          <w:rFonts w:ascii="Times New Roman" w:eastAsia="Times New Roman" w:hAnsi="Times New Roman" w:cs="Times New Roman"/>
          <w:sz w:val="24"/>
          <w:szCs w:val="24"/>
          <w:lang w:eastAsia="ru-RU"/>
        </w:rPr>
        <w:t xml:space="preserve"> при проведении</w:t>
      </w:r>
      <w:r w:rsidRPr="007B4259">
        <w:rPr>
          <w:rFonts w:ascii="Times New Roman" w:eastAsia="Times New Roman" w:hAnsi="Times New Roman" w:cs="Times New Roman"/>
          <w:sz w:val="24"/>
          <w:szCs w:val="24"/>
          <w:lang w:eastAsia="ru-RU"/>
        </w:rPr>
        <w:t xml:space="preserve">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Также обязательным для проверки является наличие результатов опрессовки (1000 атм.)  всех элементов обвязки, работающих под давлением. Испытания должны проводиться не реже одного раза в год.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Определение целостности линий и магнитная дефектоскопия должны быть проведены на все насосы высокого давления (</w:t>
      </w:r>
      <w:proofErr w:type="spellStart"/>
      <w:r w:rsidRPr="007B4259">
        <w:rPr>
          <w:rFonts w:ascii="Times New Roman" w:eastAsia="Times New Roman" w:hAnsi="Times New Roman" w:cs="Times New Roman"/>
          <w:sz w:val="24"/>
          <w:szCs w:val="24"/>
          <w:lang w:eastAsia="ru-RU"/>
        </w:rPr>
        <w:t>трехплунжерные</w:t>
      </w:r>
      <w:proofErr w:type="spellEnd"/>
      <w:r w:rsidRPr="007B4259">
        <w:rPr>
          <w:rFonts w:ascii="Times New Roman" w:eastAsia="Times New Roman" w:hAnsi="Times New Roman" w:cs="Times New Roman"/>
          <w:sz w:val="24"/>
          <w:szCs w:val="24"/>
          <w:lang w:eastAsia="ru-RU"/>
        </w:rPr>
        <w:t xml:space="preserve"> и </w:t>
      </w:r>
      <w:proofErr w:type="spellStart"/>
      <w:r w:rsidRPr="007B4259">
        <w:rPr>
          <w:rFonts w:ascii="Times New Roman" w:eastAsia="Times New Roman" w:hAnsi="Times New Roman" w:cs="Times New Roman"/>
          <w:sz w:val="24"/>
          <w:szCs w:val="24"/>
          <w:lang w:eastAsia="ru-RU"/>
        </w:rPr>
        <w:t>пятиплунжерные</w:t>
      </w:r>
      <w:proofErr w:type="spellEnd"/>
      <w:r w:rsidRPr="007B4259">
        <w:rPr>
          <w:rFonts w:ascii="Times New Roman" w:eastAsia="Times New Roman" w:hAnsi="Times New Roman" w:cs="Times New Roman"/>
          <w:sz w:val="24"/>
          <w:szCs w:val="24"/>
          <w:lang w:eastAsia="ru-RU"/>
        </w:rPr>
        <w:t>), заглушки на линии высокого давления. Испытания должны проводиться не реже одного раза в год.</w:t>
      </w:r>
    </w:p>
    <w:p w14:paraId="5008F2F2" w14:textId="2030D32C"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Не допускается наличие труб с резьбовыми соединениями на технологической линии и на устьевой арматуре, через которые осуществляется подача смеси или линии, оказывающиеся под воздействием высокого давления. Данное требование также распространяется на обвязку </w:t>
      </w:r>
      <w:proofErr w:type="spellStart"/>
      <w:r w:rsidRPr="007B4259">
        <w:rPr>
          <w:rFonts w:ascii="Times New Roman" w:eastAsia="Times New Roman" w:hAnsi="Times New Roman" w:cs="Times New Roman"/>
          <w:sz w:val="24"/>
          <w:szCs w:val="24"/>
          <w:lang w:eastAsia="ru-RU"/>
        </w:rPr>
        <w:t>затрубного</w:t>
      </w:r>
      <w:proofErr w:type="spellEnd"/>
      <w:r w:rsidRPr="007B4259">
        <w:rPr>
          <w:rFonts w:ascii="Times New Roman" w:eastAsia="Times New Roman" w:hAnsi="Times New Roman" w:cs="Times New Roman"/>
          <w:sz w:val="24"/>
          <w:szCs w:val="24"/>
          <w:lang w:eastAsia="ru-RU"/>
        </w:rPr>
        <w:t xml:space="preserve"> пространства, которая либо принадлежит Подрядчику, либо используется или арендуется Подрядчиком или Компанией. Не допускается использование соединений, не предназначенных для высоких давлений, в технологических нагнетательных линиях или линиях поддержания давления.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Два датчика давления должны быть установлены на основной линии для обеспечения постоянной записи. Оба датчика устанавливаются между устьевой арматуры и обратным и устьевым запорным клапаном. Датчики давления должны устанавливаться как можно ближе, насколько это возможно, к потоку </w:t>
      </w:r>
      <w:proofErr w:type="gramStart"/>
      <w:r w:rsidRPr="007B4259">
        <w:rPr>
          <w:rFonts w:ascii="Times New Roman" w:eastAsia="Times New Roman" w:hAnsi="Times New Roman" w:cs="Times New Roman"/>
          <w:sz w:val="24"/>
          <w:szCs w:val="24"/>
          <w:lang w:eastAsia="ru-RU"/>
        </w:rPr>
        <w:t>смеси,  во</w:t>
      </w:r>
      <w:proofErr w:type="gramEnd"/>
      <w:r w:rsidRPr="007B4259">
        <w:rPr>
          <w:rFonts w:ascii="Times New Roman" w:eastAsia="Times New Roman" w:hAnsi="Times New Roman" w:cs="Times New Roman"/>
          <w:sz w:val="24"/>
          <w:szCs w:val="24"/>
          <w:lang w:eastAsia="ru-RU"/>
        </w:rPr>
        <w:t xml:space="preserve"> избежание замерзания. </w:t>
      </w:r>
    </w:p>
    <w:p w14:paraId="025D013D" w14:textId="07C9414E" w:rsidR="007B4259" w:rsidRPr="007B4259" w:rsidRDefault="007B4259" w:rsidP="00A81141">
      <w:pPr>
        <w:numPr>
          <w:ilvl w:val="0"/>
          <w:numId w:val="4"/>
        </w:numPr>
        <w:tabs>
          <w:tab w:val="left"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Перед началом работ по закачке линия высокого давления должна быть </w:t>
      </w:r>
      <w:proofErr w:type="spellStart"/>
      <w:r w:rsidRPr="007B4259">
        <w:rPr>
          <w:rFonts w:ascii="Times New Roman" w:eastAsia="Times New Roman" w:hAnsi="Times New Roman" w:cs="Times New Roman"/>
          <w:sz w:val="24"/>
          <w:szCs w:val="24"/>
          <w:lang w:eastAsia="ru-RU"/>
        </w:rPr>
        <w:t>опрессована</w:t>
      </w:r>
      <w:proofErr w:type="spellEnd"/>
      <w:r w:rsidRPr="007B4259">
        <w:rPr>
          <w:rFonts w:ascii="Times New Roman" w:eastAsia="Times New Roman" w:hAnsi="Times New Roman" w:cs="Times New Roman"/>
          <w:sz w:val="24"/>
          <w:szCs w:val="24"/>
          <w:lang w:eastAsia="ru-RU"/>
        </w:rPr>
        <w:t xml:space="preserve">. Технологические линии высокого давления должны быть </w:t>
      </w:r>
      <w:proofErr w:type="spellStart"/>
      <w:r w:rsidRPr="007B4259">
        <w:rPr>
          <w:rFonts w:ascii="Times New Roman" w:eastAsia="Times New Roman" w:hAnsi="Times New Roman" w:cs="Times New Roman"/>
          <w:sz w:val="24"/>
          <w:szCs w:val="24"/>
          <w:lang w:eastAsia="ru-RU"/>
        </w:rPr>
        <w:t>опрессованы</w:t>
      </w:r>
      <w:proofErr w:type="spellEnd"/>
      <w:r w:rsidRPr="007B4259">
        <w:rPr>
          <w:rFonts w:ascii="Times New Roman" w:eastAsia="Times New Roman" w:hAnsi="Times New Roman" w:cs="Times New Roman"/>
          <w:sz w:val="24"/>
          <w:szCs w:val="24"/>
          <w:lang w:eastAsia="ru-RU"/>
        </w:rPr>
        <w:t xml:space="preserve"> на давление, не превышающие максимально допустимое рабочее давление для конкретной операции ГРП более чем на 25 %. (п. </w:t>
      </w:r>
      <w:r w:rsidR="002825A1">
        <w:rPr>
          <w:rFonts w:ascii="Times New Roman" w:eastAsia="Times New Roman" w:hAnsi="Times New Roman" w:cs="Times New Roman"/>
          <w:sz w:val="24"/>
          <w:szCs w:val="24"/>
          <w:lang w:eastAsia="ru-RU"/>
        </w:rPr>
        <w:t>704</w:t>
      </w:r>
      <w:r w:rsidRPr="007B4259">
        <w:rPr>
          <w:rFonts w:ascii="Times New Roman" w:eastAsia="Times New Roman" w:hAnsi="Times New Roman" w:cs="Times New Roman"/>
          <w:sz w:val="24"/>
          <w:szCs w:val="24"/>
          <w:lang w:eastAsia="ru-RU"/>
        </w:rPr>
        <w:t xml:space="preserve"> в ПБ</w:t>
      </w:r>
      <w:r w:rsidR="002825A1">
        <w:rPr>
          <w:rFonts w:ascii="Times New Roman" w:eastAsia="Times New Roman" w:hAnsi="Times New Roman" w:cs="Times New Roman"/>
          <w:sz w:val="24"/>
          <w:szCs w:val="24"/>
          <w:lang w:eastAsia="ru-RU"/>
        </w:rPr>
        <w:t>НГП</w:t>
      </w:r>
      <w:r w:rsidRPr="007B4259">
        <w:rPr>
          <w:rFonts w:ascii="Times New Roman" w:eastAsia="Times New Roman" w:hAnsi="Times New Roman" w:cs="Times New Roman"/>
          <w:sz w:val="24"/>
          <w:szCs w:val="24"/>
          <w:lang w:eastAsia="ru-RU"/>
        </w:rPr>
        <w:t>).</w:t>
      </w:r>
    </w:p>
    <w:p w14:paraId="45053409" w14:textId="77777777" w:rsidR="007B4259" w:rsidRPr="007B4259" w:rsidRDefault="007B4259" w:rsidP="00A81141">
      <w:pPr>
        <w:spacing w:after="0" w:line="240" w:lineRule="auto"/>
        <w:jc w:val="both"/>
        <w:rPr>
          <w:rFonts w:ascii="Times New Roman" w:eastAsia="Times New Roman" w:hAnsi="Times New Roman" w:cs="Times New Roman"/>
          <w:sz w:val="24"/>
          <w:szCs w:val="24"/>
          <w:lang w:val="en-US" w:eastAsia="ru-RU"/>
        </w:rPr>
      </w:pPr>
    </w:p>
    <w:p w14:paraId="73AA23EC" w14:textId="02A9FDDC" w:rsidR="007B4259" w:rsidRPr="007B4259" w:rsidRDefault="007B4259" w:rsidP="00A81141">
      <w:pPr>
        <w:spacing w:after="0" w:line="240" w:lineRule="auto"/>
        <w:ind w:left="540"/>
        <w:jc w:val="both"/>
        <w:rPr>
          <w:rFonts w:ascii="Times New Roman" w:eastAsia="Times New Roman" w:hAnsi="Times New Roman" w:cs="Times New Roman"/>
          <w:i/>
          <w:sz w:val="24"/>
          <w:szCs w:val="24"/>
          <w:lang w:eastAsia="ru-RU"/>
        </w:rPr>
      </w:pPr>
      <w:r w:rsidRPr="007B4259">
        <w:rPr>
          <w:rFonts w:ascii="Times New Roman" w:eastAsia="Times New Roman" w:hAnsi="Times New Roman" w:cs="Times New Roman"/>
          <w:i/>
          <w:sz w:val="24"/>
          <w:szCs w:val="24"/>
          <w:u w:val="single"/>
          <w:lang w:eastAsia="ru-RU"/>
        </w:rPr>
        <w:t>Примечание.</w:t>
      </w:r>
      <w:r w:rsidRPr="007B4259">
        <w:rPr>
          <w:rFonts w:ascii="Times New Roman" w:eastAsia="Times New Roman" w:hAnsi="Times New Roman" w:cs="Times New Roman"/>
          <w:i/>
          <w:sz w:val="24"/>
          <w:szCs w:val="24"/>
          <w:lang w:eastAsia="ru-RU"/>
        </w:rPr>
        <w:t xml:space="preserve"> Исключением из требований по использованию линий высокого давления являются насосные установки для </w:t>
      </w:r>
      <w:r w:rsidR="000070DF">
        <w:rPr>
          <w:rFonts w:ascii="Times New Roman" w:eastAsia="Times New Roman" w:hAnsi="Times New Roman" w:cs="Times New Roman"/>
          <w:i/>
          <w:sz w:val="24"/>
          <w:szCs w:val="24"/>
          <w:lang w:eastAsia="ru-RU"/>
        </w:rPr>
        <w:t>ОПЗ</w:t>
      </w:r>
      <w:r w:rsidRPr="007B4259">
        <w:rPr>
          <w:rFonts w:ascii="Times New Roman" w:eastAsia="Times New Roman" w:hAnsi="Times New Roman" w:cs="Times New Roman"/>
          <w:i/>
          <w:sz w:val="24"/>
          <w:szCs w:val="24"/>
          <w:lang w:eastAsia="ru-RU"/>
        </w:rPr>
        <w:t xml:space="preserve"> с гидравлической мощностью менее 836 кВт (600 лошадиных сил) или не превышающие 836 кВт (600 лошадиных сил).</w:t>
      </w:r>
    </w:p>
    <w:p w14:paraId="6130FFBB"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2FCF9176" w14:textId="77777777" w:rsidR="007B4259" w:rsidRPr="007B4259" w:rsidRDefault="007B4259" w:rsidP="00A81141">
      <w:pPr>
        <w:spacing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Для них устанавливаются требования: </w:t>
      </w:r>
    </w:p>
    <w:p w14:paraId="0B341E9B" w14:textId="729A6D28" w:rsidR="002825A1" w:rsidRDefault="007B4259" w:rsidP="00A81141">
      <w:pPr>
        <w:numPr>
          <w:ilvl w:val="0"/>
          <w:numId w:val="4"/>
        </w:numPr>
        <w:tabs>
          <w:tab w:val="left" w:pos="900"/>
        </w:tabs>
        <w:spacing w:before="120" w:after="0" w:line="240" w:lineRule="auto"/>
        <w:ind w:left="900" w:firstLine="0"/>
        <w:jc w:val="both"/>
        <w:rPr>
          <w:rFonts w:ascii="Times New Roman" w:eastAsia="Times New Roman" w:hAnsi="Times New Roman" w:cs="Times New Roman"/>
          <w:sz w:val="24"/>
          <w:szCs w:val="24"/>
          <w:lang w:eastAsia="ru-RU"/>
        </w:rPr>
      </w:pPr>
      <w:r w:rsidRPr="002825A1">
        <w:rPr>
          <w:rFonts w:ascii="Times New Roman" w:eastAsia="Times New Roman" w:hAnsi="Times New Roman" w:cs="Times New Roman"/>
          <w:sz w:val="24"/>
          <w:szCs w:val="24"/>
          <w:lang w:eastAsia="ru-RU"/>
        </w:rPr>
        <w:t xml:space="preserve">к проведению тестирований нагнетательной линии, установленные п. </w:t>
      </w:r>
      <w:r w:rsidR="002825A1" w:rsidRPr="007B4259">
        <w:rPr>
          <w:rFonts w:ascii="Times New Roman" w:eastAsia="Times New Roman" w:hAnsi="Times New Roman" w:cs="Times New Roman"/>
          <w:sz w:val="24"/>
          <w:szCs w:val="24"/>
          <w:lang w:eastAsia="ru-RU"/>
        </w:rPr>
        <w:t xml:space="preserve">п. </w:t>
      </w:r>
      <w:r w:rsidR="002825A1">
        <w:rPr>
          <w:rFonts w:ascii="Times New Roman" w:eastAsia="Times New Roman" w:hAnsi="Times New Roman" w:cs="Times New Roman"/>
          <w:sz w:val="24"/>
          <w:szCs w:val="24"/>
          <w:lang w:eastAsia="ru-RU"/>
        </w:rPr>
        <w:t>704</w:t>
      </w:r>
      <w:r w:rsidR="002825A1" w:rsidRPr="007B4259">
        <w:rPr>
          <w:rFonts w:ascii="Times New Roman" w:eastAsia="Times New Roman" w:hAnsi="Times New Roman" w:cs="Times New Roman"/>
          <w:sz w:val="24"/>
          <w:szCs w:val="24"/>
          <w:lang w:eastAsia="ru-RU"/>
        </w:rPr>
        <w:t xml:space="preserve"> в </w:t>
      </w:r>
      <w:bookmarkStart w:id="112" w:name="_Hlk83894948"/>
      <w:r w:rsidR="002825A1" w:rsidRPr="007B4259">
        <w:rPr>
          <w:rFonts w:ascii="Times New Roman" w:eastAsia="Times New Roman" w:hAnsi="Times New Roman" w:cs="Times New Roman"/>
          <w:sz w:val="24"/>
          <w:szCs w:val="24"/>
          <w:lang w:eastAsia="ru-RU"/>
        </w:rPr>
        <w:t>ПБ</w:t>
      </w:r>
      <w:r w:rsidR="002825A1">
        <w:rPr>
          <w:rFonts w:ascii="Times New Roman" w:eastAsia="Times New Roman" w:hAnsi="Times New Roman" w:cs="Times New Roman"/>
          <w:sz w:val="24"/>
          <w:szCs w:val="24"/>
          <w:lang w:eastAsia="ru-RU"/>
        </w:rPr>
        <w:t>НГП</w:t>
      </w:r>
      <w:bookmarkEnd w:id="112"/>
      <w:r w:rsidR="002825A1">
        <w:rPr>
          <w:rFonts w:ascii="Times New Roman" w:eastAsia="Times New Roman" w:hAnsi="Times New Roman" w:cs="Times New Roman"/>
          <w:sz w:val="24"/>
          <w:szCs w:val="24"/>
          <w:lang w:eastAsia="ru-RU"/>
        </w:rPr>
        <w:t>.</w:t>
      </w:r>
    </w:p>
    <w:p w14:paraId="70F17AE7" w14:textId="048F6EC0" w:rsidR="007B4259" w:rsidRPr="002825A1" w:rsidRDefault="002825A1" w:rsidP="00A81141">
      <w:pPr>
        <w:numPr>
          <w:ilvl w:val="0"/>
          <w:numId w:val="4"/>
        </w:numPr>
        <w:tabs>
          <w:tab w:val="left" w:pos="900"/>
        </w:tabs>
        <w:spacing w:before="120" w:after="0" w:line="240" w:lineRule="auto"/>
        <w:ind w:left="90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w:t>
      </w:r>
      <w:r w:rsidRPr="002825A1">
        <w:rPr>
          <w:rFonts w:ascii="Times New Roman" w:eastAsia="Times New Roman" w:hAnsi="Times New Roman" w:cs="Times New Roman"/>
          <w:sz w:val="24"/>
          <w:szCs w:val="24"/>
          <w:lang w:eastAsia="ru-RU"/>
        </w:rPr>
        <w:t xml:space="preserve"> </w:t>
      </w:r>
      <w:r w:rsidR="007B4259" w:rsidRPr="002825A1">
        <w:rPr>
          <w:rFonts w:ascii="Times New Roman" w:eastAsia="Times New Roman" w:hAnsi="Times New Roman" w:cs="Times New Roman"/>
          <w:sz w:val="24"/>
          <w:szCs w:val="24"/>
          <w:lang w:eastAsia="ru-RU"/>
        </w:rPr>
        <w:t xml:space="preserve">«Постоянное рабочее давление» на нагнетательной линии высокого давления на работах с использованием одиночного насоса должно равняться максимальному давлению гидравлической части насоса, в зависимости от размера плунжеров. </w:t>
      </w:r>
      <w:r w:rsidR="0073504D" w:rsidRPr="002825A1">
        <w:rPr>
          <w:rFonts w:ascii="Times New Roman" w:eastAsia="Times New Roman" w:hAnsi="Times New Roman" w:cs="Times New Roman"/>
          <w:sz w:val="24"/>
          <w:szCs w:val="24"/>
          <w:lang w:eastAsia="ru-RU"/>
        </w:rPr>
        <w:t>Подрядчик несёт</w:t>
      </w:r>
      <w:r w:rsidR="007B4259" w:rsidRPr="002825A1">
        <w:rPr>
          <w:rFonts w:ascii="Times New Roman" w:eastAsia="Times New Roman" w:hAnsi="Times New Roman" w:cs="Times New Roman"/>
          <w:sz w:val="24"/>
          <w:szCs w:val="24"/>
          <w:lang w:eastAsia="ru-RU"/>
        </w:rPr>
        <w:t xml:space="preserve"> ответственность за соблюдение требований </w:t>
      </w:r>
      <w:r w:rsidRPr="007B4259">
        <w:rPr>
          <w:rFonts w:ascii="Times New Roman" w:eastAsia="Times New Roman" w:hAnsi="Times New Roman" w:cs="Times New Roman"/>
          <w:sz w:val="24"/>
          <w:szCs w:val="24"/>
          <w:lang w:eastAsia="ru-RU"/>
        </w:rPr>
        <w:t>ПБ</w:t>
      </w:r>
      <w:r>
        <w:rPr>
          <w:rFonts w:ascii="Times New Roman" w:eastAsia="Times New Roman" w:hAnsi="Times New Roman" w:cs="Times New Roman"/>
          <w:sz w:val="24"/>
          <w:szCs w:val="24"/>
          <w:lang w:eastAsia="ru-RU"/>
        </w:rPr>
        <w:t>НГП</w:t>
      </w:r>
    </w:p>
    <w:p w14:paraId="7B04E135" w14:textId="61B58376" w:rsidR="007B4259" w:rsidRPr="007B4259" w:rsidRDefault="007B4259" w:rsidP="00A81141">
      <w:pPr>
        <w:numPr>
          <w:ilvl w:val="0"/>
          <w:numId w:val="4"/>
        </w:numPr>
        <w:tabs>
          <w:tab w:val="left" w:pos="900"/>
        </w:tabs>
        <w:spacing w:before="120" w:after="0" w:line="240" w:lineRule="auto"/>
        <w:ind w:left="90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Представитель </w:t>
      </w:r>
      <w:r w:rsidR="0004065F">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имеет право потребовать от Подрядчика проведение </w:t>
      </w:r>
      <w:proofErr w:type="spellStart"/>
      <w:r w:rsidRPr="007B4259">
        <w:rPr>
          <w:rFonts w:ascii="Times New Roman" w:eastAsia="Times New Roman" w:hAnsi="Times New Roman" w:cs="Times New Roman"/>
          <w:sz w:val="24"/>
          <w:szCs w:val="24"/>
          <w:lang w:eastAsia="ru-RU"/>
        </w:rPr>
        <w:t>опрессовочного</w:t>
      </w:r>
      <w:proofErr w:type="spellEnd"/>
      <w:r w:rsidRPr="007B4259">
        <w:rPr>
          <w:rFonts w:ascii="Times New Roman" w:eastAsia="Times New Roman" w:hAnsi="Times New Roman" w:cs="Times New Roman"/>
          <w:sz w:val="24"/>
          <w:szCs w:val="24"/>
          <w:lang w:eastAsia="ru-RU"/>
        </w:rPr>
        <w:t xml:space="preserve"> теста до максимального рабочего давления насоса и нагнетательной линии на </w:t>
      </w:r>
      <w:r w:rsidR="008439B6">
        <w:rPr>
          <w:rFonts w:ascii="Times New Roman" w:eastAsia="Times New Roman" w:hAnsi="Times New Roman" w:cs="Times New Roman"/>
          <w:sz w:val="24"/>
          <w:szCs w:val="24"/>
          <w:lang w:eastAsia="ru-RU"/>
        </w:rPr>
        <w:t>скважине</w:t>
      </w:r>
      <w:r w:rsidRPr="007B4259">
        <w:rPr>
          <w:rFonts w:ascii="Times New Roman" w:eastAsia="Times New Roman" w:hAnsi="Times New Roman" w:cs="Times New Roman"/>
          <w:sz w:val="24"/>
          <w:szCs w:val="24"/>
          <w:lang w:eastAsia="ru-RU"/>
        </w:rPr>
        <w:t xml:space="preserve"> </w:t>
      </w:r>
      <w:r w:rsidR="0073504D" w:rsidRPr="007B4259">
        <w:rPr>
          <w:rFonts w:ascii="Times New Roman" w:eastAsia="Times New Roman" w:hAnsi="Times New Roman" w:cs="Times New Roman"/>
          <w:sz w:val="24"/>
          <w:szCs w:val="24"/>
          <w:lang w:eastAsia="ru-RU"/>
        </w:rPr>
        <w:t>определяется, что</w:t>
      </w:r>
      <w:r w:rsidRPr="007B4259">
        <w:rPr>
          <w:rFonts w:ascii="Times New Roman" w:eastAsia="Times New Roman" w:hAnsi="Times New Roman" w:cs="Times New Roman"/>
          <w:sz w:val="24"/>
          <w:szCs w:val="24"/>
          <w:lang w:eastAsia="ru-RU"/>
        </w:rPr>
        <w:t xml:space="preserve"> при опрессовке будет держаться 95 % давления без падения, как минимум в течение 1 мин. </w:t>
      </w:r>
    </w:p>
    <w:p w14:paraId="0540A0AC" w14:textId="6D55BD83" w:rsidR="002825A1" w:rsidRDefault="002825A1" w:rsidP="00A8114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0D5429E7"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1B60A80D" w14:textId="77777777" w:rsidR="007B4259" w:rsidRPr="007B4259" w:rsidRDefault="007B4259" w:rsidP="00A81141">
      <w:pPr>
        <w:spacing w:after="0" w:line="240" w:lineRule="auto"/>
        <w:ind w:firstLine="709"/>
        <w:rPr>
          <w:rFonts w:ascii="Times New Roman" w:eastAsia="Times New Roman" w:hAnsi="Times New Roman" w:cs="Times New Roman"/>
          <w:b/>
          <w:sz w:val="24"/>
          <w:szCs w:val="24"/>
          <w:u w:val="single"/>
          <w:lang w:eastAsia="ru-RU"/>
        </w:rPr>
      </w:pPr>
      <w:r w:rsidRPr="007B4259">
        <w:rPr>
          <w:rFonts w:ascii="Times New Roman" w:eastAsia="Times New Roman" w:hAnsi="Times New Roman" w:cs="Times New Roman"/>
          <w:b/>
          <w:sz w:val="24"/>
          <w:szCs w:val="24"/>
          <w:u w:val="single"/>
          <w:lang w:eastAsia="ru-RU"/>
        </w:rPr>
        <w:t xml:space="preserve">Пример: </w:t>
      </w:r>
    </w:p>
    <w:p w14:paraId="661BABB9" w14:textId="0A639729" w:rsidR="007B4259" w:rsidRPr="007B4259" w:rsidRDefault="007B4259" w:rsidP="00A81141">
      <w:pPr>
        <w:numPr>
          <w:ilvl w:val="0"/>
          <w:numId w:val="15"/>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Насос АНЦ 32/50 с плунжерами </w:t>
      </w:r>
      <w:smartTag w:uri="urn:schemas-microsoft-com:office:smarttags" w:element="metricconverter">
        <w:smartTagPr>
          <w:attr w:name="ProductID" w:val="100 мм"/>
        </w:smartTagPr>
        <w:r w:rsidRPr="007B4259">
          <w:rPr>
            <w:rFonts w:ascii="Times New Roman" w:eastAsia="Times New Roman" w:hAnsi="Times New Roman" w:cs="Times New Roman"/>
            <w:sz w:val="24"/>
            <w:szCs w:val="24"/>
            <w:lang w:eastAsia="ru-RU"/>
          </w:rPr>
          <w:t>100 мм</w:t>
        </w:r>
      </w:smartTag>
      <w:r w:rsidRPr="007B4259">
        <w:rPr>
          <w:rFonts w:ascii="Times New Roman" w:eastAsia="Times New Roman" w:hAnsi="Times New Roman" w:cs="Times New Roman"/>
          <w:sz w:val="24"/>
          <w:szCs w:val="24"/>
          <w:lang w:eastAsia="ru-RU"/>
        </w:rPr>
        <w:t xml:space="preserve"> имеет максимальное рабочее давление 500 атмосфер. Постоянное рабочее давление используемой при обработке нагнетательной линии составляет минимум 500 атм.  Если нагнетательная линия рассчитана только на 350 </w:t>
      </w:r>
      <w:r w:rsidR="0073504D" w:rsidRPr="007B4259">
        <w:rPr>
          <w:rFonts w:ascii="Times New Roman" w:eastAsia="Times New Roman" w:hAnsi="Times New Roman" w:cs="Times New Roman"/>
          <w:sz w:val="24"/>
          <w:szCs w:val="24"/>
          <w:lang w:eastAsia="ru-RU"/>
        </w:rPr>
        <w:t>атм.</w:t>
      </w:r>
      <w:r w:rsidRPr="007B4259">
        <w:rPr>
          <w:rFonts w:ascii="Times New Roman" w:eastAsia="Times New Roman" w:hAnsi="Times New Roman" w:cs="Times New Roman"/>
          <w:sz w:val="24"/>
          <w:szCs w:val="24"/>
          <w:lang w:eastAsia="ru-RU"/>
        </w:rPr>
        <w:t xml:space="preserve">, то требуется, либо установить плунжеры диаметром 125мм, либо иметь нагнетательную линию, постоянное рабочее давление которой рассчитано на 500 атм. </w:t>
      </w:r>
    </w:p>
    <w:p w14:paraId="4E97D077" w14:textId="0BD500B5" w:rsidR="007B4259" w:rsidRPr="007B4259" w:rsidRDefault="007B4259" w:rsidP="00A81141">
      <w:pPr>
        <w:numPr>
          <w:ilvl w:val="0"/>
          <w:numId w:val="15"/>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Насос АНЦ 32/50 с плунжерами диаметром 125мм имеет максимальное рабочее давление в 320 атм. Нагнетательная линия, используемая на данной работе, должна быть рассчитана как минимум на 320 атм</w:t>
      </w:r>
      <w:r w:rsidR="00B32CF8">
        <w:rPr>
          <w:rFonts w:ascii="Times New Roman" w:eastAsia="Times New Roman" w:hAnsi="Times New Roman" w:cs="Times New Roman"/>
          <w:sz w:val="24"/>
          <w:szCs w:val="24"/>
          <w:lang w:eastAsia="ru-RU"/>
        </w:rPr>
        <w:t>.</w:t>
      </w:r>
      <w:r w:rsidR="0073504D">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4"/>
          <w:lang w:eastAsia="ru-RU"/>
        </w:rPr>
        <w:t xml:space="preserve"> постоянного рабочего давления. Если постоянное рабочее давление нагнетательной линии высокого давления 500</w:t>
      </w:r>
      <w:r w:rsidR="0073504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атм</w:t>
      </w:r>
      <w:r w:rsidR="0073504D">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4"/>
          <w:lang w:eastAsia="ru-RU"/>
        </w:rPr>
        <w:t xml:space="preserve">, то работа может быть продолжена. </w:t>
      </w:r>
    </w:p>
    <w:p w14:paraId="31255387"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243D50D1" w14:textId="5F6A7C15"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 случае если Подрядчику требуется предоставить обвязку для проведения операции по отработки скважины после ГРП (</w:t>
      </w:r>
      <w:r w:rsidRPr="007B4259">
        <w:rPr>
          <w:rFonts w:ascii="Times New Roman" w:eastAsia="Times New Roman" w:hAnsi="Times New Roman" w:cs="Times New Roman"/>
          <w:sz w:val="24"/>
          <w:szCs w:val="24"/>
          <w:lang w:val="en-US" w:eastAsia="ru-RU"/>
        </w:rPr>
        <w:t>Flow</w:t>
      </w:r>
      <w:r w:rsidRPr="007B4259">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4"/>
          <w:lang w:val="en-US" w:eastAsia="ru-RU"/>
        </w:rPr>
        <w:t>back</w:t>
      </w:r>
      <w:r w:rsidRPr="007B4259">
        <w:rPr>
          <w:rFonts w:ascii="Times New Roman" w:eastAsia="Times New Roman" w:hAnsi="Times New Roman" w:cs="Times New Roman"/>
          <w:sz w:val="24"/>
          <w:szCs w:val="24"/>
          <w:lang w:eastAsia="ru-RU"/>
        </w:rPr>
        <w:t>), данная обратная линия должна быть четко обозначена и промаркирована</w:t>
      </w:r>
      <w:r w:rsidR="00322213">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4"/>
          <w:lang w:eastAsia="ru-RU"/>
        </w:rPr>
        <w:t xml:space="preserve"> как отличная от линии высокого </w:t>
      </w:r>
      <w:proofErr w:type="gramStart"/>
      <w:r w:rsidRPr="007B4259">
        <w:rPr>
          <w:rFonts w:ascii="Times New Roman" w:eastAsia="Times New Roman" w:hAnsi="Times New Roman" w:cs="Times New Roman"/>
          <w:sz w:val="24"/>
          <w:szCs w:val="24"/>
          <w:lang w:eastAsia="ru-RU"/>
        </w:rPr>
        <w:t>давления, с тем, чтобы</w:t>
      </w:r>
      <w:proofErr w:type="gramEnd"/>
      <w:r w:rsidRPr="007B4259">
        <w:rPr>
          <w:rFonts w:ascii="Times New Roman" w:eastAsia="Times New Roman" w:hAnsi="Times New Roman" w:cs="Times New Roman"/>
          <w:sz w:val="24"/>
          <w:szCs w:val="24"/>
          <w:lang w:eastAsia="ru-RU"/>
        </w:rPr>
        <w:t xml:space="preserve"> </w:t>
      </w:r>
      <w:r w:rsidR="00322213" w:rsidRPr="007B4259">
        <w:rPr>
          <w:rFonts w:ascii="Times New Roman" w:eastAsia="Times New Roman" w:hAnsi="Times New Roman" w:cs="Times New Roman"/>
          <w:sz w:val="24"/>
          <w:szCs w:val="24"/>
          <w:lang w:eastAsia="ru-RU"/>
        </w:rPr>
        <w:t>не допустить</w:t>
      </w:r>
      <w:r w:rsidRPr="007B4259">
        <w:rPr>
          <w:rFonts w:ascii="Times New Roman" w:eastAsia="Times New Roman" w:hAnsi="Times New Roman" w:cs="Times New Roman"/>
          <w:sz w:val="24"/>
          <w:szCs w:val="24"/>
          <w:lang w:eastAsia="ru-RU"/>
        </w:rPr>
        <w:t xml:space="preserve"> ее использования дл</w:t>
      </w:r>
      <w:r w:rsidR="000D501D">
        <w:rPr>
          <w:rFonts w:ascii="Times New Roman" w:eastAsia="Times New Roman" w:hAnsi="Times New Roman" w:cs="Times New Roman"/>
          <w:sz w:val="24"/>
          <w:szCs w:val="24"/>
          <w:lang w:eastAsia="ru-RU"/>
        </w:rPr>
        <w:t xml:space="preserve">я работы под высоким давлением. </w:t>
      </w:r>
      <w:r w:rsidRPr="007B4259">
        <w:rPr>
          <w:rFonts w:ascii="Times New Roman" w:eastAsia="Times New Roman" w:hAnsi="Times New Roman" w:cs="Times New Roman"/>
          <w:sz w:val="24"/>
          <w:szCs w:val="24"/>
          <w:lang w:eastAsia="ru-RU"/>
        </w:rPr>
        <w:t xml:space="preserve">Быстроразъемные соединения с наростами на выступах более </w:t>
      </w:r>
      <w:smartTag w:uri="urn:schemas-microsoft-com:office:smarttags" w:element="metricconverter">
        <w:smartTagPr>
          <w:attr w:name="ProductID" w:val="0,635 см"/>
        </w:smartTagPr>
        <w:r w:rsidRPr="007B4259">
          <w:rPr>
            <w:rFonts w:ascii="Times New Roman" w:eastAsia="Times New Roman" w:hAnsi="Times New Roman" w:cs="Times New Roman"/>
            <w:sz w:val="24"/>
            <w:szCs w:val="24"/>
            <w:lang w:eastAsia="ru-RU"/>
          </w:rPr>
          <w:t>0,635 см</w:t>
        </w:r>
      </w:smartTag>
      <w:r w:rsidRPr="007B4259">
        <w:rPr>
          <w:rFonts w:ascii="Times New Roman" w:eastAsia="Times New Roman" w:hAnsi="Times New Roman" w:cs="Times New Roman"/>
          <w:sz w:val="24"/>
          <w:szCs w:val="24"/>
          <w:lang w:eastAsia="ru-RU"/>
        </w:rPr>
        <w:t xml:space="preserve">, отслаивающимся и расщепляющимся металлом, должны быть немедленно промаркированы краской, выведены из эксплуатации для последующего ремонта либо утилизации.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При проведении ГРП, КГРП и </w:t>
      </w:r>
      <w:r w:rsidR="000070DF">
        <w:rPr>
          <w:rFonts w:ascii="Times New Roman" w:eastAsia="Times New Roman" w:hAnsi="Times New Roman" w:cs="Times New Roman"/>
          <w:sz w:val="24"/>
          <w:szCs w:val="24"/>
          <w:lang w:eastAsia="ru-RU"/>
        </w:rPr>
        <w:t>ОПЗ</w:t>
      </w:r>
      <w:r w:rsidRPr="007B4259" w:rsidDel="003F029A">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необходимо предусмотреть двойную систему изоляции устья. Циркуляционные «тройники» должны быть расположены между двумя устьевыми задвижками. Двойная система изоляции устья должна быть расположена последовательно.</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Запрещается применение задвижек игольчатого типа на основной технологической линии, насосах и линии </w:t>
      </w:r>
      <w:proofErr w:type="spellStart"/>
      <w:r w:rsidRPr="007B4259">
        <w:rPr>
          <w:rFonts w:ascii="Times New Roman" w:eastAsia="Times New Roman" w:hAnsi="Times New Roman" w:cs="Times New Roman"/>
          <w:sz w:val="24"/>
          <w:szCs w:val="24"/>
          <w:lang w:eastAsia="ru-RU"/>
        </w:rPr>
        <w:t>затрубного</w:t>
      </w:r>
      <w:proofErr w:type="spellEnd"/>
      <w:r w:rsidRPr="007B4259">
        <w:rPr>
          <w:rFonts w:ascii="Times New Roman" w:eastAsia="Times New Roman" w:hAnsi="Times New Roman" w:cs="Times New Roman"/>
          <w:sz w:val="24"/>
          <w:szCs w:val="24"/>
          <w:lang w:eastAsia="ru-RU"/>
        </w:rPr>
        <w:t xml:space="preserve"> пространства. Перед началом работы их необходимо демонтировать. </w:t>
      </w:r>
    </w:p>
    <w:p w14:paraId="6AE4E2B4" w14:textId="1157C160"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На основной линии подачи необходимо установить обратный клапан и устьевой запорный клапан на максимально близком расстоянии от устья, на поверхности земли в комплекте со стравливающим тройником. Перед началом закачки необходимо провести испытание целостности обратного клапана.</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Если необходим соединитель НКТ (для соединения линии высокого давления напрямую с НКТ в скважине), то необходимо использовать твердое целостное соединение, соответствующее требованиям настоящей </w:t>
      </w:r>
      <w:r w:rsidRPr="007B4259">
        <w:rPr>
          <w:rFonts w:ascii="Arial" w:eastAsia="Times New Roman" w:hAnsi="Arial" w:cs="Arial"/>
          <w:b/>
          <w:i/>
          <w:caps/>
          <w:sz w:val="20"/>
          <w:szCs w:val="20"/>
          <w:lang w:eastAsia="ru-RU"/>
        </w:rPr>
        <w:t>Технологическ</w:t>
      </w:r>
      <w:r w:rsidRPr="007B4259">
        <w:rPr>
          <w:rFonts w:ascii="Arial" w:eastAsia="Times New Roman" w:hAnsi="Arial" w:cs="Arial"/>
          <w:b/>
          <w:i/>
          <w:caps/>
          <w:sz w:val="20"/>
          <w:szCs w:val="24"/>
          <w:lang w:eastAsia="ru-RU"/>
        </w:rPr>
        <w:t>ой</w:t>
      </w:r>
      <w:r w:rsidRPr="007B4259">
        <w:rPr>
          <w:rFonts w:ascii="Arial" w:eastAsia="Times New Roman" w:hAnsi="Arial" w:cs="Arial"/>
          <w:b/>
          <w:i/>
          <w:caps/>
          <w:sz w:val="20"/>
          <w:szCs w:val="20"/>
          <w:lang w:eastAsia="ru-RU"/>
        </w:rPr>
        <w:t xml:space="preserve"> Инструкци</w:t>
      </w:r>
      <w:r w:rsidRPr="007B4259">
        <w:rPr>
          <w:rFonts w:ascii="Arial" w:eastAsia="Times New Roman" w:hAnsi="Arial" w:cs="Arial"/>
          <w:b/>
          <w:i/>
          <w:caps/>
          <w:sz w:val="20"/>
          <w:szCs w:val="24"/>
          <w:lang w:eastAsia="ru-RU"/>
        </w:rPr>
        <w:t>и</w:t>
      </w:r>
      <w:r w:rsidRPr="007B4259">
        <w:rPr>
          <w:rFonts w:ascii="Times New Roman" w:eastAsia="Times New Roman" w:hAnsi="Times New Roman" w:cs="Times New Roman"/>
          <w:sz w:val="24"/>
          <w:szCs w:val="24"/>
          <w:lang w:eastAsia="ru-RU"/>
        </w:rPr>
        <w:t>. Применение резьбового двухэлементного соединителя запрещено.</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На всех видах обработки, где используется забойный пакер, требуется применение стравливающего клапана на </w:t>
      </w:r>
      <w:proofErr w:type="spellStart"/>
      <w:r w:rsidRPr="007B4259">
        <w:rPr>
          <w:rFonts w:ascii="Times New Roman" w:eastAsia="Times New Roman" w:hAnsi="Times New Roman" w:cs="Times New Roman"/>
          <w:sz w:val="24"/>
          <w:szCs w:val="24"/>
          <w:lang w:eastAsia="ru-RU"/>
        </w:rPr>
        <w:t>затрубной</w:t>
      </w:r>
      <w:proofErr w:type="spellEnd"/>
      <w:r w:rsidRPr="007B4259">
        <w:rPr>
          <w:rFonts w:ascii="Times New Roman" w:eastAsia="Times New Roman" w:hAnsi="Times New Roman" w:cs="Times New Roman"/>
          <w:sz w:val="24"/>
          <w:szCs w:val="24"/>
          <w:lang w:eastAsia="ru-RU"/>
        </w:rPr>
        <w:t xml:space="preserve"> линии. Стравливающий клапан должен быть установлен и протестирован до начала закачки в скважину. Подрядчик обязан фиксировать установленное в плане </w:t>
      </w:r>
      <w:r w:rsidR="000D501D" w:rsidRPr="007B4259">
        <w:rPr>
          <w:rFonts w:ascii="Times New Roman" w:eastAsia="Times New Roman" w:hAnsi="Times New Roman" w:cs="Times New Roman"/>
          <w:sz w:val="24"/>
          <w:szCs w:val="24"/>
          <w:lang w:eastAsia="ru-RU"/>
        </w:rPr>
        <w:t>работ и</w:t>
      </w:r>
      <w:r w:rsidRPr="007B4259">
        <w:rPr>
          <w:rFonts w:ascii="Times New Roman" w:eastAsia="Times New Roman" w:hAnsi="Times New Roman" w:cs="Times New Roman"/>
          <w:sz w:val="24"/>
          <w:szCs w:val="24"/>
          <w:lang w:eastAsia="ru-RU"/>
        </w:rPr>
        <w:t xml:space="preserve"> тестируемое давление (в случае проведения испытания при давлении выше установленного) в станции управления.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Запрещено использовать шланги высокого давления (независимо от характеристик) для закачивания любых типов жидкостей при проведении обработки (</w:t>
      </w:r>
      <w:r w:rsidR="00322213">
        <w:rPr>
          <w:rFonts w:ascii="Times New Roman" w:eastAsia="Times New Roman" w:hAnsi="Times New Roman" w:cs="Times New Roman"/>
          <w:sz w:val="24"/>
          <w:szCs w:val="24"/>
          <w:lang w:eastAsia="ru-RU"/>
        </w:rPr>
        <w:t>ОПЗ</w:t>
      </w:r>
      <w:r w:rsidR="00322213" w:rsidRPr="007B4259">
        <w:rPr>
          <w:rFonts w:ascii="Times New Roman" w:eastAsia="Times New Roman" w:hAnsi="Times New Roman" w:cs="Times New Roman"/>
          <w:sz w:val="24"/>
          <w:szCs w:val="24"/>
          <w:lang w:eastAsia="ru-RU"/>
        </w:rPr>
        <w:t>, КГРП</w:t>
      </w:r>
      <w:r w:rsidRPr="007B4259">
        <w:rPr>
          <w:rFonts w:ascii="Times New Roman" w:eastAsia="Times New Roman" w:hAnsi="Times New Roman" w:cs="Times New Roman"/>
          <w:sz w:val="24"/>
          <w:szCs w:val="24"/>
          <w:lang w:eastAsia="ru-RU"/>
        </w:rPr>
        <w:t xml:space="preserve">, ГРП) </w:t>
      </w:r>
      <w:r w:rsidR="00322213" w:rsidRPr="007B4259">
        <w:rPr>
          <w:rFonts w:ascii="Times New Roman" w:eastAsia="Times New Roman" w:hAnsi="Times New Roman" w:cs="Times New Roman"/>
          <w:sz w:val="24"/>
          <w:szCs w:val="24"/>
          <w:lang w:eastAsia="ru-RU"/>
        </w:rPr>
        <w:t>на скважинах</w:t>
      </w:r>
      <w:r w:rsidRPr="007B4259">
        <w:rPr>
          <w:rFonts w:ascii="Times New Roman" w:eastAsia="Times New Roman" w:hAnsi="Times New Roman" w:cs="Times New Roman"/>
          <w:sz w:val="24"/>
          <w:szCs w:val="24"/>
          <w:lang w:eastAsia="ru-RU"/>
        </w:rPr>
        <w:t xml:space="preserve">. Жидкости, типа ксилола, толуола и взаимные растворители могут оказывать вредный эффект на определенные резиновые составы и таким образом определить время наработки шланга становится невозможным.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Не допускается наличие видимых утечек где-либо в линии закачки, насосах или устьевом оборудовании до начала закачки. Единственная допустимая утечка во время прокачки – капли из дренажного отверстия быстроразъемного соединения. В случае непрерывной течи из дренажного отверстия, остановить которую не удается, закачка должна быть немедленно прекращена. </w:t>
      </w:r>
    </w:p>
    <w:p w14:paraId="69D9F7B8"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6A013013"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4A9E27C3" w14:textId="77777777"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bookmarkStart w:id="113" w:name="_Toc225224469"/>
      <w:bookmarkStart w:id="114" w:name="_Toc226521302"/>
      <w:r w:rsidRPr="007B4259">
        <w:rPr>
          <w:rFonts w:ascii="Arial" w:eastAsia="Times New Roman" w:hAnsi="Arial" w:cs="Arial"/>
          <w:b/>
          <w:bCs/>
          <w:i/>
          <w:caps/>
          <w:color w:val="000000"/>
          <w:sz w:val="20"/>
          <w:szCs w:val="20"/>
          <w:lang w:eastAsia="ru-RU"/>
        </w:rPr>
        <w:t>3.4.3</w:t>
      </w:r>
      <w:r w:rsidRPr="007B4259">
        <w:rPr>
          <w:rFonts w:ascii="Arial" w:eastAsia="Times New Roman" w:hAnsi="Arial" w:cs="Arial"/>
          <w:b/>
          <w:bCs/>
          <w:i/>
          <w:caps/>
          <w:color w:val="000000"/>
          <w:sz w:val="20"/>
          <w:szCs w:val="20"/>
          <w:lang w:eastAsia="ru-RU"/>
        </w:rPr>
        <w:tab/>
        <w:t>ТРЕБОВАНия к оборудованию при ГРП (смеситель, насосный агрегат)</w:t>
      </w:r>
      <w:bookmarkEnd w:id="113"/>
      <w:bookmarkEnd w:id="114"/>
      <w:r w:rsidRPr="007B4259">
        <w:rPr>
          <w:rFonts w:ascii="Arial" w:eastAsia="Times New Roman" w:hAnsi="Arial" w:cs="Arial"/>
          <w:b/>
          <w:bCs/>
          <w:i/>
          <w:caps/>
          <w:color w:val="000000"/>
          <w:sz w:val="20"/>
          <w:szCs w:val="20"/>
          <w:lang w:eastAsia="ru-RU"/>
        </w:rPr>
        <w:t xml:space="preserve"> </w:t>
      </w:r>
    </w:p>
    <w:p w14:paraId="30683C08"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153D5DFA" w14:textId="535C78AF" w:rsid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Насосные агрегаты должны быть оборудованы действующей системой аварийного отключения при превышении максимального установленного давления. Данная система должна быть испытана до начала любых работ по закачке. В случае неудовлетворительной работы хотя бы одной аварийной системы проведение операции должно быть остановлено до вос</w:t>
      </w:r>
      <w:r w:rsidR="000D501D">
        <w:rPr>
          <w:rFonts w:ascii="Times New Roman" w:eastAsia="Times New Roman" w:hAnsi="Times New Roman" w:cs="Times New Roman"/>
          <w:sz w:val="24"/>
          <w:szCs w:val="24"/>
          <w:lang w:eastAsia="ru-RU"/>
        </w:rPr>
        <w:t xml:space="preserve">становления работоспособности. </w:t>
      </w:r>
      <w:r w:rsidRPr="007B4259">
        <w:rPr>
          <w:rFonts w:ascii="Times New Roman" w:eastAsia="Times New Roman" w:hAnsi="Times New Roman" w:cs="Times New Roman"/>
          <w:sz w:val="24"/>
          <w:szCs w:val="24"/>
          <w:lang w:eastAsia="ru-RU"/>
        </w:rPr>
        <w:t>На каждом насосном агрегате необходимо установить отсекающую задвижку с тройником, предназначенным для стравливания высоких давлений. Не допускается использование «игольчатых» клапанов для стравливания жидкости.</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color w:val="000000"/>
          <w:sz w:val="24"/>
          <w:szCs w:val="24"/>
          <w:lang w:eastAsia="ru-RU"/>
        </w:rPr>
        <w:t>Оборудовать насосные агрегаты рабочей системой аварийного отключения при превышении давления.</w:t>
      </w:r>
      <w:r w:rsidR="000D501D">
        <w:rPr>
          <w:rFonts w:ascii="Times New Roman" w:eastAsia="Times New Roman" w:hAnsi="Times New Roman" w:cs="Times New Roman"/>
          <w:sz w:val="24"/>
          <w:szCs w:val="24"/>
          <w:lang w:eastAsia="ru-RU"/>
        </w:rPr>
        <w:t xml:space="preserve"> </w:t>
      </w:r>
      <w:r w:rsidR="000D501D" w:rsidRPr="007B4259">
        <w:rPr>
          <w:rFonts w:ascii="Times New Roman" w:eastAsia="Times New Roman" w:hAnsi="Times New Roman" w:cs="Times New Roman"/>
          <w:sz w:val="24"/>
          <w:szCs w:val="24"/>
          <w:lang w:eastAsia="ru-RU"/>
        </w:rPr>
        <w:t>Подрядчик должен</w:t>
      </w:r>
      <w:r w:rsidRPr="007B4259">
        <w:rPr>
          <w:rFonts w:ascii="Times New Roman" w:eastAsia="Times New Roman" w:hAnsi="Times New Roman" w:cs="Times New Roman"/>
          <w:sz w:val="24"/>
          <w:szCs w:val="24"/>
          <w:lang w:eastAsia="ru-RU"/>
        </w:rPr>
        <w:t xml:space="preserve"> обеспечить наличие резервного насосного оборудования в случае выхода из строя одного из насосных агрегатов с целью обеспечения требуемой скорости закачки</w:t>
      </w:r>
      <w:r w:rsidRPr="007B4259">
        <w:rPr>
          <w:rFonts w:ascii="Arial" w:eastAsia="Times New Roman" w:hAnsi="Arial" w:cs="Arial"/>
          <w:sz w:val="20"/>
          <w:szCs w:val="20"/>
          <w:lang w:eastAsia="ru-RU"/>
        </w:rPr>
        <w:t>.</w:t>
      </w:r>
      <w:r w:rsidRPr="007B4259">
        <w:rPr>
          <w:rFonts w:ascii="Times New Roman" w:eastAsia="Times New Roman" w:hAnsi="Times New Roman" w:cs="Times New Roman"/>
          <w:color w:val="000000"/>
          <w:sz w:val="24"/>
          <w:szCs w:val="24"/>
          <w:lang w:eastAsia="ru-RU"/>
        </w:rPr>
        <w:t xml:space="preserve">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Пробоотборники должны представлять собой </w:t>
      </w:r>
      <w:proofErr w:type="spellStart"/>
      <w:r w:rsidR="00322213">
        <w:rPr>
          <w:rFonts w:ascii="Times New Roman" w:eastAsia="Times New Roman" w:hAnsi="Times New Roman" w:cs="Times New Roman"/>
          <w:sz w:val="24"/>
          <w:szCs w:val="24"/>
          <w:lang w:eastAsia="ru-RU"/>
        </w:rPr>
        <w:t>двух</w:t>
      </w:r>
      <w:r w:rsidR="00322213" w:rsidRPr="007B4259">
        <w:rPr>
          <w:rFonts w:ascii="Times New Roman" w:eastAsia="Times New Roman" w:hAnsi="Times New Roman" w:cs="Times New Roman"/>
          <w:sz w:val="24"/>
          <w:szCs w:val="24"/>
          <w:lang w:eastAsia="ru-RU"/>
        </w:rPr>
        <w:t>крановое</w:t>
      </w:r>
      <w:proofErr w:type="spellEnd"/>
      <w:r w:rsidRPr="007B4259">
        <w:rPr>
          <w:rFonts w:ascii="Times New Roman" w:eastAsia="Times New Roman" w:hAnsi="Times New Roman" w:cs="Times New Roman"/>
          <w:sz w:val="24"/>
          <w:szCs w:val="24"/>
          <w:lang w:eastAsia="ru-RU"/>
        </w:rPr>
        <w:t xml:space="preserve"> устройство, расположенное в зоне наиболее полного образования смеси в блендере.</w:t>
      </w:r>
    </w:p>
    <w:p w14:paraId="1D8EA7BF" w14:textId="77777777" w:rsidR="000D501D" w:rsidRPr="007B4259" w:rsidRDefault="000D501D" w:rsidP="00A81141">
      <w:pPr>
        <w:spacing w:after="0" w:line="240" w:lineRule="auto"/>
        <w:ind w:firstLine="709"/>
        <w:jc w:val="both"/>
        <w:rPr>
          <w:rFonts w:ascii="Times New Roman" w:eastAsia="Times New Roman" w:hAnsi="Times New Roman" w:cs="Times New Roman"/>
          <w:sz w:val="24"/>
          <w:szCs w:val="24"/>
          <w:lang w:eastAsia="ru-RU"/>
        </w:rPr>
      </w:pPr>
    </w:p>
    <w:p w14:paraId="6E4B0AAC" w14:textId="77777777" w:rsidR="007B4259" w:rsidRPr="007B4259" w:rsidRDefault="007B4259" w:rsidP="00A81141">
      <w:pPr>
        <w:spacing w:after="0" w:line="240" w:lineRule="auto"/>
        <w:ind w:firstLine="709"/>
        <w:rPr>
          <w:rFonts w:ascii="Times New Roman" w:eastAsia="Times New Roman" w:hAnsi="Times New Roman" w:cs="Times New Roman"/>
          <w:sz w:val="24"/>
          <w:szCs w:val="24"/>
          <w:lang w:eastAsia="ru-RU"/>
        </w:rPr>
      </w:pPr>
    </w:p>
    <w:p w14:paraId="4FE553EE" w14:textId="77777777"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bookmarkStart w:id="115" w:name="_Toc213657603"/>
      <w:bookmarkStart w:id="116" w:name="_Toc219545984"/>
      <w:bookmarkStart w:id="117" w:name="_Toc225224470"/>
      <w:bookmarkStart w:id="118" w:name="_Toc226521303"/>
      <w:r w:rsidRPr="007B4259">
        <w:rPr>
          <w:rFonts w:ascii="Arial" w:eastAsia="Times New Roman" w:hAnsi="Arial" w:cs="Arial"/>
          <w:b/>
          <w:bCs/>
          <w:i/>
          <w:caps/>
          <w:color w:val="000000"/>
          <w:sz w:val="20"/>
          <w:szCs w:val="20"/>
          <w:lang w:eastAsia="ru-RU"/>
        </w:rPr>
        <w:t>3.4.4</w:t>
      </w:r>
      <w:r w:rsidRPr="007B4259">
        <w:rPr>
          <w:rFonts w:ascii="Arial" w:eastAsia="Times New Roman" w:hAnsi="Arial" w:cs="Arial"/>
          <w:b/>
          <w:bCs/>
          <w:i/>
          <w:caps/>
          <w:color w:val="000000"/>
          <w:sz w:val="20"/>
          <w:szCs w:val="20"/>
          <w:lang w:eastAsia="ru-RU"/>
        </w:rPr>
        <w:tab/>
        <w:t>ОСНОВНЫЕ ТРЕБОВАНИЯ К ОБОРУДОВАНИЮ, РАБОТАЮЩЕМУ ПРИ НИЗКИХ ДАВЛЕНИЯХ</w:t>
      </w:r>
      <w:bookmarkEnd w:id="115"/>
      <w:bookmarkEnd w:id="116"/>
      <w:bookmarkEnd w:id="117"/>
      <w:bookmarkEnd w:id="118"/>
    </w:p>
    <w:p w14:paraId="2BD1BD96"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737BD2A6" w14:textId="289DB84D"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Обязательным требованием для Подрядчиков является использование вакуумного агрегата при всех видах описываемых работ. Категорически запрещено сливать остатки технологических жидкостей (при ГРП,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углеводородных составов, подтоварной воды и проч.) на территории </w:t>
      </w:r>
      <w:r w:rsidR="002825A1">
        <w:rPr>
          <w:rFonts w:ascii="Times New Roman" w:eastAsia="Times New Roman" w:hAnsi="Times New Roman" w:cs="Times New Roman"/>
          <w:sz w:val="24"/>
          <w:szCs w:val="24"/>
          <w:lang w:eastAsia="ru-RU"/>
        </w:rPr>
        <w:t>скважины</w:t>
      </w:r>
      <w:r w:rsidRPr="007B4259">
        <w:rPr>
          <w:rFonts w:ascii="Times New Roman" w:eastAsia="Times New Roman" w:hAnsi="Times New Roman" w:cs="Times New Roman"/>
          <w:sz w:val="24"/>
          <w:szCs w:val="24"/>
          <w:lang w:eastAsia="ru-RU"/>
        </w:rPr>
        <w:t xml:space="preserve"> или на подъездных путях. </w:t>
      </w:r>
    </w:p>
    <w:p w14:paraId="5BDA6998" w14:textId="2EFE906F"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Необходимо оснастить всасывающую и нагнетательную линии насосных агрегатов шлангами, выдерживающими до 10 атм. на выходе с блендера. Соединения шлангов на всасывающей линии должны быть с двумя хомутами или обжаты на специальном оборудовании </w:t>
      </w:r>
      <w:r w:rsidRPr="007B4259">
        <w:rPr>
          <w:rFonts w:ascii="Times New Roman" w:eastAsia="Times New Roman" w:hAnsi="Times New Roman" w:cs="Times New Roman"/>
          <w:sz w:val="24"/>
          <w:szCs w:val="24"/>
          <w:lang w:val="en-US" w:eastAsia="ru-RU"/>
        </w:rPr>
        <w:t>King</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en-US" w:eastAsia="ru-RU"/>
        </w:rPr>
        <w:t>Nipple</w:t>
      </w:r>
      <w:r w:rsidRPr="007B4259">
        <w:rPr>
          <w:rFonts w:ascii="Times New Roman" w:eastAsia="Times New Roman" w:hAnsi="Times New Roman" w:cs="Times New Roman"/>
          <w:sz w:val="24"/>
          <w:szCs w:val="24"/>
          <w:lang w:eastAsia="ru-RU"/>
        </w:rPr>
        <w:t xml:space="preserve">. При проведении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с использованием углеводородов все подающие шланги блендера должны быть в специальных оболочках. </w:t>
      </w:r>
    </w:p>
    <w:p w14:paraId="79465852" w14:textId="7384FF46"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Обязательным требованием является наличие одного 4-дюймового шланга от блендера к основному </w:t>
      </w:r>
      <w:proofErr w:type="spellStart"/>
      <w:r w:rsidRPr="007B4259">
        <w:rPr>
          <w:rFonts w:ascii="Times New Roman" w:eastAsia="Times New Roman" w:hAnsi="Times New Roman" w:cs="Times New Roman"/>
          <w:sz w:val="24"/>
          <w:szCs w:val="24"/>
          <w:lang w:eastAsia="ru-RU"/>
        </w:rPr>
        <w:t>манифольду</w:t>
      </w:r>
      <w:proofErr w:type="spellEnd"/>
      <w:r w:rsidRPr="007B4259">
        <w:rPr>
          <w:rFonts w:ascii="Times New Roman" w:eastAsia="Times New Roman" w:hAnsi="Times New Roman" w:cs="Times New Roman"/>
          <w:sz w:val="24"/>
          <w:szCs w:val="24"/>
          <w:lang w:eastAsia="ru-RU"/>
        </w:rPr>
        <w:t xml:space="preserve"> на каждый 1 м3/мин расхода смеси, а также одного запасного 4-дюймового шланга. </w:t>
      </w:r>
    </w:p>
    <w:p w14:paraId="3D40868C" w14:textId="0F618FB9"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Обязательным требованием является наличие как минимум двух 4-дюймовых шлангов от каждой технологической емкости до приема блендера. До начала операции необходимо убедиться, что блендер (обе стороны), расходомеры, насосы химических добавок, тахометры, плотномеры, датчики давления и шнеки находятся в полностью исправном и рабочем состоянии.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До начала операции необходимо убедиться, что все механизмы контроля системы химических добавок функционируют в автоматическом режиме (исходя из расчетных показаний счетчика «чистой жидкости»).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Перед отправкой спецтехники на место проведения работ необходимо убедиться, что все оборудование, включая насосные агрегаты, блендеры, насосы подачи жидких реагентов, шнеки подачи </w:t>
      </w:r>
      <w:proofErr w:type="spellStart"/>
      <w:r w:rsidRPr="007B4259">
        <w:rPr>
          <w:rFonts w:ascii="Times New Roman" w:eastAsia="Times New Roman" w:hAnsi="Times New Roman" w:cs="Times New Roman"/>
          <w:sz w:val="24"/>
          <w:szCs w:val="24"/>
          <w:lang w:eastAsia="ru-RU"/>
        </w:rPr>
        <w:t>брейкера</w:t>
      </w:r>
      <w:proofErr w:type="spellEnd"/>
      <w:r w:rsidRPr="007B4259">
        <w:rPr>
          <w:rFonts w:ascii="Times New Roman" w:eastAsia="Times New Roman" w:hAnsi="Times New Roman" w:cs="Times New Roman"/>
          <w:sz w:val="24"/>
          <w:szCs w:val="24"/>
          <w:lang w:eastAsia="ru-RU"/>
        </w:rPr>
        <w:t xml:space="preserve"> и система подачи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в состоянии обеспечить необходимую скорость закачки и концентрацию химических реагентов (минимальную и максимальную). Перед началом операции следует проверить все тахометры и расходомеры, отклонения/погрешности в показаниях не должны превышать 5% в сравнении с объемным методом.</w:t>
      </w:r>
    </w:p>
    <w:p w14:paraId="6F767F06" w14:textId="77777777"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p>
    <w:p w14:paraId="2FF4050A" w14:textId="4856A415"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r w:rsidRPr="007B4259">
        <w:rPr>
          <w:rFonts w:ascii="Arial" w:eastAsia="Times New Roman" w:hAnsi="Arial" w:cs="Arial"/>
          <w:b/>
          <w:bCs/>
          <w:i/>
          <w:caps/>
          <w:color w:val="000000"/>
          <w:sz w:val="20"/>
          <w:szCs w:val="20"/>
          <w:lang w:eastAsia="ru-RU"/>
        </w:rPr>
        <w:t>3.4.5</w:t>
      </w:r>
      <w:r w:rsidRPr="007B4259">
        <w:rPr>
          <w:rFonts w:ascii="Arial" w:eastAsia="Times New Roman" w:hAnsi="Arial" w:cs="Arial"/>
          <w:b/>
          <w:bCs/>
          <w:i/>
          <w:caps/>
          <w:color w:val="000000"/>
          <w:sz w:val="20"/>
          <w:szCs w:val="20"/>
          <w:lang w:eastAsia="ru-RU"/>
        </w:rPr>
        <w:tab/>
        <w:t xml:space="preserve">ОСНОВНЫЕ ТРЕБОВАНИЯ К материалам и </w:t>
      </w:r>
      <w:r w:rsidR="00322213" w:rsidRPr="007B4259">
        <w:rPr>
          <w:rFonts w:ascii="Arial" w:eastAsia="Times New Roman" w:hAnsi="Arial" w:cs="Arial"/>
          <w:b/>
          <w:bCs/>
          <w:i/>
          <w:caps/>
          <w:color w:val="000000"/>
          <w:sz w:val="20"/>
          <w:szCs w:val="20"/>
          <w:lang w:eastAsia="ru-RU"/>
        </w:rPr>
        <w:t>ХИМИЧЕСКИМ РЕАГЕНТАМ ПРИ</w:t>
      </w:r>
      <w:r w:rsidRPr="007B4259">
        <w:rPr>
          <w:rFonts w:ascii="Arial" w:eastAsia="Times New Roman" w:hAnsi="Arial" w:cs="Arial"/>
          <w:b/>
          <w:bCs/>
          <w:i/>
          <w:caps/>
          <w:color w:val="000000"/>
          <w:sz w:val="20"/>
          <w:szCs w:val="20"/>
          <w:lang w:eastAsia="ru-RU"/>
        </w:rPr>
        <w:t xml:space="preserve"> </w:t>
      </w:r>
      <w:r w:rsidR="00322213" w:rsidRPr="007B4259">
        <w:rPr>
          <w:rFonts w:ascii="Arial" w:eastAsia="Times New Roman" w:hAnsi="Arial" w:cs="Arial"/>
          <w:b/>
          <w:bCs/>
          <w:i/>
          <w:caps/>
          <w:color w:val="000000"/>
          <w:sz w:val="20"/>
          <w:szCs w:val="20"/>
          <w:lang w:eastAsia="ru-RU"/>
        </w:rPr>
        <w:t>ПРОВЕДЕНИИ ГРП</w:t>
      </w:r>
      <w:r w:rsidRPr="007B4259">
        <w:rPr>
          <w:rFonts w:ascii="Arial" w:eastAsia="Times New Roman" w:hAnsi="Arial" w:cs="Arial"/>
          <w:b/>
          <w:bCs/>
          <w:i/>
          <w:caps/>
          <w:color w:val="000000"/>
          <w:sz w:val="20"/>
          <w:szCs w:val="20"/>
          <w:lang w:eastAsia="ru-RU"/>
        </w:rPr>
        <w:t xml:space="preserve">, КГРП и </w:t>
      </w:r>
      <w:r w:rsidR="000070DF">
        <w:rPr>
          <w:rFonts w:ascii="Arial" w:eastAsia="Times New Roman" w:hAnsi="Arial" w:cs="Arial"/>
          <w:b/>
          <w:bCs/>
          <w:i/>
          <w:caps/>
          <w:color w:val="000000"/>
          <w:sz w:val="20"/>
          <w:szCs w:val="20"/>
          <w:lang w:eastAsia="ru-RU"/>
        </w:rPr>
        <w:t>ОПЗ</w:t>
      </w:r>
      <w:r w:rsidRPr="007B4259">
        <w:rPr>
          <w:rFonts w:ascii="Arial" w:eastAsia="Times New Roman" w:hAnsi="Arial" w:cs="Arial"/>
          <w:b/>
          <w:bCs/>
          <w:i/>
          <w:caps/>
          <w:color w:val="000000"/>
          <w:sz w:val="20"/>
          <w:szCs w:val="20"/>
          <w:lang w:eastAsia="ru-RU"/>
        </w:rPr>
        <w:t xml:space="preserve">. </w:t>
      </w:r>
    </w:p>
    <w:p w14:paraId="3F720DD9"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158A2709"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700838A4" w14:textId="3FCB2E9A"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Применение химических реагентов при </w:t>
      </w:r>
      <w:r w:rsidR="00322213" w:rsidRPr="007B4259">
        <w:rPr>
          <w:rFonts w:ascii="Times New Roman" w:eastAsia="Times New Roman" w:hAnsi="Times New Roman" w:cs="Times New Roman"/>
          <w:sz w:val="24"/>
          <w:szCs w:val="24"/>
          <w:lang w:eastAsia="ru-RU"/>
        </w:rPr>
        <w:t>проведении ГРП</w:t>
      </w:r>
      <w:r w:rsidRPr="007B4259">
        <w:rPr>
          <w:rFonts w:ascii="Times New Roman" w:eastAsia="Times New Roman" w:hAnsi="Times New Roman" w:cs="Times New Roman"/>
          <w:sz w:val="24"/>
          <w:szCs w:val="24"/>
          <w:lang w:eastAsia="ru-RU"/>
        </w:rPr>
        <w:t xml:space="preserve">, КГРП и </w:t>
      </w:r>
      <w:r w:rsidR="00322213">
        <w:rPr>
          <w:rFonts w:ascii="Times New Roman" w:eastAsia="Times New Roman" w:hAnsi="Times New Roman" w:cs="Times New Roman"/>
          <w:sz w:val="24"/>
          <w:szCs w:val="24"/>
          <w:lang w:eastAsia="ru-RU"/>
        </w:rPr>
        <w:t>ОПЗ</w:t>
      </w:r>
      <w:r w:rsidR="00322213" w:rsidRPr="007B4259">
        <w:rPr>
          <w:rFonts w:ascii="Times New Roman" w:eastAsia="Times New Roman" w:hAnsi="Times New Roman" w:cs="Times New Roman"/>
          <w:sz w:val="24"/>
          <w:szCs w:val="24"/>
          <w:lang w:eastAsia="ru-RU"/>
        </w:rPr>
        <w:t xml:space="preserve"> должно</w:t>
      </w:r>
      <w:r w:rsidRPr="007B4259">
        <w:rPr>
          <w:rFonts w:ascii="Times New Roman" w:eastAsia="Times New Roman" w:hAnsi="Times New Roman" w:cs="Times New Roman"/>
          <w:sz w:val="24"/>
          <w:szCs w:val="24"/>
          <w:lang w:eastAsia="ru-RU"/>
        </w:rPr>
        <w:t xml:space="preserve"> отвечать требованиям </w:t>
      </w:r>
      <w:r w:rsidR="002825A1">
        <w:rPr>
          <w:rFonts w:ascii="Times New Roman" w:eastAsia="Times New Roman" w:hAnsi="Times New Roman" w:cs="Times New Roman"/>
          <w:sz w:val="24"/>
          <w:szCs w:val="24"/>
          <w:lang w:eastAsia="ru-RU"/>
        </w:rPr>
        <w:t>ГОСТ Р 54567-2011</w:t>
      </w:r>
      <w:r w:rsidRPr="007B4259">
        <w:rPr>
          <w:rFonts w:ascii="Times New Roman" w:eastAsia="Times New Roman" w:hAnsi="Times New Roman" w:cs="Times New Roman"/>
          <w:sz w:val="24"/>
          <w:szCs w:val="24"/>
          <w:lang w:eastAsia="ru-RU"/>
        </w:rPr>
        <w:t>«Требования к хим</w:t>
      </w:r>
      <w:r w:rsidR="00322213">
        <w:rPr>
          <w:rFonts w:ascii="Times New Roman" w:eastAsia="Times New Roman" w:hAnsi="Times New Roman" w:cs="Times New Roman"/>
          <w:sz w:val="24"/>
          <w:szCs w:val="24"/>
          <w:lang w:eastAsia="ru-RU"/>
        </w:rPr>
        <w:t xml:space="preserve">ическим </w:t>
      </w:r>
      <w:r w:rsidRPr="007B4259">
        <w:rPr>
          <w:rFonts w:ascii="Times New Roman" w:eastAsia="Times New Roman" w:hAnsi="Times New Roman" w:cs="Times New Roman"/>
          <w:sz w:val="24"/>
          <w:szCs w:val="24"/>
          <w:lang w:eastAsia="ru-RU"/>
        </w:rPr>
        <w:t>продуктам, обеспечивающие безопасное применение их в нефтяной отрасли. Требования к хим</w:t>
      </w:r>
      <w:r w:rsidR="00322213">
        <w:rPr>
          <w:rFonts w:ascii="Times New Roman" w:eastAsia="Times New Roman" w:hAnsi="Times New Roman" w:cs="Times New Roman"/>
          <w:sz w:val="24"/>
          <w:szCs w:val="24"/>
          <w:lang w:eastAsia="ru-RU"/>
        </w:rPr>
        <w:t xml:space="preserve">ическим </w:t>
      </w:r>
      <w:r w:rsidRPr="007B4259">
        <w:rPr>
          <w:rFonts w:ascii="Times New Roman" w:eastAsia="Times New Roman" w:hAnsi="Times New Roman" w:cs="Times New Roman"/>
          <w:sz w:val="24"/>
          <w:szCs w:val="24"/>
          <w:lang w:eastAsia="ru-RU"/>
        </w:rPr>
        <w:t xml:space="preserve">продуктам, правила и порядок допуска их применения в технологических процессах добычи и транспорта нефти» и Р </w:t>
      </w:r>
      <w:r w:rsidRPr="007B4259">
        <w:rPr>
          <w:rFonts w:ascii="Times New Roman" w:eastAsia="Times New Roman" w:hAnsi="Times New Roman" w:cs="Times New Roman"/>
          <w:color w:val="000000"/>
          <w:sz w:val="24"/>
          <w:szCs w:val="24"/>
          <w:lang w:eastAsia="ru-RU"/>
        </w:rPr>
        <w:t xml:space="preserve">50-601-40-93 «Рекомендации. </w:t>
      </w:r>
      <w:proofErr w:type="gramStart"/>
      <w:r w:rsidRPr="007B4259">
        <w:rPr>
          <w:rFonts w:ascii="Times New Roman" w:eastAsia="Times New Roman" w:hAnsi="Times New Roman" w:cs="Times New Roman"/>
          <w:color w:val="000000"/>
          <w:sz w:val="24"/>
          <w:szCs w:val="24"/>
          <w:lang w:eastAsia="ru-RU"/>
        </w:rPr>
        <w:t>Входной  контроль</w:t>
      </w:r>
      <w:proofErr w:type="gramEnd"/>
      <w:r w:rsidRPr="007B4259">
        <w:rPr>
          <w:rFonts w:ascii="Times New Roman" w:eastAsia="Times New Roman" w:hAnsi="Times New Roman" w:cs="Times New Roman"/>
          <w:color w:val="000000"/>
          <w:sz w:val="24"/>
          <w:szCs w:val="24"/>
          <w:lang w:eastAsia="ru-RU"/>
        </w:rPr>
        <w:t xml:space="preserve">. Основные положения». </w:t>
      </w:r>
    </w:p>
    <w:p w14:paraId="7FEA0C80" w14:textId="47B80AE0"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Для достижения положительного эффекта от применения широкого спектра химических реагентов, используемых в нефтяной отрасли, они должны строго соответствовать свойствам, указанным в ТУ.</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Перед использованием химические реагенты должны пройти обязательный входной контроль качества в аккредитованной химической лаборатории. Входной контроль качества продукции призван обеспечить использование потребителем только кондиционной и разрешенной для применения продукции, а также упорядочить взаимоотношения между изготовителем (поставщиком) продукции и ее потребителем.</w:t>
      </w:r>
    </w:p>
    <w:p w14:paraId="50EE96D7" w14:textId="77777777" w:rsidR="007B4259" w:rsidRPr="007B4259" w:rsidRDefault="007B4259" w:rsidP="00A81141">
      <w:pPr>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Товарные формы химических реагентов </w:t>
      </w:r>
      <w:r w:rsidRPr="007B4259">
        <w:rPr>
          <w:rFonts w:ascii="Times New Roman" w:eastAsia="Times New Roman" w:hAnsi="Times New Roman" w:cs="Times New Roman"/>
          <w:b/>
          <w:color w:val="000000"/>
          <w:sz w:val="24"/>
          <w:szCs w:val="24"/>
          <w:lang w:eastAsia="ru-RU"/>
        </w:rPr>
        <w:t>отечественного производства</w:t>
      </w:r>
      <w:r w:rsidRPr="007B4259">
        <w:rPr>
          <w:rFonts w:ascii="Times New Roman" w:eastAsia="Times New Roman" w:hAnsi="Times New Roman" w:cs="Times New Roman"/>
          <w:color w:val="000000"/>
          <w:sz w:val="24"/>
          <w:szCs w:val="24"/>
          <w:lang w:eastAsia="ru-RU"/>
        </w:rPr>
        <w:t>, применяемые на объектах добычи нефти и газа Компании, должны иметь следующий комплект сопроводительной документации:</w:t>
      </w:r>
    </w:p>
    <w:p w14:paraId="6C1D982F" w14:textId="77777777" w:rsidR="007B4259" w:rsidRPr="007B4259" w:rsidRDefault="007B4259" w:rsidP="00A81141">
      <w:pPr>
        <w:numPr>
          <w:ilvl w:val="0"/>
          <w:numId w:val="54"/>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технические условия или стандарт на продукцию;</w:t>
      </w:r>
    </w:p>
    <w:p w14:paraId="46643A5C" w14:textId="77777777" w:rsidR="007B4259" w:rsidRPr="007B4259" w:rsidRDefault="007B4259" w:rsidP="00A81141">
      <w:pPr>
        <w:numPr>
          <w:ilvl w:val="0"/>
          <w:numId w:val="54"/>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инструкцию по применению;</w:t>
      </w:r>
    </w:p>
    <w:p w14:paraId="0E1FBBDC" w14:textId="77777777" w:rsidR="007B4259" w:rsidRPr="007B4259" w:rsidRDefault="007B4259" w:rsidP="00A81141">
      <w:pPr>
        <w:numPr>
          <w:ilvl w:val="0"/>
          <w:numId w:val="54"/>
        </w:numPr>
        <w:overflowPunct w:val="0"/>
        <w:autoSpaceDE w:val="0"/>
        <w:autoSpaceDN w:val="0"/>
        <w:adjustRightInd w:val="0"/>
        <w:spacing w:after="0" w:line="240" w:lineRule="auto"/>
        <w:ind w:firstLine="0"/>
        <w:jc w:val="both"/>
        <w:textAlignment w:val="baseline"/>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0"/>
          <w:lang w:eastAsia="ru-RU"/>
        </w:rPr>
        <w:t>сертификат соответствия Системы "ТЭКСЕРТ";</w:t>
      </w:r>
    </w:p>
    <w:p w14:paraId="727691A1" w14:textId="77777777" w:rsidR="007B4259" w:rsidRPr="007B4259" w:rsidRDefault="007B4259" w:rsidP="00A81141">
      <w:pPr>
        <w:numPr>
          <w:ilvl w:val="0"/>
          <w:numId w:val="54"/>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санитарно-эпидемиологическое заключение о соответствии реагента санитарным правилам, действующим на территории РФ;</w:t>
      </w:r>
    </w:p>
    <w:p w14:paraId="49BDBBDB" w14:textId="77777777" w:rsidR="007B4259" w:rsidRPr="007B4259" w:rsidRDefault="007B4259" w:rsidP="00A81141">
      <w:pPr>
        <w:numPr>
          <w:ilvl w:val="0"/>
          <w:numId w:val="54"/>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разрешение на безопасное применение химических продуктов в технологических процессах добычи и транспорта нефти осуществляет Госгортехнадзор России на основании сертификата, выданного уполномоченным Минтопэнерго РФ сертификационным центром, имеющим в своем составе испытательную лабораторию и лицензию Госгортехнадзора России на проведение данного вида работ. Испытательная лаборатория должна быть аккредитована Госстандартом России на независимость и техническую компетентность в области испытаний </w:t>
      </w:r>
      <w:proofErr w:type="spellStart"/>
      <w:r w:rsidRPr="007B4259">
        <w:rPr>
          <w:rFonts w:ascii="Times New Roman" w:eastAsia="Times New Roman" w:hAnsi="Times New Roman" w:cs="Times New Roman"/>
          <w:sz w:val="24"/>
          <w:szCs w:val="24"/>
          <w:lang w:eastAsia="ru-RU"/>
        </w:rPr>
        <w:t>химпродуктов</w:t>
      </w:r>
      <w:proofErr w:type="spellEnd"/>
      <w:r w:rsidRPr="007B4259">
        <w:rPr>
          <w:rFonts w:ascii="Times New Roman" w:eastAsia="Times New Roman" w:hAnsi="Times New Roman" w:cs="Times New Roman"/>
          <w:sz w:val="24"/>
          <w:szCs w:val="24"/>
          <w:lang w:eastAsia="ru-RU"/>
        </w:rPr>
        <w:t>, применяемых в технологических процессах добычи и транспорта нефти;</w:t>
      </w:r>
    </w:p>
    <w:p w14:paraId="0EDCAFD5" w14:textId="77777777" w:rsidR="007B4259" w:rsidRPr="007B4259" w:rsidRDefault="007B4259" w:rsidP="00A81141">
      <w:pPr>
        <w:numPr>
          <w:ilvl w:val="0"/>
          <w:numId w:val="54"/>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отраслевой допуск на применение химического продукта в технологических процессах добычи и транспорта нефти. </w:t>
      </w:r>
    </w:p>
    <w:p w14:paraId="435227BD"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41CB61B1"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Товарные формы реагентов </w:t>
      </w:r>
      <w:r w:rsidRPr="007B4259">
        <w:rPr>
          <w:rFonts w:ascii="Times New Roman" w:eastAsia="Times New Roman" w:hAnsi="Times New Roman" w:cs="Times New Roman"/>
          <w:b/>
          <w:sz w:val="24"/>
          <w:szCs w:val="24"/>
          <w:lang w:eastAsia="ru-RU"/>
        </w:rPr>
        <w:t>зарубежного производства</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color w:val="000000"/>
          <w:sz w:val="24"/>
          <w:szCs w:val="24"/>
          <w:lang w:eastAsia="ru-RU"/>
        </w:rPr>
        <w:t>применяемые на объектах добычи нефти и газа Компании, должны иметь следующий комплект сопроводительной документации</w:t>
      </w:r>
      <w:r w:rsidRPr="007B4259">
        <w:rPr>
          <w:rFonts w:ascii="Times New Roman" w:eastAsia="Times New Roman" w:hAnsi="Times New Roman" w:cs="Times New Roman"/>
          <w:sz w:val="24"/>
          <w:szCs w:val="24"/>
          <w:lang w:eastAsia="ru-RU"/>
        </w:rPr>
        <w:t>:</w:t>
      </w:r>
    </w:p>
    <w:p w14:paraId="326F8996" w14:textId="77777777" w:rsidR="007B4259" w:rsidRPr="007B4259" w:rsidRDefault="007B4259" w:rsidP="00A81141">
      <w:pPr>
        <w:numPr>
          <w:ilvl w:val="0"/>
          <w:numId w:val="55"/>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паспорт безопасности вещества (</w:t>
      </w:r>
      <w:proofErr w:type="spellStart"/>
      <w:r w:rsidRPr="007B4259">
        <w:rPr>
          <w:rFonts w:ascii="Times New Roman" w:eastAsia="Times New Roman" w:hAnsi="Times New Roman" w:cs="Times New Roman"/>
          <w:sz w:val="24"/>
          <w:szCs w:val="24"/>
          <w:lang w:eastAsia="ru-RU"/>
        </w:rPr>
        <w:t>Material</w:t>
      </w:r>
      <w:proofErr w:type="spellEnd"/>
      <w:r w:rsidRPr="007B4259">
        <w:rPr>
          <w:rFonts w:ascii="Times New Roman" w:eastAsia="Times New Roman" w:hAnsi="Times New Roman" w:cs="Times New Roman"/>
          <w:sz w:val="24"/>
          <w:szCs w:val="24"/>
          <w:lang w:eastAsia="ru-RU"/>
        </w:rPr>
        <w:t xml:space="preserve"> Safety Data </w:t>
      </w:r>
      <w:proofErr w:type="spellStart"/>
      <w:r w:rsidRPr="007B4259">
        <w:rPr>
          <w:rFonts w:ascii="Times New Roman" w:eastAsia="Times New Roman" w:hAnsi="Times New Roman" w:cs="Times New Roman"/>
          <w:sz w:val="24"/>
          <w:szCs w:val="24"/>
          <w:lang w:eastAsia="ru-RU"/>
        </w:rPr>
        <w:t>Sheet</w:t>
      </w:r>
      <w:proofErr w:type="spellEnd"/>
      <w:r w:rsidRPr="007B4259">
        <w:rPr>
          <w:rFonts w:ascii="Times New Roman" w:eastAsia="Times New Roman" w:hAnsi="Times New Roman" w:cs="Times New Roman"/>
          <w:sz w:val="24"/>
          <w:szCs w:val="24"/>
          <w:lang w:eastAsia="ru-RU"/>
        </w:rPr>
        <w:t>);</w:t>
      </w:r>
    </w:p>
    <w:p w14:paraId="7BFE0180" w14:textId="77777777" w:rsidR="007B4259" w:rsidRPr="007B4259" w:rsidRDefault="007B4259" w:rsidP="00A81141">
      <w:pPr>
        <w:numPr>
          <w:ilvl w:val="0"/>
          <w:numId w:val="55"/>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спецификацию на поставку с указанием номера контракта;</w:t>
      </w:r>
    </w:p>
    <w:p w14:paraId="5A8C8CAD" w14:textId="77777777" w:rsidR="007B4259" w:rsidRPr="007B4259" w:rsidRDefault="007B4259" w:rsidP="00A81141">
      <w:pPr>
        <w:numPr>
          <w:ilvl w:val="0"/>
          <w:numId w:val="55"/>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техническую информацию (инструкцию по применению);</w:t>
      </w:r>
    </w:p>
    <w:p w14:paraId="5CFDA861" w14:textId="77777777" w:rsidR="007B4259" w:rsidRPr="007B4259" w:rsidRDefault="007B4259" w:rsidP="00A81141">
      <w:pPr>
        <w:numPr>
          <w:ilvl w:val="0"/>
          <w:numId w:val="55"/>
        </w:numPr>
        <w:spacing w:after="0" w:line="240" w:lineRule="auto"/>
        <w:ind w:firstLine="0"/>
        <w:rPr>
          <w:rFonts w:ascii="Times New Roman" w:eastAsia="Times New Roman" w:hAnsi="Times New Roman" w:cs="Times New Roman"/>
          <w:i/>
          <w:sz w:val="24"/>
          <w:szCs w:val="24"/>
          <w:lang w:eastAsia="ru-RU"/>
        </w:rPr>
      </w:pPr>
      <w:r w:rsidRPr="007B4259">
        <w:rPr>
          <w:rFonts w:ascii="Times New Roman" w:eastAsia="Times New Roman" w:hAnsi="Times New Roman" w:cs="Times New Roman"/>
          <w:sz w:val="24"/>
          <w:szCs w:val="24"/>
          <w:lang w:eastAsia="ru-RU"/>
        </w:rPr>
        <w:t>сертификат соответствия Системы "ТЭКСЕРТ";</w:t>
      </w:r>
    </w:p>
    <w:p w14:paraId="0A3181C9" w14:textId="77777777" w:rsidR="007B4259" w:rsidRPr="007B4259" w:rsidRDefault="007B4259" w:rsidP="00A81141">
      <w:pPr>
        <w:numPr>
          <w:ilvl w:val="0"/>
          <w:numId w:val="55"/>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санитарно-эпидемиологическое заключение о соответствии реагента санитарным правилам, действующим на территории РФ;</w:t>
      </w:r>
    </w:p>
    <w:p w14:paraId="284CA8C1" w14:textId="635611A2" w:rsidR="007B4259" w:rsidRPr="007B4259" w:rsidRDefault="007B4259" w:rsidP="00A81141">
      <w:pPr>
        <w:numPr>
          <w:ilvl w:val="0"/>
          <w:numId w:val="55"/>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разрешение на безопасное применение </w:t>
      </w:r>
      <w:r w:rsidR="00322213" w:rsidRPr="007B4259">
        <w:rPr>
          <w:rFonts w:ascii="Times New Roman" w:eastAsia="Times New Roman" w:hAnsi="Times New Roman" w:cs="Times New Roman"/>
          <w:sz w:val="24"/>
          <w:szCs w:val="24"/>
          <w:lang w:eastAsia="ru-RU"/>
        </w:rPr>
        <w:t>химически</w:t>
      </w:r>
      <w:r w:rsidR="00322213">
        <w:rPr>
          <w:rFonts w:ascii="Times New Roman" w:eastAsia="Times New Roman" w:hAnsi="Times New Roman" w:cs="Times New Roman"/>
          <w:sz w:val="24"/>
          <w:szCs w:val="24"/>
          <w:lang w:eastAsia="ru-RU"/>
        </w:rPr>
        <w:t>х</w:t>
      </w:r>
      <w:r w:rsidRPr="007B4259">
        <w:rPr>
          <w:rFonts w:ascii="Times New Roman" w:eastAsia="Times New Roman" w:hAnsi="Times New Roman" w:cs="Times New Roman"/>
          <w:sz w:val="24"/>
          <w:szCs w:val="24"/>
          <w:lang w:eastAsia="ru-RU"/>
        </w:rPr>
        <w:t xml:space="preserve"> продуктов в технологических процессах добычи и транспорта нефти осуществляет Госгортехнадзор России на основании сертификата, выданного уполномоченным Минтопэнерго РФ сертификационным центром, имеющим в своем составе испытательную лабораторию и лицензию Госгортехнадзора России на проведение данного вида работ. Испытательная лаборатория должна быть аккредитована Госстандартом России на независимость и техническую компетентность в области испытаний хим</w:t>
      </w:r>
      <w:r w:rsidR="00322213">
        <w:rPr>
          <w:rFonts w:ascii="Times New Roman" w:eastAsia="Times New Roman" w:hAnsi="Times New Roman" w:cs="Times New Roman"/>
          <w:sz w:val="24"/>
          <w:szCs w:val="24"/>
          <w:lang w:eastAsia="ru-RU"/>
        </w:rPr>
        <w:t xml:space="preserve">ических </w:t>
      </w:r>
      <w:r w:rsidRPr="007B4259">
        <w:rPr>
          <w:rFonts w:ascii="Times New Roman" w:eastAsia="Times New Roman" w:hAnsi="Times New Roman" w:cs="Times New Roman"/>
          <w:sz w:val="24"/>
          <w:szCs w:val="24"/>
          <w:lang w:eastAsia="ru-RU"/>
        </w:rPr>
        <w:t>продуктов, применяемых в технологических процессах добычи и транспорта нефти;</w:t>
      </w:r>
    </w:p>
    <w:p w14:paraId="1FF2B873" w14:textId="77777777" w:rsidR="007B4259" w:rsidRPr="007B4259" w:rsidRDefault="007B4259" w:rsidP="00A81141">
      <w:pPr>
        <w:numPr>
          <w:ilvl w:val="0"/>
          <w:numId w:val="55"/>
        </w:numPr>
        <w:spacing w:after="0" w:line="240" w:lineRule="auto"/>
        <w:ind w:firstLine="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отраслевой допуск на применение химического продукта в технологических процессах добычи и транспорта нефти. </w:t>
      </w:r>
    </w:p>
    <w:p w14:paraId="3D9AE06E"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79A0AED4" w14:textId="0841EF48"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Товарные формы реагентов получивших отраслевой допуск на применение в технологических процессах добычи и транспорта нефти</w:t>
      </w:r>
      <w:r w:rsidRPr="007B4259">
        <w:rPr>
          <w:rFonts w:ascii="Times New Roman" w:eastAsia="Times New Roman" w:hAnsi="Times New Roman" w:cs="Times New Roman"/>
          <w:color w:val="000000"/>
          <w:sz w:val="24"/>
          <w:szCs w:val="24"/>
          <w:lang w:eastAsia="ru-RU"/>
        </w:rPr>
        <w:t xml:space="preserve"> должны быть </w:t>
      </w:r>
      <w:r w:rsidRPr="007B4259">
        <w:rPr>
          <w:rFonts w:ascii="Times New Roman" w:eastAsia="Times New Roman" w:hAnsi="Times New Roman" w:cs="Times New Roman"/>
          <w:b/>
          <w:color w:val="000000"/>
          <w:sz w:val="24"/>
          <w:szCs w:val="24"/>
          <w:lang w:eastAsia="ru-RU"/>
        </w:rPr>
        <w:t xml:space="preserve">включены в </w:t>
      </w:r>
      <w:hyperlink r:id="rId20" w:history="1">
        <w:r w:rsidRPr="007B4259">
          <w:rPr>
            <w:rFonts w:ascii="Times New Roman" w:eastAsia="Times New Roman" w:hAnsi="Times New Roman" w:cs="Times New Roman"/>
            <w:b/>
            <w:color w:val="000000"/>
            <w:sz w:val="24"/>
            <w:szCs w:val="24"/>
            <w:u w:val="single"/>
            <w:lang w:eastAsia="ru-RU"/>
          </w:rPr>
          <w:t>Отраслевой Реестр</w:t>
        </w:r>
      </w:hyperlink>
      <w:r w:rsidRPr="007B4259">
        <w:rPr>
          <w:rFonts w:ascii="Times New Roman" w:eastAsia="Times New Roman" w:hAnsi="Times New Roman" w:cs="Times New Roman"/>
          <w:color w:val="000000"/>
          <w:sz w:val="24"/>
          <w:szCs w:val="24"/>
          <w:lang w:eastAsia="ru-RU"/>
        </w:rPr>
        <w:t xml:space="preserve"> «Перечень хим</w:t>
      </w:r>
      <w:r w:rsidR="00322213">
        <w:rPr>
          <w:rFonts w:ascii="Times New Roman" w:eastAsia="Times New Roman" w:hAnsi="Times New Roman" w:cs="Times New Roman"/>
          <w:color w:val="000000"/>
          <w:sz w:val="24"/>
          <w:szCs w:val="24"/>
          <w:lang w:eastAsia="ru-RU"/>
        </w:rPr>
        <w:t xml:space="preserve">ических </w:t>
      </w:r>
      <w:r w:rsidRPr="007B4259">
        <w:rPr>
          <w:rFonts w:ascii="Times New Roman" w:eastAsia="Times New Roman" w:hAnsi="Times New Roman" w:cs="Times New Roman"/>
          <w:color w:val="000000"/>
          <w:sz w:val="24"/>
          <w:szCs w:val="24"/>
          <w:lang w:eastAsia="ru-RU"/>
        </w:rPr>
        <w:t xml:space="preserve">продуктов, согласованных и допущенных к применению в нефтяной отрасли». </w:t>
      </w:r>
      <w:r w:rsidRPr="007B4259">
        <w:rPr>
          <w:rFonts w:ascii="Times New Roman" w:eastAsia="Times New Roman" w:hAnsi="Times New Roman" w:cs="Times New Roman"/>
          <w:b/>
          <w:i/>
          <w:sz w:val="24"/>
          <w:szCs w:val="24"/>
          <w:lang w:eastAsia="ru-RU"/>
        </w:rPr>
        <w:t>Химические реагенты, не зарегистрированные</w:t>
      </w:r>
      <w:r w:rsidRPr="007B4259">
        <w:rPr>
          <w:rFonts w:ascii="Times New Roman" w:eastAsia="Times New Roman" w:hAnsi="Times New Roman" w:cs="Times New Roman"/>
          <w:sz w:val="24"/>
          <w:szCs w:val="24"/>
          <w:lang w:eastAsia="ru-RU"/>
        </w:rPr>
        <w:t xml:space="preserve"> в </w:t>
      </w:r>
      <w:r w:rsidRPr="007B4259">
        <w:rPr>
          <w:rFonts w:ascii="Times New Roman" w:eastAsia="Times New Roman" w:hAnsi="Times New Roman" w:cs="Times New Roman"/>
          <w:b/>
          <w:i/>
          <w:sz w:val="24"/>
          <w:szCs w:val="24"/>
          <w:lang w:eastAsia="ru-RU"/>
        </w:rPr>
        <w:t>отраслевом Реестре, к применению на объектах Компании не допускаются!</w:t>
      </w:r>
    </w:p>
    <w:p w14:paraId="245FF72C"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109A2C14"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0599AD9F"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63A7F1A0" w14:textId="77777777" w:rsidR="00444C59" w:rsidRPr="007B4259" w:rsidRDefault="007B4259" w:rsidP="00444C59">
      <w:pPr>
        <w:spacing w:after="0" w:line="240" w:lineRule="auto"/>
        <w:ind w:firstLine="709"/>
        <w:jc w:val="both"/>
        <w:outlineLvl w:val="2"/>
        <w:rPr>
          <w:rFonts w:ascii="Arial" w:eastAsia="Times New Roman" w:hAnsi="Arial" w:cs="Arial"/>
          <w:b/>
          <w:bCs/>
          <w:i/>
          <w:caps/>
          <w:color w:val="000000"/>
          <w:sz w:val="20"/>
          <w:szCs w:val="20"/>
          <w:lang w:eastAsia="ru-RU"/>
        </w:rPr>
      </w:pPr>
      <w:bookmarkStart w:id="119" w:name="_Toc213657602"/>
      <w:bookmarkStart w:id="120" w:name="_Toc219545983"/>
      <w:bookmarkStart w:id="121" w:name="_Toc225224471"/>
      <w:bookmarkStart w:id="122" w:name="_Toc226521304"/>
      <w:r w:rsidRPr="007B4259">
        <w:rPr>
          <w:rFonts w:ascii="Arial" w:eastAsia="Times New Roman" w:hAnsi="Arial" w:cs="Arial"/>
          <w:b/>
          <w:bCs/>
          <w:i/>
          <w:caps/>
          <w:color w:val="000000"/>
          <w:sz w:val="20"/>
          <w:szCs w:val="20"/>
          <w:lang w:eastAsia="ru-RU"/>
        </w:rPr>
        <w:t>3.4.6</w:t>
      </w:r>
      <w:r w:rsidRPr="007B4259">
        <w:rPr>
          <w:rFonts w:ascii="Arial" w:eastAsia="Times New Roman" w:hAnsi="Arial" w:cs="Arial"/>
          <w:b/>
          <w:bCs/>
          <w:i/>
          <w:caps/>
          <w:color w:val="000000"/>
          <w:sz w:val="20"/>
          <w:szCs w:val="20"/>
          <w:lang w:eastAsia="ru-RU"/>
        </w:rPr>
        <w:tab/>
      </w:r>
      <w:bookmarkEnd w:id="119"/>
      <w:bookmarkEnd w:id="120"/>
      <w:bookmarkEnd w:id="121"/>
      <w:bookmarkEnd w:id="122"/>
      <w:r w:rsidR="00444C59" w:rsidRPr="007B4259">
        <w:rPr>
          <w:rFonts w:ascii="Arial" w:eastAsia="Times New Roman" w:hAnsi="Arial" w:cs="Arial"/>
          <w:b/>
          <w:bCs/>
          <w:i/>
          <w:caps/>
          <w:color w:val="000000"/>
          <w:sz w:val="20"/>
          <w:szCs w:val="20"/>
          <w:lang w:eastAsia="ru-RU"/>
        </w:rPr>
        <w:t>Дополнительные требования для</w:t>
      </w:r>
      <w:r w:rsidR="00444C59">
        <w:rPr>
          <w:rFonts w:ascii="Arial" w:eastAsia="Times New Roman" w:hAnsi="Arial" w:cs="Arial"/>
          <w:b/>
          <w:bCs/>
          <w:i/>
          <w:caps/>
          <w:color w:val="000000"/>
          <w:sz w:val="20"/>
          <w:szCs w:val="20"/>
          <w:lang w:eastAsia="ru-RU"/>
        </w:rPr>
        <w:t xml:space="preserve"> </w:t>
      </w:r>
      <w:r w:rsidR="00444C59" w:rsidRPr="007B4259">
        <w:rPr>
          <w:rFonts w:ascii="Arial" w:eastAsia="Times New Roman" w:hAnsi="Arial" w:cs="Arial"/>
          <w:b/>
          <w:bCs/>
          <w:i/>
          <w:caps/>
          <w:color w:val="000000"/>
          <w:sz w:val="20"/>
          <w:szCs w:val="20"/>
          <w:lang w:eastAsia="ru-RU"/>
        </w:rPr>
        <w:t>оборудования</w:t>
      </w:r>
      <w:r w:rsidR="00444C59">
        <w:rPr>
          <w:rFonts w:ascii="Arial" w:eastAsia="Times New Roman" w:hAnsi="Arial" w:cs="Arial"/>
          <w:b/>
          <w:bCs/>
          <w:i/>
          <w:caps/>
          <w:color w:val="000000"/>
          <w:sz w:val="20"/>
          <w:szCs w:val="20"/>
          <w:lang w:eastAsia="ru-RU"/>
        </w:rPr>
        <w:t xml:space="preserve"> и технологических процессов</w:t>
      </w:r>
      <w:r w:rsidR="00444C59" w:rsidRPr="007B4259">
        <w:rPr>
          <w:rFonts w:ascii="Arial" w:eastAsia="Times New Roman" w:hAnsi="Arial" w:cs="Arial"/>
          <w:b/>
          <w:bCs/>
          <w:i/>
          <w:caps/>
          <w:color w:val="000000"/>
          <w:sz w:val="20"/>
          <w:szCs w:val="20"/>
          <w:lang w:eastAsia="ru-RU"/>
        </w:rPr>
        <w:t xml:space="preserve"> при закачке КИСЛОТ И ЖИДКОСТей</w:t>
      </w:r>
    </w:p>
    <w:p w14:paraId="3CED6C81" w14:textId="77777777" w:rsidR="00444C59" w:rsidRPr="007B4259" w:rsidRDefault="00444C59" w:rsidP="00444C59">
      <w:pPr>
        <w:spacing w:after="0" w:line="240" w:lineRule="auto"/>
        <w:ind w:firstLine="709"/>
        <w:jc w:val="both"/>
        <w:rPr>
          <w:rFonts w:ascii="Times New Roman" w:eastAsia="Times New Roman" w:hAnsi="Times New Roman" w:cs="Times New Roman"/>
          <w:sz w:val="24"/>
          <w:szCs w:val="24"/>
          <w:lang w:eastAsia="ru-RU"/>
        </w:rPr>
      </w:pPr>
    </w:p>
    <w:p w14:paraId="7B68617C" w14:textId="77777777" w:rsidR="00444C59" w:rsidRDefault="00444C59" w:rsidP="00444C5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Все концы шлангов агрегатов высокого давления должны быть оснащены дополнительными защитными кожухами по всей длине шланга на случай непредвиденной утечки жидкости. </w:t>
      </w:r>
      <w:r>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Для каждого агрегата высокого давления необходима установка клапана-</w:t>
      </w:r>
      <w:proofErr w:type="spellStart"/>
      <w:r w:rsidRPr="007B4259">
        <w:rPr>
          <w:rFonts w:ascii="Times New Roman" w:eastAsia="Times New Roman" w:hAnsi="Times New Roman" w:cs="Times New Roman"/>
          <w:sz w:val="24"/>
          <w:szCs w:val="24"/>
          <w:lang w:eastAsia="ru-RU"/>
        </w:rPr>
        <w:t>отсекателя</w:t>
      </w:r>
      <w:proofErr w:type="spellEnd"/>
      <w:r w:rsidRPr="007B4259">
        <w:rPr>
          <w:rFonts w:ascii="Times New Roman" w:eastAsia="Times New Roman" w:hAnsi="Times New Roman" w:cs="Times New Roman"/>
          <w:sz w:val="24"/>
          <w:szCs w:val="24"/>
          <w:lang w:eastAsia="ru-RU"/>
        </w:rPr>
        <w:t xml:space="preserve"> и обратного клапана. Все оборудование, включая емкости для хранения, насосы, станция управления и смесительное оборудование должно быть, заземлено каждый раз при закачке или замесе жидкостей на углеводородной основе. Данное требование относится к любым объемам закачиваемых жидкостей</w:t>
      </w:r>
      <w:r>
        <w:rPr>
          <w:rFonts w:ascii="Times New Roman" w:eastAsia="Times New Roman" w:hAnsi="Times New Roman" w:cs="Times New Roman"/>
          <w:sz w:val="24"/>
          <w:szCs w:val="24"/>
          <w:lang w:eastAsia="ru-RU"/>
        </w:rPr>
        <w:t>, включая жидкости на углеводородной основе</w:t>
      </w:r>
      <w:r w:rsidRPr="007B4259">
        <w:rPr>
          <w:rFonts w:ascii="Times New Roman" w:eastAsia="Times New Roman" w:hAnsi="Times New Roman" w:cs="Times New Roman"/>
          <w:sz w:val="24"/>
          <w:szCs w:val="24"/>
          <w:lang w:eastAsia="ru-RU"/>
        </w:rPr>
        <w:t>.</w:t>
      </w:r>
    </w:p>
    <w:p w14:paraId="6E70BCF8" w14:textId="77777777" w:rsidR="00444C59" w:rsidRPr="007B4259" w:rsidRDefault="00444C59" w:rsidP="00444C5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целях недопущения разрушения цементного кольца при проведении ОПЗ не допускается превышать давление закачки жидкостей свыше 200 атм.</w:t>
      </w:r>
    </w:p>
    <w:p w14:paraId="760E57B9" w14:textId="77777777" w:rsidR="00444C59" w:rsidRPr="007B4259" w:rsidRDefault="00444C59" w:rsidP="00444C5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Насосные установки, используемые для проведения кислотных ГРП или матричных обработок, должны подбираться в соответствии с дизайном на проведение работ. В случае если оборудование Подрядчика не позволяет выполнить работу в соответствии с параметрами дизайна, Подрядчик должен проинформировать не менее чем за 2 календарных дня до проведения ГРП о неспособности проведении КГРП или </w:t>
      </w:r>
      <w:r>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в связи с техническим несоответствием оборудования.  </w:t>
      </w:r>
    </w:p>
    <w:p w14:paraId="66777385" w14:textId="1F484820" w:rsidR="007B4259" w:rsidRPr="007B4259" w:rsidRDefault="007B4259" w:rsidP="00444C59">
      <w:pPr>
        <w:spacing w:after="0" w:line="240" w:lineRule="auto"/>
        <w:ind w:firstLine="709"/>
        <w:jc w:val="both"/>
        <w:outlineLvl w:val="2"/>
        <w:rPr>
          <w:rFonts w:ascii="Times New Roman" w:eastAsia="Times New Roman" w:hAnsi="Times New Roman" w:cs="Times New Roman"/>
          <w:sz w:val="24"/>
          <w:szCs w:val="24"/>
          <w:lang w:eastAsia="ru-RU"/>
        </w:rPr>
      </w:pPr>
    </w:p>
    <w:p w14:paraId="0F9796A7"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457B3645" w14:textId="77777777" w:rsidR="007B4259" w:rsidRPr="007B4259" w:rsidRDefault="007B4259" w:rsidP="00A81141">
      <w:pPr>
        <w:tabs>
          <w:tab w:val="left" w:pos="360"/>
          <w:tab w:val="left" w:pos="540"/>
        </w:tabs>
        <w:spacing w:after="0" w:line="240" w:lineRule="auto"/>
        <w:ind w:firstLine="709"/>
        <w:jc w:val="both"/>
        <w:outlineLvl w:val="1"/>
        <w:rPr>
          <w:rFonts w:ascii="Arial" w:eastAsia="Times New Roman" w:hAnsi="Arial" w:cs="Arial"/>
          <w:b/>
          <w:bCs/>
          <w:iCs/>
          <w:caps/>
          <w:sz w:val="24"/>
          <w:szCs w:val="28"/>
          <w:lang w:eastAsia="ru-RU"/>
        </w:rPr>
      </w:pPr>
      <w:bookmarkStart w:id="123" w:name="_Toc213657596"/>
      <w:bookmarkStart w:id="124" w:name="_Toc219545977"/>
      <w:bookmarkStart w:id="125" w:name="_Toc225224472"/>
      <w:bookmarkStart w:id="126" w:name="_Toc226521305"/>
      <w:r w:rsidRPr="007B4259">
        <w:rPr>
          <w:rFonts w:ascii="Arial" w:eastAsia="Times New Roman" w:hAnsi="Arial" w:cs="Arial"/>
          <w:b/>
          <w:bCs/>
          <w:iCs/>
          <w:caps/>
          <w:sz w:val="24"/>
          <w:szCs w:val="28"/>
          <w:lang w:eastAsia="ru-RU"/>
        </w:rPr>
        <w:t>3.5</w:t>
      </w:r>
      <w:r w:rsidRPr="007B4259">
        <w:rPr>
          <w:rFonts w:ascii="Arial" w:eastAsia="Times New Roman" w:hAnsi="Arial" w:cs="Arial"/>
          <w:b/>
          <w:bCs/>
          <w:iCs/>
          <w:caps/>
          <w:sz w:val="24"/>
          <w:szCs w:val="28"/>
          <w:lang w:eastAsia="ru-RU"/>
        </w:rPr>
        <w:tab/>
        <w:t>ТРАНСПОРТИРОВКА, ХРАНЕНИЕ КИСЛОТЫ И ЖИДКОСТЕЙ НА УГЛЕВОДОРОДНОЙ ОСНОВЕ НА МЕСТОРОЖДЕНИИ И НА БАЗЕ</w:t>
      </w:r>
      <w:bookmarkEnd w:id="123"/>
      <w:r w:rsidRPr="007B4259">
        <w:rPr>
          <w:rFonts w:ascii="Arial" w:eastAsia="Times New Roman" w:hAnsi="Arial" w:cs="Arial"/>
          <w:b/>
          <w:bCs/>
          <w:iCs/>
          <w:caps/>
          <w:sz w:val="24"/>
          <w:szCs w:val="28"/>
          <w:lang w:eastAsia="ru-RU"/>
        </w:rPr>
        <w:t xml:space="preserve"> ПОДРЯдчика</w:t>
      </w:r>
      <w:bookmarkEnd w:id="124"/>
      <w:bookmarkEnd w:id="125"/>
      <w:bookmarkEnd w:id="126"/>
      <w:r w:rsidRPr="007B4259">
        <w:rPr>
          <w:rFonts w:ascii="Arial" w:eastAsia="Times New Roman" w:hAnsi="Arial" w:cs="Arial"/>
          <w:b/>
          <w:bCs/>
          <w:iCs/>
          <w:caps/>
          <w:sz w:val="24"/>
          <w:szCs w:val="28"/>
          <w:lang w:eastAsia="ru-RU"/>
        </w:rPr>
        <w:t xml:space="preserve"> </w:t>
      </w:r>
    </w:p>
    <w:p w14:paraId="22DDD859"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257D6741" w14:textId="2049409C"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Перед началом работы с кислотой, работники должны пройти обучение по обращению с ней и хранению, а также обучение по правильному применению надлежащих СИЗ. Документация, подтверждающая прохождение такого обучения должна быть в наличии у персонала на месторождении и быть доступной для проверки. </w:t>
      </w:r>
    </w:p>
    <w:p w14:paraId="56EEFFAE" w14:textId="40377D5D"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Транспортировка, хранение кислоты и жидкостей на углеводородной </w:t>
      </w:r>
      <w:r w:rsidR="000D5AA7" w:rsidRPr="007B4259">
        <w:rPr>
          <w:rFonts w:ascii="Times New Roman" w:eastAsia="Times New Roman" w:hAnsi="Times New Roman" w:cs="Times New Roman"/>
          <w:sz w:val="24"/>
          <w:szCs w:val="24"/>
          <w:lang w:eastAsia="ru-RU"/>
        </w:rPr>
        <w:t>основе осуществляется в</w:t>
      </w:r>
      <w:r w:rsidRPr="007B4259">
        <w:rPr>
          <w:rFonts w:ascii="Times New Roman" w:eastAsia="Times New Roman" w:hAnsi="Times New Roman" w:cs="Times New Roman"/>
          <w:sz w:val="24"/>
          <w:szCs w:val="24"/>
          <w:lang w:eastAsia="ru-RU"/>
        </w:rPr>
        <w:t xml:space="preserve"> соответствии со </w:t>
      </w:r>
      <w:r w:rsidR="000D5AA7" w:rsidRPr="007B4259">
        <w:rPr>
          <w:rFonts w:ascii="Times New Roman" w:eastAsia="Times New Roman" w:hAnsi="Times New Roman" w:cs="Times New Roman"/>
          <w:sz w:val="24"/>
          <w:szCs w:val="24"/>
          <w:lang w:eastAsia="ru-RU"/>
        </w:rPr>
        <w:t>следующими нормативными</w:t>
      </w:r>
      <w:r w:rsidRPr="007B4259">
        <w:rPr>
          <w:rFonts w:ascii="Times New Roman" w:eastAsia="Times New Roman" w:hAnsi="Times New Roman" w:cs="Times New Roman"/>
          <w:sz w:val="24"/>
          <w:szCs w:val="24"/>
          <w:lang w:eastAsia="ru-RU"/>
        </w:rPr>
        <w:t xml:space="preserve"> документами:  </w:t>
      </w:r>
    </w:p>
    <w:p w14:paraId="29D39299" w14:textId="77777777" w:rsidR="007B4259" w:rsidRPr="007B4259" w:rsidRDefault="007B4259" w:rsidP="00A81141">
      <w:pPr>
        <w:numPr>
          <w:ilvl w:val="0"/>
          <w:numId w:val="40"/>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Правила Перевозки опасных грузов автомобильным транспортом (утверждены приказом Минтранса РФ от 8 августа </w:t>
      </w:r>
      <w:smartTag w:uri="urn:schemas-microsoft-com:office:smarttags" w:element="metricconverter">
        <w:smartTagPr>
          <w:attr w:name="ProductID" w:val="1995 г"/>
        </w:smartTagPr>
        <w:r w:rsidRPr="007B4259">
          <w:rPr>
            <w:rFonts w:ascii="Times New Roman" w:eastAsia="Times New Roman" w:hAnsi="Times New Roman" w:cs="Times New Roman"/>
            <w:sz w:val="24"/>
            <w:szCs w:val="24"/>
            <w:lang w:eastAsia="ru-RU"/>
          </w:rPr>
          <w:t>1995 г</w:t>
        </w:r>
      </w:smartTag>
      <w:r w:rsidRPr="007B4259">
        <w:rPr>
          <w:rFonts w:ascii="Times New Roman" w:eastAsia="Times New Roman" w:hAnsi="Times New Roman" w:cs="Times New Roman"/>
          <w:sz w:val="24"/>
          <w:szCs w:val="24"/>
          <w:lang w:eastAsia="ru-RU"/>
        </w:rPr>
        <w:t xml:space="preserve">. N 73, с изменениями от 11 июня, 14 октября </w:t>
      </w:r>
      <w:smartTag w:uri="urn:schemas-microsoft-com:office:smarttags" w:element="metricconverter">
        <w:smartTagPr>
          <w:attr w:name="ProductID" w:val="1999 г"/>
        </w:smartTagPr>
        <w:r w:rsidRPr="007B4259">
          <w:rPr>
            <w:rFonts w:ascii="Times New Roman" w:eastAsia="Times New Roman" w:hAnsi="Times New Roman" w:cs="Times New Roman"/>
            <w:sz w:val="24"/>
            <w:szCs w:val="24"/>
            <w:lang w:eastAsia="ru-RU"/>
          </w:rPr>
          <w:t>1999 г</w:t>
        </w:r>
      </w:smartTag>
      <w:r w:rsidRPr="007B4259">
        <w:rPr>
          <w:rFonts w:ascii="Times New Roman" w:eastAsia="Times New Roman" w:hAnsi="Times New Roman" w:cs="Times New Roman"/>
          <w:sz w:val="24"/>
          <w:szCs w:val="24"/>
          <w:lang w:eastAsia="ru-RU"/>
        </w:rPr>
        <w:t>.),</w:t>
      </w:r>
    </w:p>
    <w:p w14:paraId="34ABD000" w14:textId="77777777" w:rsidR="007B4259" w:rsidRPr="007B4259" w:rsidRDefault="007B4259" w:rsidP="00A81141">
      <w:pPr>
        <w:numPr>
          <w:ilvl w:val="0"/>
          <w:numId w:val="40"/>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РД 39-0147103-362-86 «Руководство по применению антикоррозионных мероприятий при составлении проектов обустройства и реконструкции объектов нефтяных месторождений» (утверждено постановлением Госгортехнадзора РФ от 22 мая </w:t>
      </w:r>
      <w:smartTag w:uri="urn:schemas-microsoft-com:office:smarttags" w:element="metricconverter">
        <w:smartTagPr>
          <w:attr w:name="ProductID" w:val="2003 г"/>
        </w:smartTagPr>
        <w:r w:rsidRPr="007B4259">
          <w:rPr>
            <w:rFonts w:ascii="Times New Roman" w:eastAsia="Times New Roman" w:hAnsi="Times New Roman" w:cs="Times New Roman"/>
            <w:sz w:val="24"/>
            <w:szCs w:val="24"/>
            <w:lang w:eastAsia="ru-RU"/>
          </w:rPr>
          <w:t>2003 г</w:t>
        </w:r>
      </w:smartTag>
      <w:r w:rsidRPr="007B4259">
        <w:rPr>
          <w:rFonts w:ascii="Times New Roman" w:eastAsia="Times New Roman" w:hAnsi="Times New Roman" w:cs="Times New Roman"/>
          <w:sz w:val="24"/>
          <w:szCs w:val="24"/>
          <w:lang w:eastAsia="ru-RU"/>
        </w:rPr>
        <w:t xml:space="preserve">. N 35), </w:t>
      </w:r>
    </w:p>
    <w:p w14:paraId="3E57505D" w14:textId="77777777" w:rsidR="007B4259" w:rsidRPr="007B4259" w:rsidRDefault="007B4259" w:rsidP="00A81141">
      <w:pPr>
        <w:numPr>
          <w:ilvl w:val="0"/>
          <w:numId w:val="40"/>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ПОТ РМ-004-97 «Межотраслевые правила по охране труда при использовании химических веществ».</w:t>
      </w:r>
    </w:p>
    <w:p w14:paraId="36B2DAC0"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476CBFDC" w14:textId="2FD7FC09"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Подрядчик должен иметь в наличии утвержденный план локализации и ликвидации аварийных ситуаций (ПЛАС) при работе с кислотой и жидкостью на углеводородной основе.    </w:t>
      </w:r>
    </w:p>
    <w:p w14:paraId="32092EC5" w14:textId="576EFF8A"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Кроме вышеуказанных документов, настоящая </w:t>
      </w:r>
      <w:r w:rsidRPr="007B4259">
        <w:rPr>
          <w:rFonts w:ascii="Arial" w:eastAsia="Times New Roman" w:hAnsi="Arial" w:cs="Arial"/>
          <w:b/>
          <w:i/>
          <w:caps/>
          <w:sz w:val="20"/>
          <w:szCs w:val="20"/>
          <w:lang w:eastAsia="ru-RU"/>
        </w:rPr>
        <w:t>Технологическ</w:t>
      </w:r>
      <w:r w:rsidRPr="007B4259">
        <w:rPr>
          <w:rFonts w:ascii="Arial" w:eastAsia="Times New Roman" w:hAnsi="Arial" w:cs="Arial"/>
          <w:b/>
          <w:i/>
          <w:caps/>
          <w:sz w:val="20"/>
          <w:szCs w:val="24"/>
          <w:lang w:eastAsia="ru-RU"/>
        </w:rPr>
        <w:t>ая</w:t>
      </w:r>
      <w:r w:rsidRPr="007B4259">
        <w:rPr>
          <w:rFonts w:ascii="Arial" w:eastAsia="Times New Roman" w:hAnsi="Arial" w:cs="Arial"/>
          <w:b/>
          <w:i/>
          <w:caps/>
          <w:sz w:val="20"/>
          <w:szCs w:val="20"/>
          <w:lang w:eastAsia="ru-RU"/>
        </w:rPr>
        <w:t xml:space="preserve"> Инструкци</w:t>
      </w:r>
      <w:r w:rsidRPr="007B4259">
        <w:rPr>
          <w:rFonts w:ascii="Arial" w:eastAsia="Times New Roman" w:hAnsi="Arial" w:cs="Arial"/>
          <w:b/>
          <w:i/>
          <w:caps/>
          <w:sz w:val="20"/>
          <w:szCs w:val="24"/>
          <w:lang w:eastAsia="ru-RU"/>
        </w:rPr>
        <w:t>я</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bCs/>
          <w:iCs/>
          <w:sz w:val="24"/>
          <w:szCs w:val="24"/>
          <w:lang w:eastAsia="ru-RU"/>
        </w:rPr>
        <w:t>определяет ряд</w:t>
      </w:r>
      <w:r w:rsidRPr="007B4259">
        <w:rPr>
          <w:rFonts w:ascii="Arial" w:eastAsia="Times New Roman" w:hAnsi="Arial" w:cs="Times New Roman"/>
          <w:bCs/>
          <w:iCs/>
          <w:sz w:val="20"/>
          <w:szCs w:val="24"/>
          <w:lang w:eastAsia="ru-RU"/>
        </w:rPr>
        <w:t xml:space="preserve"> </w:t>
      </w:r>
      <w:r w:rsidRPr="007B4259">
        <w:rPr>
          <w:rFonts w:ascii="Times New Roman" w:eastAsia="Times New Roman" w:hAnsi="Times New Roman" w:cs="Times New Roman"/>
          <w:bCs/>
          <w:iCs/>
          <w:sz w:val="24"/>
          <w:szCs w:val="24"/>
          <w:lang w:eastAsia="ru-RU"/>
        </w:rPr>
        <w:t xml:space="preserve">дополнительных правил, </w:t>
      </w:r>
      <w:r w:rsidR="00BB4877" w:rsidRPr="007B4259">
        <w:rPr>
          <w:rFonts w:ascii="Times New Roman" w:eastAsia="Times New Roman" w:hAnsi="Times New Roman" w:cs="Times New Roman"/>
          <w:bCs/>
          <w:iCs/>
          <w:sz w:val="24"/>
          <w:szCs w:val="24"/>
          <w:lang w:eastAsia="ru-RU"/>
        </w:rPr>
        <w:t>указанных</w:t>
      </w:r>
      <w:r w:rsidRPr="007B4259">
        <w:rPr>
          <w:rFonts w:ascii="Times New Roman" w:eastAsia="Times New Roman" w:hAnsi="Times New Roman" w:cs="Times New Roman"/>
          <w:bCs/>
          <w:iCs/>
          <w:sz w:val="24"/>
          <w:szCs w:val="24"/>
          <w:lang w:eastAsia="ru-RU"/>
        </w:rPr>
        <w:t xml:space="preserve"> в </w:t>
      </w:r>
      <w:hyperlink w:anchor="_3.4.1__Транспортировка" w:history="1">
        <w:r w:rsidRPr="007B4259">
          <w:rPr>
            <w:rFonts w:ascii="Times New Roman" w:eastAsia="Times New Roman" w:hAnsi="Times New Roman" w:cs="Times New Roman"/>
            <w:bCs/>
            <w:iCs/>
            <w:color w:val="0000FF"/>
            <w:sz w:val="24"/>
            <w:szCs w:val="24"/>
            <w:u w:val="single"/>
            <w:lang w:eastAsia="ru-RU"/>
          </w:rPr>
          <w:t>3.5.1</w:t>
        </w:r>
      </w:hyperlink>
      <w:r w:rsidRPr="007B4259">
        <w:rPr>
          <w:rFonts w:ascii="Times New Roman" w:eastAsia="Times New Roman" w:hAnsi="Times New Roman" w:cs="Times New Roman"/>
          <w:bCs/>
          <w:iCs/>
          <w:sz w:val="24"/>
          <w:szCs w:val="24"/>
          <w:lang w:eastAsia="ru-RU"/>
        </w:rPr>
        <w:t xml:space="preserve">, </w:t>
      </w:r>
      <w:hyperlink w:anchor="_3.4.2__Хранение" w:history="1">
        <w:r w:rsidRPr="007B4259">
          <w:rPr>
            <w:rFonts w:ascii="Times New Roman" w:eastAsia="Times New Roman" w:hAnsi="Times New Roman" w:cs="Times New Roman"/>
            <w:bCs/>
            <w:iCs/>
            <w:color w:val="0000FF"/>
            <w:sz w:val="24"/>
            <w:szCs w:val="24"/>
            <w:u w:val="single"/>
            <w:lang w:eastAsia="ru-RU"/>
          </w:rPr>
          <w:t>3.5.2</w:t>
        </w:r>
      </w:hyperlink>
      <w:r w:rsidRPr="007B4259">
        <w:rPr>
          <w:rFonts w:ascii="Times New Roman" w:eastAsia="Times New Roman" w:hAnsi="Times New Roman" w:cs="Times New Roman"/>
          <w:bCs/>
          <w:iCs/>
          <w:sz w:val="24"/>
          <w:szCs w:val="24"/>
          <w:lang w:eastAsia="ru-RU"/>
        </w:rPr>
        <w:t xml:space="preserve">. </w:t>
      </w:r>
    </w:p>
    <w:p w14:paraId="2553F8DC" w14:textId="77777777" w:rsidR="007B4259" w:rsidRPr="007B4259" w:rsidRDefault="007B4259" w:rsidP="00A81141">
      <w:pPr>
        <w:spacing w:after="0" w:line="240" w:lineRule="auto"/>
        <w:ind w:firstLine="709"/>
        <w:rPr>
          <w:rFonts w:ascii="Times New Roman" w:eastAsia="Times New Roman" w:hAnsi="Times New Roman" w:cs="Times New Roman"/>
          <w:sz w:val="24"/>
          <w:szCs w:val="24"/>
          <w:lang w:eastAsia="ru-RU"/>
        </w:rPr>
      </w:pPr>
    </w:p>
    <w:p w14:paraId="217ED9BA" w14:textId="77777777" w:rsidR="007B4259" w:rsidRPr="007B4259" w:rsidRDefault="007B4259" w:rsidP="00A81141">
      <w:pPr>
        <w:spacing w:after="0" w:line="240" w:lineRule="auto"/>
        <w:ind w:firstLine="709"/>
        <w:rPr>
          <w:rFonts w:ascii="Times New Roman" w:eastAsia="Times New Roman" w:hAnsi="Times New Roman" w:cs="Times New Roman"/>
          <w:sz w:val="24"/>
          <w:szCs w:val="24"/>
          <w:lang w:eastAsia="ru-RU"/>
        </w:rPr>
      </w:pPr>
    </w:p>
    <w:p w14:paraId="1A738B31" w14:textId="77777777"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bookmarkStart w:id="127" w:name="_3.4.1__Транспортировка"/>
      <w:bookmarkStart w:id="128" w:name="_Toc225224473"/>
      <w:bookmarkStart w:id="129" w:name="_Toc226521306"/>
      <w:bookmarkEnd w:id="127"/>
      <w:r w:rsidRPr="007B4259">
        <w:rPr>
          <w:rFonts w:ascii="Arial" w:eastAsia="Times New Roman" w:hAnsi="Arial" w:cs="Arial"/>
          <w:b/>
          <w:bCs/>
          <w:i/>
          <w:caps/>
          <w:color w:val="000000"/>
          <w:sz w:val="20"/>
          <w:szCs w:val="20"/>
          <w:lang w:eastAsia="ru-RU"/>
        </w:rPr>
        <w:t>3.5.1</w:t>
      </w:r>
      <w:r w:rsidRPr="007B4259">
        <w:rPr>
          <w:rFonts w:ascii="Arial" w:eastAsia="Times New Roman" w:hAnsi="Arial" w:cs="Arial"/>
          <w:b/>
          <w:bCs/>
          <w:i/>
          <w:caps/>
          <w:color w:val="000000"/>
          <w:sz w:val="20"/>
          <w:szCs w:val="20"/>
          <w:lang w:eastAsia="ru-RU"/>
        </w:rPr>
        <w:tab/>
        <w:t>Транспортировка Кислоты и жидкостей на углеводородной основе</w:t>
      </w:r>
      <w:bookmarkEnd w:id="128"/>
      <w:bookmarkEnd w:id="129"/>
    </w:p>
    <w:p w14:paraId="5DAF8960"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7393A48D" w14:textId="214305F5"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 xml:space="preserve">При транспортировке кислоты в автоцистернах или передвижных контейнерах должен быть предусмотрен резервный кран или заглушка в месте слива или в другом месте, где кислота вступает в контакт с отсекающим краном. Все краны или заглушки должны иметь специальные кислотостойкие покрытия.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Транспортировка и хранение кислоты на </w:t>
      </w:r>
      <w:r w:rsidR="002825A1">
        <w:rPr>
          <w:rFonts w:ascii="Times New Roman" w:eastAsia="Times New Roman" w:hAnsi="Times New Roman" w:cs="Times New Roman"/>
          <w:sz w:val="24"/>
          <w:szCs w:val="24"/>
          <w:lang w:eastAsia="ru-RU"/>
        </w:rPr>
        <w:t xml:space="preserve">территории </w:t>
      </w:r>
      <w:r w:rsidR="000D501D">
        <w:rPr>
          <w:rFonts w:ascii="Times New Roman" w:eastAsia="Times New Roman" w:hAnsi="Times New Roman" w:cs="Times New Roman"/>
          <w:sz w:val="24"/>
          <w:szCs w:val="24"/>
          <w:lang w:eastAsia="ru-RU"/>
        </w:rPr>
        <w:t xml:space="preserve">скважины </w:t>
      </w:r>
      <w:r w:rsidR="000D501D" w:rsidRPr="007B4259">
        <w:rPr>
          <w:rFonts w:ascii="Times New Roman" w:eastAsia="Times New Roman" w:hAnsi="Times New Roman" w:cs="Times New Roman"/>
          <w:sz w:val="24"/>
          <w:szCs w:val="24"/>
          <w:lang w:eastAsia="ru-RU"/>
        </w:rPr>
        <w:t>должны</w:t>
      </w:r>
      <w:r w:rsidRPr="007B4259">
        <w:rPr>
          <w:rFonts w:ascii="Times New Roman" w:eastAsia="Times New Roman" w:hAnsi="Times New Roman" w:cs="Times New Roman"/>
          <w:sz w:val="24"/>
          <w:szCs w:val="24"/>
          <w:lang w:eastAsia="ru-RU"/>
        </w:rPr>
        <w:t xml:space="preserve"> осуществляться в гуммированных или специально приспособленных пластмассовых ёмкостях. </w:t>
      </w:r>
    </w:p>
    <w:p w14:paraId="021CAB3D"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066D5D1B" w14:textId="324DD93F"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Для работ по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кислота должна транспортироваться от производителя или поставщика до Подрядчика в ёмкости, которая препятствует реакции кислоты и железа или не ослабляет концентрацию чистой кислоты. Кислота должна перевозиться в поликарбонатной ёмкости или в стальной ёмкости с соответствующим кислотостойким покрытием (например, эпоксидное покрытие).</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Необходимо минимизировать контакт металла и кислоты во время её хранения или транспортировки. Средства транспортировки, а именно поликарбонатные ёмкости, подводящие линии, линии смешивания и всасывающие линии улучшают качество продукта перед его закачкой в скважину. Состояние внутреннего покрытия емкостей для транспортировки кислоты должно проверяется раз в полгода, и при необходимости ремонтироваться.</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Кислота, перевозимая </w:t>
      </w:r>
      <w:proofErr w:type="gramStart"/>
      <w:r w:rsidRPr="007B4259">
        <w:rPr>
          <w:rFonts w:ascii="Times New Roman" w:eastAsia="Times New Roman" w:hAnsi="Times New Roman" w:cs="Times New Roman"/>
          <w:sz w:val="24"/>
          <w:szCs w:val="24"/>
          <w:lang w:eastAsia="ru-RU"/>
        </w:rPr>
        <w:t>в автоцистернах</w:t>
      </w:r>
      <w:proofErr w:type="gramEnd"/>
      <w:r w:rsidRPr="007B4259">
        <w:rPr>
          <w:rFonts w:ascii="Times New Roman" w:eastAsia="Times New Roman" w:hAnsi="Times New Roman" w:cs="Times New Roman"/>
          <w:sz w:val="24"/>
          <w:szCs w:val="24"/>
          <w:lang w:eastAsia="ru-RU"/>
        </w:rPr>
        <w:t xml:space="preserve"> должна содержать ингибитор коррозии. Кислота марки </w:t>
      </w:r>
      <w:r w:rsidR="000D501D" w:rsidRPr="007B4259">
        <w:rPr>
          <w:rFonts w:ascii="Times New Roman" w:eastAsia="Times New Roman" w:hAnsi="Times New Roman" w:cs="Times New Roman"/>
          <w:sz w:val="24"/>
          <w:szCs w:val="24"/>
          <w:lang w:eastAsia="ru-RU"/>
        </w:rPr>
        <w:t>ХЧ поставляется</w:t>
      </w:r>
      <w:r w:rsidRPr="007B4259">
        <w:rPr>
          <w:rFonts w:ascii="Times New Roman" w:eastAsia="Times New Roman" w:hAnsi="Times New Roman" w:cs="Times New Roman"/>
          <w:sz w:val="24"/>
          <w:szCs w:val="24"/>
          <w:lang w:eastAsia="ru-RU"/>
        </w:rPr>
        <w:t xml:space="preserve"> без ингибиторов коррозии.</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Любая кислота концентрации ниже 32% может быть транспортирована в 1000 литровых пластиковых ёмкостях или </w:t>
      </w:r>
      <w:proofErr w:type="spellStart"/>
      <w:r w:rsidRPr="007B4259">
        <w:rPr>
          <w:rFonts w:ascii="Times New Roman" w:eastAsia="Times New Roman" w:hAnsi="Times New Roman" w:cs="Times New Roman"/>
          <w:sz w:val="24"/>
          <w:szCs w:val="24"/>
          <w:lang w:eastAsia="ru-RU"/>
        </w:rPr>
        <w:t>кислотовозах</w:t>
      </w:r>
      <w:proofErr w:type="spellEnd"/>
      <w:r w:rsidRPr="007B4259">
        <w:rPr>
          <w:rFonts w:ascii="Times New Roman" w:eastAsia="Times New Roman" w:hAnsi="Times New Roman" w:cs="Times New Roman"/>
          <w:sz w:val="24"/>
          <w:szCs w:val="24"/>
          <w:lang w:eastAsia="ru-RU"/>
        </w:rPr>
        <w:t xml:space="preserve">, имеющих разрешение на перевоз кислоты. Химически чистая кислота должна перевозиться только в сорокалитровых пластиковых канистрах или больших стеклянных бутылях. Химические реагенты, предназначенные для смешивания на </w:t>
      </w:r>
      <w:r w:rsidR="008439B6">
        <w:rPr>
          <w:rFonts w:ascii="Times New Roman" w:eastAsia="Times New Roman" w:hAnsi="Times New Roman" w:cs="Times New Roman"/>
          <w:sz w:val="24"/>
          <w:szCs w:val="24"/>
          <w:lang w:eastAsia="ru-RU"/>
        </w:rPr>
        <w:t>территории скважины</w:t>
      </w:r>
      <w:r w:rsidRPr="007B4259">
        <w:rPr>
          <w:rFonts w:ascii="Times New Roman" w:eastAsia="Times New Roman" w:hAnsi="Times New Roman" w:cs="Times New Roman"/>
          <w:sz w:val="24"/>
          <w:szCs w:val="24"/>
          <w:lang w:eastAsia="ru-RU"/>
        </w:rPr>
        <w:t xml:space="preserve"> должны доставляться в закрытых промаркированных контейнерах, где должны быть предусмотрены условия (</w:t>
      </w:r>
      <w:r w:rsidR="00322213" w:rsidRPr="007B4259">
        <w:rPr>
          <w:rFonts w:ascii="Times New Roman" w:eastAsia="Times New Roman" w:hAnsi="Times New Roman" w:cs="Times New Roman"/>
          <w:sz w:val="24"/>
          <w:szCs w:val="24"/>
          <w:lang w:eastAsia="ru-RU"/>
        </w:rPr>
        <w:t>ППУ в</w:t>
      </w:r>
      <w:r w:rsidRPr="007B4259">
        <w:rPr>
          <w:rFonts w:ascii="Times New Roman" w:eastAsia="Times New Roman" w:hAnsi="Times New Roman" w:cs="Times New Roman"/>
          <w:sz w:val="24"/>
          <w:szCs w:val="24"/>
          <w:lang w:eastAsia="ru-RU"/>
        </w:rPr>
        <w:t xml:space="preserve"> зимнее время года и др.)  для приготовления рабочих растворов при температуре более </w:t>
      </w:r>
      <w:smartTag w:uri="urn:schemas-microsoft-com:office:smarttags" w:element="metricconverter">
        <w:smartTagPr>
          <w:attr w:name="ProductID" w:val="15ﾰC"/>
        </w:smartTagPr>
        <w:r w:rsidRPr="007B4259">
          <w:rPr>
            <w:rFonts w:ascii="Times New Roman" w:eastAsia="Times New Roman" w:hAnsi="Times New Roman" w:cs="Times New Roman"/>
            <w:sz w:val="24"/>
            <w:szCs w:val="24"/>
            <w:lang w:eastAsia="ru-RU"/>
          </w:rPr>
          <w:t>15</w:t>
        </w:r>
        <w:bookmarkStart w:id="130" w:name="OLE_LINK7"/>
        <w:bookmarkStart w:id="131" w:name="OLE_LINK8"/>
        <w:r w:rsidRPr="007B4259">
          <w:rPr>
            <w:rFonts w:ascii="Times New Roman" w:eastAsia="Times New Roman" w:hAnsi="Times New Roman" w:cs="Times New Roman"/>
            <w:sz w:val="24"/>
            <w:szCs w:val="24"/>
            <w:lang w:eastAsia="ru-RU"/>
          </w:rPr>
          <w:t>°C</w:t>
        </w:r>
      </w:smartTag>
      <w:bookmarkEnd w:id="130"/>
      <w:bookmarkEnd w:id="131"/>
      <w:r w:rsidRPr="007B4259">
        <w:rPr>
          <w:rFonts w:ascii="Times New Roman" w:eastAsia="Times New Roman" w:hAnsi="Times New Roman" w:cs="Times New Roman"/>
          <w:sz w:val="24"/>
          <w:szCs w:val="24"/>
          <w:lang w:eastAsia="ru-RU"/>
        </w:rPr>
        <w:t>.  Перевозочные средства (не считая автоцистерн для перевозки насыпных грузов) должны иметь дополнительные меры предосторожности для сбора проливов. Необходимо принять все возможные меры по транспортировке окислителей и легковоспламеняющихся веществ на месторождение отдельно друг от друга в герметичных, изолирова</w:t>
      </w:r>
      <w:r w:rsidR="000D501D">
        <w:rPr>
          <w:rFonts w:ascii="Times New Roman" w:eastAsia="Times New Roman" w:hAnsi="Times New Roman" w:cs="Times New Roman"/>
          <w:sz w:val="24"/>
          <w:szCs w:val="24"/>
          <w:lang w:eastAsia="ru-RU"/>
        </w:rPr>
        <w:t xml:space="preserve">нных друг от друга контейнерах. </w:t>
      </w:r>
      <w:r w:rsidRPr="007B4259">
        <w:rPr>
          <w:rFonts w:ascii="Times New Roman" w:eastAsia="Times New Roman" w:hAnsi="Times New Roman" w:cs="Times New Roman"/>
          <w:sz w:val="24"/>
          <w:szCs w:val="24"/>
          <w:lang w:eastAsia="ru-RU"/>
        </w:rPr>
        <w:t xml:space="preserve">Ёмкости, которые используются для транспортировки, замеса и хранения кислотных растворов с углеводородными смесями или нефтью должны иметь статическую систему заземления. Всё оборудование, которое используется для хранения, транспортировки или закачки углеводородных жидкостей или смесей должно быть заземлено до хранения, перевозки или замешивания жидкости. </w:t>
      </w:r>
    </w:p>
    <w:p w14:paraId="2C998CEE"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19C0622D"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0483186A" w14:textId="77777777"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bookmarkStart w:id="132" w:name="_3.4.2__Хранение"/>
      <w:bookmarkStart w:id="133" w:name="_Toc225224474"/>
      <w:bookmarkStart w:id="134" w:name="_Toc226521307"/>
      <w:bookmarkEnd w:id="132"/>
      <w:r w:rsidRPr="007B4259">
        <w:rPr>
          <w:rFonts w:ascii="Arial" w:eastAsia="Times New Roman" w:hAnsi="Arial" w:cs="Arial"/>
          <w:b/>
          <w:bCs/>
          <w:i/>
          <w:caps/>
          <w:color w:val="000000"/>
          <w:sz w:val="20"/>
          <w:szCs w:val="20"/>
          <w:lang w:eastAsia="ru-RU"/>
        </w:rPr>
        <w:t>3.5.2</w:t>
      </w:r>
      <w:r w:rsidRPr="007B4259">
        <w:rPr>
          <w:rFonts w:ascii="Arial" w:eastAsia="Times New Roman" w:hAnsi="Arial" w:cs="Arial"/>
          <w:b/>
          <w:bCs/>
          <w:i/>
          <w:caps/>
          <w:color w:val="000000"/>
          <w:sz w:val="20"/>
          <w:szCs w:val="20"/>
          <w:lang w:eastAsia="ru-RU"/>
        </w:rPr>
        <w:tab/>
        <w:t>Хранение КИСЛОТЫ И ЖИДКОСТЕЙ НА УГЛЕВОДОРОДНОЙ ОСНОВЕ</w:t>
      </w:r>
      <w:bookmarkEnd w:id="133"/>
      <w:bookmarkEnd w:id="134"/>
    </w:p>
    <w:p w14:paraId="344C5999"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3EA4C78B" w14:textId="12B6CF20"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Подрядчик должен иметь в наличии утвержденный в установленном порядке «План локализации и ликвидации аварийных ситуаций при работе с кислотой и жидкостью на углеводородной основе».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Все контейнеры для хранения кислоты на </w:t>
      </w:r>
      <w:r w:rsidR="002825A1">
        <w:rPr>
          <w:rFonts w:ascii="Times New Roman" w:eastAsia="Times New Roman" w:hAnsi="Times New Roman" w:cs="Times New Roman"/>
          <w:sz w:val="24"/>
          <w:szCs w:val="24"/>
          <w:lang w:eastAsia="ru-RU"/>
        </w:rPr>
        <w:t>территории скважины</w:t>
      </w:r>
      <w:r w:rsidRPr="007B4259">
        <w:rPr>
          <w:rFonts w:ascii="Times New Roman" w:eastAsia="Times New Roman" w:hAnsi="Times New Roman" w:cs="Times New Roman"/>
          <w:sz w:val="24"/>
          <w:szCs w:val="24"/>
          <w:lang w:eastAsia="ru-RU"/>
        </w:rPr>
        <w:t xml:space="preserve"> должны быть снабжены системой двойной отсекающей задвижки. Возможно использование двойной задвижки или одного клапана с глухой заглушкой.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Любая кислота должна храниться в прохладном, сухом, хорошо проветриваемом месте в </w:t>
      </w:r>
      <w:r w:rsidR="000D501D" w:rsidRPr="007B4259">
        <w:rPr>
          <w:rFonts w:ascii="Times New Roman" w:eastAsia="Times New Roman" w:hAnsi="Times New Roman" w:cs="Times New Roman"/>
          <w:sz w:val="24"/>
          <w:szCs w:val="24"/>
          <w:lang w:eastAsia="ru-RU"/>
        </w:rPr>
        <w:t>плотно запечатанных контейнерах,</w:t>
      </w:r>
      <w:r w:rsidRPr="007B4259">
        <w:rPr>
          <w:rFonts w:ascii="Times New Roman" w:eastAsia="Times New Roman" w:hAnsi="Times New Roman" w:cs="Times New Roman"/>
          <w:sz w:val="24"/>
          <w:szCs w:val="24"/>
          <w:lang w:eastAsia="ru-RU"/>
        </w:rPr>
        <w:t xml:space="preserve"> защищенных от воздействия внешней среды, резких смен температуры и физических повреждений. Кислота является окислителем, поэтому необходимо хранить её отдельно от таких несовместимых с ней материалов как медь, латунь, бронза, оцинкованная сталь, олово, цинк, окислителей, горючих материалов, пластмассы, резины. Контакт с металлами приводит к эрозии и образованию огнеопасного газообразного водорода. Тепло, вызванное </w:t>
      </w:r>
      <w:proofErr w:type="gramStart"/>
      <w:r w:rsidRPr="007B4259">
        <w:rPr>
          <w:rFonts w:ascii="Times New Roman" w:eastAsia="Times New Roman" w:hAnsi="Times New Roman" w:cs="Times New Roman"/>
          <w:sz w:val="24"/>
          <w:szCs w:val="24"/>
          <w:lang w:eastAsia="ru-RU"/>
        </w:rPr>
        <w:t>экзотермической реакцией</w:t>
      </w:r>
      <w:proofErr w:type="gramEnd"/>
      <w:r w:rsidRPr="007B4259">
        <w:rPr>
          <w:rFonts w:ascii="Times New Roman" w:eastAsia="Times New Roman" w:hAnsi="Times New Roman" w:cs="Times New Roman"/>
          <w:sz w:val="24"/>
          <w:szCs w:val="24"/>
          <w:lang w:eastAsia="ru-RU"/>
        </w:rPr>
        <w:t xml:space="preserve"> метала и хлористого водорода или соляной кислоты, может привести к возгоранию горючих материалов.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Если персонал, работающий на месторождении, является ответственным за тушение возможных возгораний, ему необходимо пройти обучение в территориальных органах Министерства РФ по делам гражданской обороны, чрезвычайным </w:t>
      </w:r>
      <w:r w:rsidRPr="007B4259">
        <w:rPr>
          <w:rFonts w:ascii="Times New Roman" w:eastAsia="Times New Roman" w:hAnsi="Times New Roman" w:cs="Times New Roman"/>
          <w:sz w:val="24"/>
          <w:szCs w:val="24"/>
          <w:lang w:eastAsia="ru-RU"/>
        </w:rPr>
        <w:lastRenderedPageBreak/>
        <w:t xml:space="preserve">ситуациям и ликвидации последствий стихийных </w:t>
      </w:r>
      <w:r w:rsidR="000D501D" w:rsidRPr="007B4259">
        <w:rPr>
          <w:rFonts w:ascii="Times New Roman" w:eastAsia="Times New Roman" w:hAnsi="Times New Roman" w:cs="Times New Roman"/>
          <w:sz w:val="24"/>
          <w:szCs w:val="24"/>
          <w:lang w:eastAsia="ru-RU"/>
        </w:rPr>
        <w:t>бедствий и</w:t>
      </w:r>
      <w:r w:rsidRPr="007B4259">
        <w:rPr>
          <w:rFonts w:ascii="Times New Roman" w:eastAsia="Times New Roman" w:hAnsi="Times New Roman" w:cs="Times New Roman"/>
          <w:sz w:val="24"/>
          <w:szCs w:val="24"/>
          <w:lang w:eastAsia="ru-RU"/>
        </w:rPr>
        <w:t xml:space="preserve"> получить соответствующие сертификаты. Если возгорание произошло в непосредственной близости от ёмкостей с кислотой, их необходимо немедленно убрать, если это возможно сделать безопасным способом. Если их перемещение невозможно, необходимо остудить ёмкости распылением воды, при этом, запрещено лить воду прямо в кислоту. Необходимо тушить возгорание с максимально удаленного расстояния и не добавлять воду в ёмкости. Если контролировать возгорание невозможно, необходимо покинуть опасную территорию во избежание угрозы взрыва и распространения ядовитых паров.</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В месте хранения кислоты должна быть выделена буферная зона на случай разливов. Объем такой зоны должен равняться или быть более 100% объёма ёмкости для хранения кислоты. При проведении работ с использованием стационарных емкостей с объемом жидкости более 15м3, объём емкостей должен быть в 1,25 раза больше объёма жидкости, перевозимой </w:t>
      </w:r>
      <w:proofErr w:type="spellStart"/>
      <w:r w:rsidRPr="007B4259">
        <w:rPr>
          <w:rFonts w:ascii="Times New Roman" w:eastAsia="Times New Roman" w:hAnsi="Times New Roman" w:cs="Times New Roman"/>
          <w:sz w:val="24"/>
          <w:szCs w:val="24"/>
          <w:lang w:eastAsia="ru-RU"/>
        </w:rPr>
        <w:t>кислотовозом</w:t>
      </w:r>
      <w:proofErr w:type="spellEnd"/>
      <w:r w:rsidRPr="007B4259">
        <w:rPr>
          <w:rFonts w:ascii="Times New Roman" w:eastAsia="Times New Roman" w:hAnsi="Times New Roman" w:cs="Times New Roman"/>
          <w:sz w:val="24"/>
          <w:szCs w:val="24"/>
          <w:lang w:eastAsia="ru-RU"/>
        </w:rPr>
        <w:t>.</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Кислота, предназначенная для хранения или замешивания </w:t>
      </w:r>
      <w:proofErr w:type="gramStart"/>
      <w:r w:rsidRPr="007B4259">
        <w:rPr>
          <w:rFonts w:ascii="Times New Roman" w:eastAsia="Times New Roman" w:hAnsi="Times New Roman" w:cs="Times New Roman"/>
          <w:sz w:val="24"/>
          <w:szCs w:val="24"/>
          <w:lang w:eastAsia="ru-RU"/>
        </w:rPr>
        <w:t>на объекте</w:t>
      </w:r>
      <w:proofErr w:type="gramEnd"/>
      <w:r w:rsidRPr="007B4259">
        <w:rPr>
          <w:rFonts w:ascii="Times New Roman" w:eastAsia="Times New Roman" w:hAnsi="Times New Roman" w:cs="Times New Roman"/>
          <w:sz w:val="24"/>
          <w:szCs w:val="24"/>
          <w:lang w:eastAsia="ru-RU"/>
        </w:rPr>
        <w:t xml:space="preserve"> также должна быть в облицовочной ёмкости для хранения с целью предотвращения реакции кислоты с железом или ослабления концентрации кислоты. Кислоты, в состав которых входят растворители (толуол, дизельное топливо и др.) должны храниться и замешиваться в облицованных ёмкостях с кислотостойким покрытием.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Технологические емкости с жидкостями, содержащими углеводороды и кислоту, должны быть расположены против направления ветра от устья и расположения бригады. Емкости должны быть расположены не ближе </w:t>
      </w:r>
      <w:smartTag w:uri="urn:schemas-microsoft-com:office:smarttags" w:element="metricconverter">
        <w:smartTagPr>
          <w:attr w:name="ProductID" w:val="30 метров"/>
        </w:smartTagPr>
        <w:r w:rsidRPr="007B4259">
          <w:rPr>
            <w:rFonts w:ascii="Times New Roman" w:eastAsia="Times New Roman" w:hAnsi="Times New Roman" w:cs="Times New Roman"/>
            <w:sz w:val="24"/>
            <w:szCs w:val="24"/>
            <w:lang w:eastAsia="ru-RU"/>
          </w:rPr>
          <w:t>30 метров</w:t>
        </w:r>
      </w:smartTag>
      <w:r w:rsidRPr="007B4259">
        <w:rPr>
          <w:rFonts w:ascii="Times New Roman" w:eastAsia="Times New Roman" w:hAnsi="Times New Roman" w:cs="Times New Roman"/>
          <w:sz w:val="24"/>
          <w:szCs w:val="24"/>
          <w:lang w:eastAsia="ru-RU"/>
        </w:rPr>
        <w:t xml:space="preserve"> от устья. Окончательное решение о безопасности продолжения работ в зависимости от направления ветра принимается по </w:t>
      </w:r>
      <w:r w:rsidR="000D501D" w:rsidRPr="007B4259">
        <w:rPr>
          <w:rFonts w:ascii="Times New Roman" w:eastAsia="Times New Roman" w:hAnsi="Times New Roman" w:cs="Times New Roman"/>
          <w:sz w:val="24"/>
          <w:szCs w:val="24"/>
          <w:lang w:eastAsia="ru-RU"/>
        </w:rPr>
        <w:t>усмотрению Представителя</w:t>
      </w:r>
      <w:r w:rsidRPr="007B4259">
        <w:rPr>
          <w:rFonts w:ascii="Times New Roman" w:eastAsia="Times New Roman" w:hAnsi="Times New Roman" w:cs="Times New Roman"/>
          <w:sz w:val="24"/>
          <w:szCs w:val="24"/>
          <w:lang w:eastAsia="ru-RU"/>
        </w:rPr>
        <w:t xml:space="preserve"> </w:t>
      </w:r>
      <w:r w:rsidR="00BB4877">
        <w:rPr>
          <w:rFonts w:ascii="Times New Roman" w:eastAsia="Times New Roman" w:hAnsi="Times New Roman" w:cs="Times New Roman"/>
          <w:sz w:val="24"/>
          <w:szCs w:val="24"/>
          <w:lang w:eastAsia="ru-RU"/>
        </w:rPr>
        <w:t>Компании и</w:t>
      </w:r>
      <w:r w:rsidRPr="007B4259">
        <w:rPr>
          <w:rFonts w:ascii="Times New Roman" w:eastAsia="Times New Roman" w:hAnsi="Times New Roman" w:cs="Times New Roman"/>
          <w:sz w:val="24"/>
          <w:szCs w:val="24"/>
          <w:lang w:eastAsia="ru-RU"/>
        </w:rPr>
        <w:t xml:space="preserve"> Подрядчика.</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При необходимости нагрева жидкости на углеводородной основе в емкости хранения на </w:t>
      </w:r>
      <w:r w:rsidR="004B752E">
        <w:rPr>
          <w:rFonts w:ascii="Times New Roman" w:eastAsia="Times New Roman" w:hAnsi="Times New Roman" w:cs="Times New Roman"/>
          <w:sz w:val="24"/>
          <w:szCs w:val="24"/>
          <w:lang w:eastAsia="ru-RU"/>
        </w:rPr>
        <w:t xml:space="preserve">территории </w:t>
      </w:r>
      <w:r w:rsidR="00322213">
        <w:rPr>
          <w:rFonts w:ascii="Times New Roman" w:eastAsia="Times New Roman" w:hAnsi="Times New Roman" w:cs="Times New Roman"/>
          <w:sz w:val="24"/>
          <w:szCs w:val="24"/>
          <w:lang w:eastAsia="ru-RU"/>
        </w:rPr>
        <w:t>скважины,</w:t>
      </w:r>
      <w:r w:rsidRPr="007B4259">
        <w:rPr>
          <w:rFonts w:ascii="Times New Roman" w:eastAsia="Times New Roman" w:hAnsi="Times New Roman" w:cs="Times New Roman"/>
          <w:sz w:val="24"/>
          <w:szCs w:val="24"/>
          <w:lang w:eastAsia="ru-RU"/>
        </w:rPr>
        <w:t xml:space="preserve"> предпочтительнее проводить нагревание с привлечением ППУ с подогревом жидкости в емкости через трубу-змеевик, установленную в емкости. </w:t>
      </w:r>
      <w:proofErr w:type="gramStart"/>
      <w:r w:rsidRPr="007B4259">
        <w:rPr>
          <w:rFonts w:ascii="Times New Roman" w:eastAsia="Times New Roman" w:hAnsi="Times New Roman" w:cs="Times New Roman"/>
          <w:sz w:val="24"/>
          <w:szCs w:val="24"/>
          <w:lang w:eastAsia="ru-RU"/>
        </w:rPr>
        <w:t>При  привлечении</w:t>
      </w:r>
      <w:proofErr w:type="gramEnd"/>
      <w:r w:rsidRPr="007B4259">
        <w:rPr>
          <w:rFonts w:ascii="Times New Roman" w:eastAsia="Times New Roman" w:hAnsi="Times New Roman" w:cs="Times New Roman"/>
          <w:sz w:val="24"/>
          <w:szCs w:val="24"/>
          <w:lang w:eastAsia="ru-RU"/>
        </w:rPr>
        <w:t xml:space="preserve"> АДПМ устанавливается на расстоянии </w:t>
      </w:r>
      <w:smartTag w:uri="urn:schemas-microsoft-com:office:smarttags" w:element="metricconverter">
        <w:smartTagPr>
          <w:attr w:name="ProductID" w:val="15 метров"/>
        </w:smartTagPr>
        <w:r w:rsidRPr="007B4259">
          <w:rPr>
            <w:rFonts w:ascii="Times New Roman" w:eastAsia="Times New Roman" w:hAnsi="Times New Roman" w:cs="Times New Roman"/>
            <w:sz w:val="24"/>
            <w:szCs w:val="24"/>
            <w:lang w:eastAsia="ru-RU"/>
          </w:rPr>
          <w:t>15 метров</w:t>
        </w:r>
      </w:smartTag>
      <w:r w:rsidRPr="007B4259">
        <w:rPr>
          <w:rFonts w:ascii="Times New Roman" w:eastAsia="Times New Roman" w:hAnsi="Times New Roman" w:cs="Times New Roman"/>
          <w:sz w:val="24"/>
          <w:szCs w:val="24"/>
          <w:lang w:eastAsia="ru-RU"/>
        </w:rPr>
        <w:t xml:space="preserve"> от нагреваемой емкости. На этом же расстоянии устанавливается ППУ.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Технологические емкости для ГРП и КГРП должны быть расположены на максимально удаленном расстоянии от устья скважины. </w:t>
      </w:r>
    </w:p>
    <w:p w14:paraId="5287FD4E"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Допустимые внутренние покрытия ёмкостей для кислоты: </w:t>
      </w:r>
    </w:p>
    <w:p w14:paraId="460D830F" w14:textId="77777777" w:rsidR="007B4259" w:rsidRPr="007B4259" w:rsidRDefault="007B4259" w:rsidP="00A81141">
      <w:pPr>
        <w:numPr>
          <w:ilvl w:val="0"/>
          <w:numId w:val="14"/>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эбонит; </w:t>
      </w:r>
    </w:p>
    <w:p w14:paraId="0F69BB9B" w14:textId="77777777" w:rsidR="007B4259" w:rsidRPr="007B4259" w:rsidRDefault="007B4259" w:rsidP="00A81141">
      <w:pPr>
        <w:numPr>
          <w:ilvl w:val="0"/>
          <w:numId w:val="14"/>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эпоксидное покрытие; </w:t>
      </w:r>
    </w:p>
    <w:p w14:paraId="664EE506" w14:textId="77777777" w:rsidR="007B4259" w:rsidRPr="007B4259" w:rsidRDefault="007B4259" w:rsidP="00A81141">
      <w:pPr>
        <w:numPr>
          <w:ilvl w:val="0"/>
          <w:numId w:val="14"/>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резиновое покрытие.</w:t>
      </w:r>
    </w:p>
    <w:p w14:paraId="7BB50E76" w14:textId="77777777" w:rsidR="007B4259" w:rsidRPr="007B4259" w:rsidRDefault="007B4259" w:rsidP="00A81141">
      <w:pPr>
        <w:spacing w:after="0" w:line="240" w:lineRule="auto"/>
        <w:ind w:left="180"/>
        <w:jc w:val="both"/>
        <w:rPr>
          <w:rFonts w:ascii="Times New Roman" w:eastAsia="Times New Roman" w:hAnsi="Times New Roman" w:cs="Times New Roman"/>
          <w:sz w:val="24"/>
          <w:szCs w:val="24"/>
          <w:lang w:eastAsia="ru-RU"/>
        </w:rPr>
      </w:pPr>
    </w:p>
    <w:p w14:paraId="104AD855" w14:textId="4674AC36"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Емкости и линии для приготовления и смешивания кислотного раствора должны быть покрыты внутри одним из</w:t>
      </w:r>
      <w:r w:rsidR="000D501D">
        <w:rPr>
          <w:rFonts w:ascii="Times New Roman" w:eastAsia="Times New Roman" w:hAnsi="Times New Roman" w:cs="Times New Roman"/>
          <w:sz w:val="24"/>
          <w:szCs w:val="24"/>
          <w:lang w:eastAsia="ru-RU"/>
        </w:rPr>
        <w:t xml:space="preserve"> вышеперечисленных материалов. </w:t>
      </w:r>
      <w:r w:rsidRPr="007B4259">
        <w:rPr>
          <w:rFonts w:ascii="Times New Roman" w:eastAsia="Times New Roman" w:hAnsi="Times New Roman" w:cs="Times New Roman"/>
          <w:sz w:val="24"/>
          <w:szCs w:val="24"/>
          <w:lang w:eastAsia="ru-RU"/>
        </w:rPr>
        <w:t xml:space="preserve">Нагнетательная линия и соединения должны быть защищены внутренним кислотоупорным покрытием или состоять из пластиковых составных частей. Линия циркуляции должна иметь кислотостойкие задвижки и соединения. Допускается использование задвижек с внутренним кислотостойким покрытием или тефлоновых задвижек. </w:t>
      </w:r>
    </w:p>
    <w:p w14:paraId="225A008F" w14:textId="2EA248DB" w:rsidR="007B4259" w:rsidRDefault="007B4259" w:rsidP="00A81141">
      <w:pPr>
        <w:spacing w:after="0" w:line="240" w:lineRule="auto"/>
        <w:jc w:val="both"/>
        <w:rPr>
          <w:rFonts w:ascii="Times New Roman" w:eastAsia="Times New Roman" w:hAnsi="Times New Roman" w:cs="Times New Roman"/>
          <w:sz w:val="24"/>
          <w:szCs w:val="24"/>
          <w:lang w:eastAsia="ru-RU"/>
        </w:rPr>
      </w:pPr>
    </w:p>
    <w:p w14:paraId="22D1CD8E" w14:textId="65C78BD0" w:rsidR="00B32CF8" w:rsidRDefault="00B32CF8" w:rsidP="00A81141">
      <w:pPr>
        <w:spacing w:after="0" w:line="240" w:lineRule="auto"/>
        <w:jc w:val="both"/>
        <w:rPr>
          <w:rFonts w:ascii="Times New Roman" w:eastAsia="Times New Roman" w:hAnsi="Times New Roman" w:cs="Times New Roman"/>
          <w:sz w:val="24"/>
          <w:szCs w:val="24"/>
          <w:lang w:eastAsia="ru-RU"/>
        </w:rPr>
      </w:pPr>
    </w:p>
    <w:p w14:paraId="334B927D" w14:textId="753F9CC6" w:rsidR="00B32CF8" w:rsidRDefault="00B32CF8" w:rsidP="00A81141">
      <w:pPr>
        <w:spacing w:after="0" w:line="240" w:lineRule="auto"/>
        <w:jc w:val="both"/>
        <w:rPr>
          <w:rFonts w:ascii="Times New Roman" w:eastAsia="Times New Roman" w:hAnsi="Times New Roman" w:cs="Times New Roman"/>
          <w:sz w:val="24"/>
          <w:szCs w:val="24"/>
          <w:lang w:eastAsia="ru-RU"/>
        </w:rPr>
      </w:pPr>
    </w:p>
    <w:p w14:paraId="29C1E108" w14:textId="0BE65678" w:rsidR="004B752E" w:rsidRDefault="004B752E" w:rsidP="00A8114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1E8FF850" w14:textId="77777777" w:rsidR="00B32CF8" w:rsidRPr="007B4259" w:rsidRDefault="00B32CF8" w:rsidP="00A81141">
      <w:pPr>
        <w:spacing w:after="0" w:line="240" w:lineRule="auto"/>
        <w:jc w:val="both"/>
        <w:rPr>
          <w:rFonts w:ascii="Times New Roman" w:eastAsia="Times New Roman" w:hAnsi="Times New Roman" w:cs="Times New Roman"/>
          <w:sz w:val="24"/>
          <w:szCs w:val="24"/>
          <w:lang w:eastAsia="ru-RU"/>
        </w:rPr>
      </w:pPr>
    </w:p>
    <w:p w14:paraId="71D432F5"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74B3C601" w14:textId="77777777" w:rsidR="007B4259" w:rsidRPr="007B4259" w:rsidRDefault="007B4259" w:rsidP="00A81141">
      <w:pPr>
        <w:tabs>
          <w:tab w:val="left" w:pos="360"/>
        </w:tabs>
        <w:spacing w:after="0" w:line="240" w:lineRule="auto"/>
        <w:ind w:firstLine="709"/>
        <w:jc w:val="both"/>
        <w:outlineLvl w:val="1"/>
        <w:rPr>
          <w:rFonts w:ascii="Arial" w:eastAsia="Times New Roman" w:hAnsi="Arial" w:cs="Arial"/>
          <w:b/>
          <w:bCs/>
          <w:iCs/>
          <w:caps/>
          <w:sz w:val="24"/>
          <w:szCs w:val="28"/>
          <w:lang w:eastAsia="ru-RU"/>
        </w:rPr>
      </w:pPr>
      <w:bookmarkStart w:id="135" w:name="_Toc213657597"/>
      <w:bookmarkStart w:id="136" w:name="_Toc219545978"/>
      <w:bookmarkStart w:id="137" w:name="_Toc225224475"/>
      <w:bookmarkStart w:id="138" w:name="_Toc226521308"/>
      <w:r w:rsidRPr="007B4259">
        <w:rPr>
          <w:rFonts w:ascii="Arial" w:eastAsia="Times New Roman" w:hAnsi="Arial" w:cs="Arial"/>
          <w:b/>
          <w:bCs/>
          <w:iCs/>
          <w:caps/>
          <w:sz w:val="24"/>
          <w:szCs w:val="28"/>
          <w:lang w:eastAsia="ru-RU"/>
        </w:rPr>
        <w:t>3.6</w:t>
      </w:r>
      <w:r w:rsidRPr="007B4259">
        <w:rPr>
          <w:rFonts w:ascii="Arial" w:eastAsia="Times New Roman" w:hAnsi="Arial" w:cs="Arial"/>
          <w:b/>
          <w:bCs/>
          <w:iCs/>
          <w:caps/>
          <w:sz w:val="24"/>
          <w:szCs w:val="28"/>
          <w:lang w:eastAsia="ru-RU"/>
        </w:rPr>
        <w:tab/>
        <w:t>Рекомендуемые требования к условиям ХРАНЕНИя ХИМИЧЕСКИХ РЕАГЕНТОВ</w:t>
      </w:r>
      <w:bookmarkEnd w:id="135"/>
      <w:bookmarkEnd w:id="136"/>
      <w:bookmarkEnd w:id="137"/>
      <w:bookmarkEnd w:id="138"/>
      <w:r w:rsidRPr="007B4259">
        <w:rPr>
          <w:rFonts w:ascii="Arial" w:eastAsia="Times New Roman" w:hAnsi="Arial" w:cs="Arial"/>
          <w:b/>
          <w:bCs/>
          <w:iCs/>
          <w:caps/>
          <w:sz w:val="24"/>
          <w:szCs w:val="28"/>
          <w:lang w:eastAsia="ru-RU"/>
        </w:rPr>
        <w:t xml:space="preserve">   </w:t>
      </w:r>
    </w:p>
    <w:p w14:paraId="2FC00EDF" w14:textId="77777777" w:rsidR="007B4259" w:rsidRPr="007B4259" w:rsidRDefault="007B4259" w:rsidP="00A81141">
      <w:pPr>
        <w:spacing w:after="0" w:line="240" w:lineRule="auto"/>
        <w:ind w:firstLine="709"/>
        <w:rPr>
          <w:rFonts w:ascii="Times New Roman" w:eastAsia="Times New Roman" w:hAnsi="Times New Roman" w:cs="Times New Roman"/>
          <w:sz w:val="24"/>
          <w:szCs w:val="24"/>
          <w:lang w:eastAsia="ru-RU"/>
        </w:rPr>
      </w:pPr>
    </w:p>
    <w:p w14:paraId="76075A40" w14:textId="77777777" w:rsidR="007B4259" w:rsidRPr="007B4259" w:rsidRDefault="007B4259" w:rsidP="00A81141">
      <w:pPr>
        <w:spacing w:after="0" w:line="240" w:lineRule="auto"/>
        <w:ind w:firstLine="709"/>
        <w:rPr>
          <w:rFonts w:ascii="Times New Roman" w:eastAsia="Times New Roman" w:hAnsi="Times New Roman" w:cs="Times New Roman"/>
          <w:sz w:val="24"/>
          <w:szCs w:val="24"/>
          <w:lang w:eastAsia="ru-RU"/>
        </w:rPr>
      </w:pPr>
    </w:p>
    <w:p w14:paraId="131E2FE8" w14:textId="77777777"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bookmarkStart w:id="139" w:name="_Toc213657598"/>
      <w:bookmarkStart w:id="140" w:name="_Toc219545979"/>
      <w:bookmarkStart w:id="141" w:name="_Toc225224476"/>
      <w:bookmarkStart w:id="142" w:name="_Toc226521309"/>
      <w:r w:rsidRPr="007B4259">
        <w:rPr>
          <w:rFonts w:ascii="Arial" w:eastAsia="Times New Roman" w:hAnsi="Arial" w:cs="Arial"/>
          <w:b/>
          <w:bCs/>
          <w:i/>
          <w:caps/>
          <w:color w:val="000000"/>
          <w:sz w:val="20"/>
          <w:szCs w:val="20"/>
          <w:lang w:eastAsia="ru-RU"/>
        </w:rPr>
        <w:t>3.6.1</w:t>
      </w:r>
      <w:r w:rsidRPr="007B4259">
        <w:rPr>
          <w:rFonts w:ascii="Arial" w:eastAsia="Times New Roman" w:hAnsi="Arial" w:cs="Arial"/>
          <w:b/>
          <w:bCs/>
          <w:i/>
          <w:caps/>
          <w:color w:val="000000"/>
          <w:sz w:val="20"/>
          <w:szCs w:val="20"/>
          <w:lang w:eastAsia="ru-RU"/>
        </w:rPr>
        <w:tab/>
        <w:t>ОБЩИЕ ПОЛОЖЕНИЯ</w:t>
      </w:r>
      <w:bookmarkEnd w:id="139"/>
      <w:bookmarkEnd w:id="140"/>
      <w:bookmarkEnd w:id="141"/>
      <w:bookmarkEnd w:id="142"/>
    </w:p>
    <w:p w14:paraId="08208511" w14:textId="77777777" w:rsidR="007B4259" w:rsidRPr="007B4259" w:rsidRDefault="007B4259" w:rsidP="00A81141">
      <w:pPr>
        <w:spacing w:after="0" w:line="240" w:lineRule="auto"/>
        <w:ind w:firstLine="709"/>
        <w:jc w:val="both"/>
        <w:rPr>
          <w:rFonts w:ascii="Times New Roman" w:eastAsia="Times New Roman" w:hAnsi="Times New Roman" w:cs="Times New Roman"/>
          <w:bCs/>
          <w:iCs/>
          <w:lang w:eastAsia="ru-RU"/>
        </w:rPr>
      </w:pPr>
    </w:p>
    <w:p w14:paraId="79548888" w14:textId="45D48EB8"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Лабораторные запасы реактивов должны храниться в специально оборудованных, хорошо вентилируемых, сухих помещениях (складах) согласно </w:t>
      </w:r>
      <w:r w:rsidR="000D501D" w:rsidRPr="007B4259">
        <w:rPr>
          <w:rFonts w:ascii="Times New Roman" w:eastAsia="Times New Roman" w:hAnsi="Times New Roman" w:cs="Times New Roman"/>
          <w:sz w:val="24"/>
          <w:szCs w:val="24"/>
          <w:lang w:eastAsia="ru-RU"/>
        </w:rPr>
        <w:t>утвержденной Подрядчиком</w:t>
      </w:r>
      <w:r w:rsidRPr="007B4259">
        <w:rPr>
          <w:rFonts w:ascii="Times New Roman" w:eastAsia="Times New Roman" w:hAnsi="Times New Roman" w:cs="Times New Roman"/>
          <w:sz w:val="24"/>
          <w:szCs w:val="24"/>
          <w:lang w:eastAsia="ru-RU"/>
        </w:rPr>
        <w:t>, схеме размещения реактивов в лаборатории. При размещении реактивов на складах следует соблюдать порядок и условия совместного хранения химических веществ в соответствии с ГОСТ 12.1.004-91 «Пожарная безопасность. Общие требования».</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Не разрешается совместное хранение реактивов, способных реагировать друг с другом с выделением тепла или горючих газов</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Запрещается совместно хранить вещества, которые в случае возникновения пожара нельзя тушить одним огнетушащим средством.</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Запрещается расфасовывать сыпучие вещества на складе. При хранении и отборе реактивов необходимо предохранять их от загрязнения. На всех емкостях с реактивами должны быть этикетки с указанием названия и срока годности.</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Реактивы, которые недопустимо хранить в стеклянной таре, помещают в тару из материалов, устойчивых к действию данного реактива. Реактивы, разлагающиеся или изменяющие свои свойства под действием света (например, диэтиловый эфир, пероксиды, соли серебра), хранят в емкостях</w:t>
      </w:r>
      <w:r w:rsidR="000D501D">
        <w:rPr>
          <w:rFonts w:ascii="Times New Roman" w:eastAsia="Times New Roman" w:hAnsi="Times New Roman" w:cs="Times New Roman"/>
          <w:sz w:val="24"/>
          <w:szCs w:val="24"/>
          <w:lang w:eastAsia="ru-RU"/>
        </w:rPr>
        <w:t xml:space="preserve"> из темного или желтого стекла. </w:t>
      </w:r>
      <w:r w:rsidRPr="007B4259">
        <w:rPr>
          <w:rFonts w:ascii="Times New Roman" w:eastAsia="Times New Roman" w:hAnsi="Times New Roman" w:cs="Times New Roman"/>
          <w:sz w:val="24"/>
          <w:szCs w:val="24"/>
          <w:lang w:eastAsia="ru-RU"/>
        </w:rPr>
        <w:t>Гигроскопические вещества и вещества, окисляющиеся при соприкосновении с воздухом, должны храниться в герметичной таре. Для герметизации пробок используют парафин. Отработанные реактивы необходимо сливать в отдельные емкости для последующей переработки или передачи в специализированные организации,</w:t>
      </w:r>
      <w:r w:rsidR="000D501D">
        <w:rPr>
          <w:rFonts w:ascii="Times New Roman" w:eastAsia="Times New Roman" w:hAnsi="Times New Roman" w:cs="Times New Roman"/>
          <w:sz w:val="24"/>
          <w:szCs w:val="24"/>
          <w:lang w:eastAsia="ru-RU"/>
        </w:rPr>
        <w:t> </w:t>
      </w:r>
      <w:r w:rsidRPr="007B4259">
        <w:rPr>
          <w:rFonts w:ascii="Times New Roman" w:eastAsia="Times New Roman" w:hAnsi="Times New Roman" w:cs="Times New Roman"/>
          <w:sz w:val="24"/>
          <w:szCs w:val="24"/>
          <w:lang w:eastAsia="ru-RU"/>
        </w:rPr>
        <w:t>осуществляющие</w:t>
      </w:r>
      <w:r w:rsidR="000D501D">
        <w:rPr>
          <w:rFonts w:ascii="Times New Roman" w:eastAsia="Times New Roman" w:hAnsi="Times New Roman" w:cs="Times New Roman"/>
          <w:sz w:val="24"/>
          <w:szCs w:val="24"/>
          <w:lang w:eastAsia="ru-RU"/>
        </w:rPr>
        <w:t> </w:t>
      </w:r>
      <w:r w:rsidRPr="007B4259">
        <w:rPr>
          <w:rFonts w:ascii="Times New Roman" w:eastAsia="Times New Roman" w:hAnsi="Times New Roman" w:cs="Times New Roman"/>
          <w:sz w:val="24"/>
          <w:szCs w:val="24"/>
          <w:lang w:eastAsia="ru-RU"/>
        </w:rPr>
        <w:t>утилизацию</w:t>
      </w:r>
      <w:r w:rsidR="000D501D">
        <w:rPr>
          <w:rFonts w:ascii="Times New Roman" w:eastAsia="Times New Roman" w:hAnsi="Times New Roman" w:cs="Times New Roman"/>
          <w:sz w:val="24"/>
          <w:szCs w:val="24"/>
          <w:lang w:eastAsia="ru-RU"/>
        </w:rPr>
        <w:t> </w:t>
      </w:r>
      <w:r w:rsidRPr="007B4259">
        <w:rPr>
          <w:rFonts w:ascii="Times New Roman" w:eastAsia="Times New Roman" w:hAnsi="Times New Roman" w:cs="Times New Roman"/>
          <w:sz w:val="24"/>
          <w:szCs w:val="24"/>
          <w:lang w:eastAsia="ru-RU"/>
        </w:rPr>
        <w:t>химиче</w:t>
      </w:r>
      <w:r w:rsidR="000D501D">
        <w:rPr>
          <w:rFonts w:ascii="Times New Roman" w:eastAsia="Times New Roman" w:hAnsi="Times New Roman" w:cs="Times New Roman"/>
          <w:sz w:val="24"/>
          <w:szCs w:val="24"/>
          <w:lang w:eastAsia="ru-RU"/>
        </w:rPr>
        <w:t>ских веществ. </w:t>
      </w:r>
      <w:r w:rsidRPr="007B4259">
        <w:rPr>
          <w:rFonts w:ascii="Times New Roman" w:eastAsia="Times New Roman" w:hAnsi="Times New Roman" w:cs="Times New Roman"/>
          <w:sz w:val="24"/>
          <w:szCs w:val="24"/>
          <w:lang w:eastAsia="ru-RU"/>
        </w:rPr>
        <w:t>Сливать</w:t>
      </w:r>
      <w:r w:rsidR="000D501D">
        <w:rPr>
          <w:rFonts w:ascii="Times New Roman" w:eastAsia="Times New Roman" w:hAnsi="Times New Roman" w:cs="Times New Roman"/>
          <w:sz w:val="24"/>
          <w:szCs w:val="24"/>
          <w:lang w:eastAsia="ru-RU"/>
        </w:rPr>
        <w:t> </w:t>
      </w:r>
      <w:r w:rsidRPr="007B4259">
        <w:rPr>
          <w:rFonts w:ascii="Times New Roman" w:eastAsia="Times New Roman" w:hAnsi="Times New Roman" w:cs="Times New Roman"/>
          <w:sz w:val="24"/>
          <w:szCs w:val="24"/>
          <w:lang w:eastAsia="ru-RU"/>
        </w:rPr>
        <w:t xml:space="preserve">концентрированные кислоты, щелочи, ядовитые и горючие вещества в канализацию запрещается. </w:t>
      </w:r>
    </w:p>
    <w:p w14:paraId="3B06B049"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0AA5A322"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0F701530" w14:textId="77777777"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bookmarkStart w:id="143" w:name="_Toc219545980"/>
      <w:bookmarkStart w:id="144" w:name="_Toc225224477"/>
      <w:bookmarkStart w:id="145" w:name="_Toc226521310"/>
      <w:r w:rsidRPr="007B4259">
        <w:rPr>
          <w:rFonts w:ascii="Arial" w:eastAsia="Times New Roman" w:hAnsi="Arial" w:cs="Arial"/>
          <w:b/>
          <w:bCs/>
          <w:i/>
          <w:caps/>
          <w:color w:val="000000"/>
          <w:sz w:val="20"/>
          <w:szCs w:val="20"/>
          <w:lang w:eastAsia="ru-RU"/>
        </w:rPr>
        <w:t>3.6.2</w:t>
      </w:r>
      <w:r w:rsidRPr="007B4259">
        <w:rPr>
          <w:rFonts w:ascii="Arial" w:eastAsia="Times New Roman" w:hAnsi="Arial" w:cs="Arial"/>
          <w:b/>
          <w:bCs/>
          <w:i/>
          <w:caps/>
          <w:color w:val="000000"/>
          <w:sz w:val="20"/>
          <w:szCs w:val="20"/>
          <w:lang w:eastAsia="ru-RU"/>
        </w:rPr>
        <w:tab/>
        <w:t>Хранение химических реактивов в лаборатории</w:t>
      </w:r>
      <w:bookmarkEnd w:id="143"/>
      <w:bookmarkEnd w:id="144"/>
      <w:bookmarkEnd w:id="145"/>
      <w:r w:rsidRPr="007B4259">
        <w:rPr>
          <w:rFonts w:ascii="Arial" w:eastAsia="Times New Roman" w:hAnsi="Arial" w:cs="Arial"/>
          <w:b/>
          <w:bCs/>
          <w:i/>
          <w:caps/>
          <w:color w:val="000000"/>
          <w:sz w:val="20"/>
          <w:szCs w:val="20"/>
          <w:lang w:eastAsia="ru-RU"/>
        </w:rPr>
        <w:t xml:space="preserve"> </w:t>
      </w:r>
    </w:p>
    <w:p w14:paraId="59E99100"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40A8EEA7" w14:textId="237E80DF" w:rsidR="007B4259" w:rsidRPr="007B4259" w:rsidRDefault="000D501D"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 лаборатории</w:t>
      </w:r>
      <w:r w:rsidR="007B4259" w:rsidRPr="007B4259">
        <w:rPr>
          <w:rFonts w:ascii="Times New Roman" w:eastAsia="Times New Roman" w:hAnsi="Times New Roman" w:cs="Times New Roman"/>
          <w:sz w:val="24"/>
          <w:szCs w:val="24"/>
          <w:lang w:eastAsia="ru-RU"/>
        </w:rPr>
        <w:t xml:space="preserve"> допускается хранить нелетучие, </w:t>
      </w:r>
      <w:r w:rsidR="00322213" w:rsidRPr="007B4259">
        <w:rPr>
          <w:rFonts w:ascii="Times New Roman" w:eastAsia="Times New Roman" w:hAnsi="Times New Roman" w:cs="Times New Roman"/>
          <w:sz w:val="24"/>
          <w:szCs w:val="24"/>
          <w:lang w:eastAsia="ru-RU"/>
        </w:rPr>
        <w:t>не пожароопасные</w:t>
      </w:r>
      <w:r w:rsidR="007B4259" w:rsidRPr="007B4259">
        <w:rPr>
          <w:rFonts w:ascii="Times New Roman" w:eastAsia="Times New Roman" w:hAnsi="Times New Roman" w:cs="Times New Roman"/>
          <w:sz w:val="24"/>
          <w:szCs w:val="24"/>
          <w:lang w:eastAsia="ru-RU"/>
        </w:rPr>
        <w:t xml:space="preserve"> и </w:t>
      </w:r>
      <w:r w:rsidRPr="007B4259">
        <w:rPr>
          <w:rFonts w:ascii="Times New Roman" w:eastAsia="Times New Roman" w:hAnsi="Times New Roman" w:cs="Times New Roman"/>
          <w:sz w:val="24"/>
          <w:szCs w:val="24"/>
          <w:lang w:eastAsia="ru-RU"/>
        </w:rPr>
        <w:t>малотоксичные твердые вещества,</w:t>
      </w:r>
      <w:r w:rsidR="007B4259" w:rsidRPr="007B4259">
        <w:rPr>
          <w:rFonts w:ascii="Times New Roman" w:eastAsia="Times New Roman" w:hAnsi="Times New Roman" w:cs="Times New Roman"/>
          <w:sz w:val="24"/>
          <w:szCs w:val="24"/>
          <w:lang w:eastAsia="ru-RU"/>
        </w:rPr>
        <w:t xml:space="preserve"> и водные растворы, разбавленные кислоты и щелочи, в количествах, необходимых для анализов.</w:t>
      </w:r>
      <w:r>
        <w:rPr>
          <w:rFonts w:ascii="Times New Roman" w:eastAsia="Times New Roman" w:hAnsi="Times New Roman" w:cs="Times New Roman"/>
          <w:sz w:val="24"/>
          <w:szCs w:val="24"/>
          <w:lang w:eastAsia="ru-RU"/>
        </w:rPr>
        <w:t xml:space="preserve"> </w:t>
      </w:r>
      <w:r w:rsidR="007B4259" w:rsidRPr="007B4259">
        <w:rPr>
          <w:rFonts w:ascii="Times New Roman" w:eastAsia="Times New Roman" w:hAnsi="Times New Roman" w:cs="Times New Roman"/>
          <w:sz w:val="24"/>
          <w:szCs w:val="24"/>
          <w:lang w:eastAsia="ru-RU"/>
        </w:rPr>
        <w:t>Концентрированные кис</w:t>
      </w:r>
      <w:r w:rsidR="00322213">
        <w:rPr>
          <w:rFonts w:ascii="Times New Roman" w:eastAsia="Times New Roman" w:hAnsi="Times New Roman" w:cs="Times New Roman"/>
          <w:sz w:val="24"/>
          <w:szCs w:val="24"/>
          <w:lang w:eastAsia="ru-RU"/>
        </w:rPr>
        <w:t>лоты в объеме не более 2 куб.</w:t>
      </w:r>
      <w:r w:rsidR="007B4259" w:rsidRPr="007B4259">
        <w:rPr>
          <w:rFonts w:ascii="Times New Roman" w:eastAsia="Times New Roman" w:hAnsi="Times New Roman" w:cs="Times New Roman"/>
          <w:sz w:val="24"/>
          <w:szCs w:val="24"/>
          <w:lang w:eastAsia="ru-RU"/>
        </w:rPr>
        <w:t xml:space="preserve"> хранятся в стеклянной посуде с притертыми стеклянными крышками или пластмассовыми пробками в эксикаторе или стеклянной емкости с крышкой в вытяжном шкафу. Для лучшей </w:t>
      </w:r>
      <w:r w:rsidRPr="007B4259">
        <w:rPr>
          <w:rFonts w:ascii="Times New Roman" w:eastAsia="Times New Roman" w:hAnsi="Times New Roman" w:cs="Times New Roman"/>
          <w:sz w:val="24"/>
          <w:szCs w:val="24"/>
          <w:lang w:eastAsia="ru-RU"/>
        </w:rPr>
        <w:t>герметичности надевают</w:t>
      </w:r>
      <w:r w:rsidR="007B4259" w:rsidRPr="007B4259">
        <w:rPr>
          <w:rFonts w:ascii="Times New Roman" w:eastAsia="Times New Roman" w:hAnsi="Times New Roman" w:cs="Times New Roman"/>
          <w:sz w:val="24"/>
          <w:szCs w:val="24"/>
          <w:lang w:eastAsia="ru-RU"/>
        </w:rPr>
        <w:t xml:space="preserve"> резиновые колпачки. Концентрированные растворы щелочей хранят в вытяжном шкафу, отдельно от кислот, в </w:t>
      </w:r>
      <w:r w:rsidRPr="007B4259">
        <w:rPr>
          <w:rFonts w:ascii="Times New Roman" w:eastAsia="Times New Roman" w:hAnsi="Times New Roman" w:cs="Times New Roman"/>
          <w:sz w:val="24"/>
          <w:szCs w:val="24"/>
          <w:lang w:eastAsia="ru-RU"/>
        </w:rPr>
        <w:t>полиэтиленовой таре</w:t>
      </w:r>
      <w:r w:rsidR="007B4259" w:rsidRPr="007B4259">
        <w:rPr>
          <w:rFonts w:ascii="Times New Roman" w:eastAsia="Times New Roman" w:hAnsi="Times New Roman" w:cs="Times New Roman"/>
          <w:sz w:val="24"/>
          <w:szCs w:val="24"/>
          <w:lang w:eastAsia="ru-RU"/>
        </w:rPr>
        <w:t>. Вместе со щелочами хранится аммиак. Хранение легковоспламеняющихся жидкостей (ЛВЖ) допускается в толстостенных, снабженных герметичными пробками бутылях,</w:t>
      </w:r>
      <w:r w:rsidR="0091066C">
        <w:rPr>
          <w:rFonts w:ascii="Times New Roman" w:eastAsia="Times New Roman" w:hAnsi="Times New Roman" w:cs="Times New Roman"/>
          <w:sz w:val="24"/>
          <w:szCs w:val="24"/>
          <w:lang w:eastAsia="ru-RU"/>
        </w:rPr>
        <w:t xml:space="preserve"> вместимостью не более 1 куб.,</w:t>
      </w:r>
      <w:r w:rsidR="007B4259" w:rsidRPr="007B4259">
        <w:rPr>
          <w:rFonts w:ascii="Times New Roman" w:eastAsia="Times New Roman" w:hAnsi="Times New Roman" w:cs="Times New Roman"/>
          <w:sz w:val="24"/>
          <w:szCs w:val="24"/>
          <w:lang w:eastAsia="ru-RU"/>
        </w:rPr>
        <w:t xml:space="preserve"> особо опасные ЛВЖ – в объеме не более суточной потребности. Бутыли с ЛВЖ помещают в специальные металлические ящики вдали от источников </w:t>
      </w:r>
      <w:r w:rsidRPr="007B4259">
        <w:rPr>
          <w:rFonts w:ascii="Times New Roman" w:eastAsia="Times New Roman" w:hAnsi="Times New Roman" w:cs="Times New Roman"/>
          <w:sz w:val="24"/>
          <w:szCs w:val="24"/>
          <w:lang w:eastAsia="ru-RU"/>
        </w:rPr>
        <w:t>тепла и</w:t>
      </w:r>
      <w:r w:rsidR="007B4259" w:rsidRPr="007B4259">
        <w:rPr>
          <w:rFonts w:ascii="Times New Roman" w:eastAsia="Times New Roman" w:hAnsi="Times New Roman" w:cs="Times New Roman"/>
          <w:sz w:val="24"/>
          <w:szCs w:val="24"/>
          <w:lang w:eastAsia="ru-RU"/>
        </w:rPr>
        <w:t xml:space="preserve"> окислителей (хлоратов, нитратов, азотной кислоты, перекиси водорода, перманганатов).</w:t>
      </w:r>
      <w:r>
        <w:rPr>
          <w:rFonts w:ascii="Times New Roman" w:eastAsia="Times New Roman" w:hAnsi="Times New Roman" w:cs="Times New Roman"/>
          <w:sz w:val="24"/>
          <w:szCs w:val="24"/>
          <w:lang w:eastAsia="ru-RU"/>
        </w:rPr>
        <w:t xml:space="preserve"> </w:t>
      </w:r>
      <w:r w:rsidR="007B4259" w:rsidRPr="007B4259">
        <w:rPr>
          <w:rFonts w:ascii="Times New Roman" w:eastAsia="Times New Roman" w:hAnsi="Times New Roman" w:cs="Times New Roman"/>
          <w:sz w:val="24"/>
          <w:szCs w:val="24"/>
          <w:lang w:eastAsia="ru-RU"/>
        </w:rPr>
        <w:t xml:space="preserve">В лаборатории допускается хранение концентрированных минеральных кислот (кроме плавиковой) в толстостенной стеклянной таре вместимостью не более </w:t>
      </w:r>
      <w:smartTag w:uri="urn:schemas-microsoft-com:office:smarttags" w:element="metricconverter">
        <w:smartTagPr>
          <w:attr w:name="ProductID" w:val="2 л"/>
        </w:smartTagPr>
        <w:r w:rsidR="007B4259" w:rsidRPr="007B4259">
          <w:rPr>
            <w:rFonts w:ascii="Times New Roman" w:eastAsia="Times New Roman" w:hAnsi="Times New Roman" w:cs="Times New Roman"/>
            <w:sz w:val="24"/>
            <w:szCs w:val="24"/>
            <w:lang w:eastAsia="ru-RU"/>
          </w:rPr>
          <w:t>2 л</w:t>
        </w:r>
      </w:smartTag>
      <w:r w:rsidR="007B4259" w:rsidRPr="007B4259">
        <w:rPr>
          <w:rFonts w:ascii="Times New Roman" w:eastAsia="Times New Roman" w:hAnsi="Times New Roman" w:cs="Times New Roman"/>
          <w:sz w:val="24"/>
          <w:szCs w:val="24"/>
          <w:lang w:eastAsia="ru-RU"/>
        </w:rPr>
        <w:t xml:space="preserve">, закрытой стеклянной пробкой и колпачком, в вытяжном шкафу на поддонах из материалов, не подверженных коррозии. Рекомендуется хранение соляной кислоты (35 %) в таре из полиэтилена, соляной кислоты любой другой концентрации – в таре из фторопласта. </w:t>
      </w:r>
    </w:p>
    <w:p w14:paraId="2BD84F04"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bookmarkStart w:id="146" w:name="_Toc213657604"/>
    </w:p>
    <w:p w14:paraId="245C17D5" w14:textId="23BE4314" w:rsidR="007B4259" w:rsidRPr="007B4259" w:rsidRDefault="007B4259" w:rsidP="00A81141">
      <w:pPr>
        <w:tabs>
          <w:tab w:val="left" w:pos="360"/>
        </w:tabs>
        <w:spacing w:after="0" w:line="240" w:lineRule="auto"/>
        <w:ind w:firstLine="709"/>
        <w:jc w:val="both"/>
        <w:outlineLvl w:val="1"/>
        <w:rPr>
          <w:rFonts w:ascii="Times New Roman" w:eastAsia="Times New Roman" w:hAnsi="Times New Roman" w:cs="Times New Roman"/>
          <w:b/>
          <w:bCs/>
          <w:i/>
          <w:iCs/>
          <w:sz w:val="28"/>
          <w:szCs w:val="28"/>
          <w:lang w:eastAsia="ru-RU"/>
        </w:rPr>
      </w:pPr>
      <w:bookmarkStart w:id="147" w:name="_Toc225224478"/>
      <w:bookmarkStart w:id="148" w:name="_Toc226521311"/>
      <w:r w:rsidRPr="007B4259">
        <w:rPr>
          <w:rFonts w:ascii="Arial" w:eastAsia="Times New Roman" w:hAnsi="Arial" w:cs="Arial"/>
          <w:b/>
          <w:bCs/>
          <w:iCs/>
          <w:caps/>
          <w:sz w:val="24"/>
          <w:szCs w:val="28"/>
          <w:lang w:eastAsia="ru-RU"/>
        </w:rPr>
        <w:br w:type="page"/>
      </w:r>
      <w:r w:rsidRPr="007B4259">
        <w:rPr>
          <w:rFonts w:ascii="Arial" w:eastAsia="Times New Roman" w:hAnsi="Arial" w:cs="Arial"/>
          <w:b/>
          <w:bCs/>
          <w:iCs/>
          <w:caps/>
          <w:sz w:val="24"/>
          <w:szCs w:val="28"/>
          <w:lang w:eastAsia="ru-RU"/>
        </w:rPr>
        <w:lastRenderedPageBreak/>
        <w:t>3.7</w:t>
      </w:r>
      <w:r w:rsidRPr="007B4259">
        <w:rPr>
          <w:rFonts w:ascii="Arial" w:eastAsia="Times New Roman" w:hAnsi="Arial" w:cs="Arial"/>
          <w:b/>
          <w:bCs/>
          <w:iCs/>
          <w:caps/>
          <w:sz w:val="24"/>
          <w:szCs w:val="28"/>
          <w:lang w:eastAsia="ru-RU"/>
        </w:rPr>
        <w:tab/>
        <w:t xml:space="preserve">ТРЕБОВАНИЯ ПО Охране окружающей среды при проведении ГРП, КГРП и </w:t>
      </w:r>
      <w:r w:rsidR="000070DF">
        <w:rPr>
          <w:rFonts w:ascii="Arial" w:eastAsia="Times New Roman" w:hAnsi="Arial" w:cs="Arial"/>
          <w:b/>
          <w:bCs/>
          <w:iCs/>
          <w:caps/>
          <w:sz w:val="24"/>
          <w:szCs w:val="28"/>
          <w:lang w:eastAsia="ru-RU"/>
        </w:rPr>
        <w:t>ОПЗ</w:t>
      </w:r>
      <w:bookmarkEnd w:id="147"/>
      <w:bookmarkEnd w:id="148"/>
    </w:p>
    <w:p w14:paraId="7C0B15E0" w14:textId="77777777" w:rsidR="007B4259" w:rsidRPr="007B4259" w:rsidRDefault="007B4259" w:rsidP="00A81141">
      <w:pPr>
        <w:autoSpaceDE w:val="0"/>
        <w:autoSpaceDN w:val="0"/>
        <w:adjustRightInd w:val="0"/>
        <w:spacing w:after="0" w:line="240" w:lineRule="auto"/>
        <w:jc w:val="both"/>
        <w:rPr>
          <w:rFonts w:ascii="Arial" w:eastAsia="Times New Roman" w:hAnsi="Arial" w:cs="Arial"/>
          <w:lang w:eastAsia="ru-RU"/>
        </w:rPr>
      </w:pPr>
    </w:p>
    <w:p w14:paraId="2DA0476A" w14:textId="600DD00F"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Все работы по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должны осуществляться в соответствии с нормативными документами, актами, положениями и правилами по охране окружающей среды,</w:t>
      </w:r>
      <w:r w:rsidR="002462E5">
        <w:rPr>
          <w:rFonts w:ascii="Times New Roman" w:eastAsia="Times New Roman" w:hAnsi="Times New Roman" w:cs="Times New Roman"/>
          <w:sz w:val="24"/>
          <w:szCs w:val="24"/>
          <w:lang w:eastAsia="ru-RU"/>
        </w:rPr>
        <w:t xml:space="preserve"> действующими на территории РФ. </w:t>
      </w:r>
      <w:r w:rsidRPr="007B4259">
        <w:rPr>
          <w:rFonts w:ascii="Times New Roman" w:eastAsia="Times New Roman" w:hAnsi="Times New Roman" w:cs="Times New Roman"/>
          <w:sz w:val="24"/>
          <w:szCs w:val="24"/>
          <w:lang w:eastAsia="ru-RU"/>
        </w:rPr>
        <w:t xml:space="preserve">Мероприятия по охране </w:t>
      </w:r>
      <w:r w:rsidR="002462E5" w:rsidRPr="007B4259">
        <w:rPr>
          <w:rFonts w:ascii="Times New Roman" w:eastAsia="Times New Roman" w:hAnsi="Times New Roman" w:cs="Times New Roman"/>
          <w:sz w:val="24"/>
          <w:szCs w:val="24"/>
          <w:lang w:eastAsia="ru-RU"/>
        </w:rPr>
        <w:t>окружающей среды</w:t>
      </w:r>
      <w:r w:rsidRPr="007B4259">
        <w:rPr>
          <w:rFonts w:ascii="Times New Roman" w:eastAsia="Times New Roman" w:hAnsi="Times New Roman" w:cs="Times New Roman"/>
          <w:sz w:val="24"/>
          <w:szCs w:val="24"/>
          <w:lang w:eastAsia="ru-RU"/>
        </w:rPr>
        <w:t xml:space="preserve"> должны быть предусмотрены в утвержденных документах на ремонт скважин (заявка, план, смета) и дополнительных указаниях и требованиях, сфо</w:t>
      </w:r>
      <w:r w:rsidR="002462E5">
        <w:rPr>
          <w:rFonts w:ascii="Times New Roman" w:eastAsia="Times New Roman" w:hAnsi="Times New Roman" w:cs="Times New Roman"/>
          <w:sz w:val="24"/>
          <w:szCs w:val="24"/>
          <w:lang w:eastAsia="ru-RU"/>
        </w:rPr>
        <w:t xml:space="preserve">рмулированных в процессе работ. </w:t>
      </w:r>
      <w:r w:rsidRPr="007B4259">
        <w:rPr>
          <w:rFonts w:ascii="Times New Roman" w:eastAsia="Times New Roman" w:hAnsi="Times New Roman" w:cs="Times New Roman"/>
          <w:sz w:val="24"/>
          <w:szCs w:val="24"/>
          <w:lang w:eastAsia="ru-RU"/>
        </w:rPr>
        <w:t>Все завозимые на скважину химические реагенты и материалы должны быть упакованы в специальную тару или контейнеры и храниться в закрытом помещении, предохраняющем от попадания в них осадков и размыва их на территории площадки. Для приготовления специальных жидкостей необходимо максимально использовать средства механиза</w:t>
      </w:r>
      <w:r w:rsidR="002462E5">
        <w:rPr>
          <w:rFonts w:ascii="Times New Roman" w:eastAsia="Times New Roman" w:hAnsi="Times New Roman" w:cs="Times New Roman"/>
          <w:sz w:val="24"/>
          <w:szCs w:val="24"/>
          <w:lang w:eastAsia="ru-RU"/>
        </w:rPr>
        <w:t xml:space="preserve">ции. </w:t>
      </w:r>
      <w:r w:rsidRPr="007B4259">
        <w:rPr>
          <w:rFonts w:ascii="Times New Roman" w:eastAsia="Times New Roman" w:hAnsi="Times New Roman" w:cs="Times New Roman"/>
          <w:sz w:val="24"/>
          <w:szCs w:val="24"/>
          <w:lang w:eastAsia="ru-RU"/>
        </w:rPr>
        <w:t xml:space="preserve">При проведении работ по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в пойменных и водоохранных зонах естественных водоемов должны быть разработаны дополнительные мероприятия, обеспечивающие предотвращение загрязнения грунтовых и паводковых вод вредными веществами и производстве</w:t>
      </w:r>
      <w:r w:rsidR="002462E5">
        <w:rPr>
          <w:rFonts w:ascii="Times New Roman" w:eastAsia="Times New Roman" w:hAnsi="Times New Roman" w:cs="Times New Roman"/>
          <w:sz w:val="24"/>
          <w:szCs w:val="24"/>
          <w:lang w:eastAsia="ru-RU"/>
        </w:rPr>
        <w:t>нными отходами.</w:t>
      </w:r>
    </w:p>
    <w:p w14:paraId="78E0804D"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При аварийных разливах промышленные стоки, содержащие вредные вещества, следует немедленно собрать в приемники и на месте нейтрализовать.</w:t>
      </w:r>
    </w:p>
    <w:p w14:paraId="57A6FF29"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3C97A508" w14:textId="094BD534"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 окончании работ по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необходимо:</w:t>
      </w:r>
    </w:p>
    <w:p w14:paraId="20A2F548" w14:textId="77777777" w:rsidR="007B4259" w:rsidRPr="007B4259" w:rsidRDefault="007B4259" w:rsidP="00A81141">
      <w:pPr>
        <w:tabs>
          <w:tab w:val="left" w:pos="360"/>
        </w:tabs>
        <w:spacing w:after="0" w:line="240" w:lineRule="auto"/>
        <w:jc w:val="both"/>
        <w:rPr>
          <w:rFonts w:ascii="Times New Roman" w:eastAsia="Times New Roman" w:hAnsi="Times New Roman" w:cs="Times New Roman"/>
          <w:sz w:val="24"/>
          <w:szCs w:val="24"/>
          <w:lang w:eastAsia="ru-RU"/>
        </w:rPr>
      </w:pPr>
    </w:p>
    <w:p w14:paraId="26A888AD" w14:textId="77777777" w:rsidR="007B4259" w:rsidRPr="007B4259" w:rsidRDefault="007B4259" w:rsidP="00A81141">
      <w:pPr>
        <w:tabs>
          <w:tab w:val="left" w:pos="360"/>
        </w:tabs>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1)</w:t>
      </w:r>
      <w:r w:rsidRPr="007B4259">
        <w:rPr>
          <w:rFonts w:ascii="Times New Roman" w:eastAsia="Times New Roman" w:hAnsi="Times New Roman" w:cs="Times New Roman"/>
          <w:sz w:val="24"/>
          <w:szCs w:val="24"/>
          <w:lang w:eastAsia="ru-RU"/>
        </w:rPr>
        <w:tab/>
        <w:t>Вывезти оставшиеся материалы для повторного их использования или регенерации.</w:t>
      </w:r>
    </w:p>
    <w:p w14:paraId="2A900D32" w14:textId="77777777" w:rsidR="007B4259" w:rsidRPr="007B4259" w:rsidRDefault="007B4259" w:rsidP="00A81141">
      <w:pPr>
        <w:tabs>
          <w:tab w:val="left" w:pos="360"/>
        </w:tabs>
        <w:spacing w:after="0" w:line="240" w:lineRule="auto"/>
        <w:jc w:val="both"/>
        <w:rPr>
          <w:rFonts w:ascii="Times New Roman" w:eastAsia="Times New Roman" w:hAnsi="Times New Roman" w:cs="Times New Roman"/>
          <w:sz w:val="24"/>
          <w:szCs w:val="24"/>
          <w:lang w:eastAsia="ru-RU"/>
        </w:rPr>
      </w:pPr>
    </w:p>
    <w:p w14:paraId="7357016A" w14:textId="77777777" w:rsidR="007B4259" w:rsidRPr="007B4259" w:rsidRDefault="007B4259" w:rsidP="00A81141">
      <w:pPr>
        <w:tabs>
          <w:tab w:val="left" w:pos="360"/>
        </w:tabs>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2)</w:t>
      </w:r>
      <w:r w:rsidRPr="007B4259">
        <w:rPr>
          <w:rFonts w:ascii="Times New Roman" w:eastAsia="Times New Roman" w:hAnsi="Times New Roman" w:cs="Times New Roman"/>
          <w:sz w:val="24"/>
          <w:szCs w:val="24"/>
          <w:lang w:eastAsia="ru-RU"/>
        </w:rPr>
        <w:tab/>
        <w:t>Утилизировать, нейтрализовать, захоронить отходы.</w:t>
      </w:r>
    </w:p>
    <w:p w14:paraId="6BDE3FEF" w14:textId="77777777" w:rsidR="007B4259" w:rsidRPr="007B4259" w:rsidRDefault="007B4259" w:rsidP="00A81141">
      <w:pPr>
        <w:tabs>
          <w:tab w:val="left" w:pos="360"/>
        </w:tabs>
        <w:spacing w:after="0" w:line="240" w:lineRule="auto"/>
        <w:jc w:val="both"/>
        <w:rPr>
          <w:rFonts w:ascii="Times New Roman" w:eastAsia="Times New Roman" w:hAnsi="Times New Roman" w:cs="Times New Roman"/>
          <w:sz w:val="24"/>
          <w:szCs w:val="24"/>
          <w:lang w:eastAsia="ru-RU"/>
        </w:rPr>
      </w:pPr>
    </w:p>
    <w:p w14:paraId="48479A8D" w14:textId="77777777" w:rsidR="007B4259" w:rsidRPr="007B4259" w:rsidRDefault="007B4259" w:rsidP="00A81141">
      <w:pPr>
        <w:tabs>
          <w:tab w:val="left" w:pos="360"/>
        </w:tabs>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3)</w:t>
      </w:r>
      <w:r w:rsidRPr="007B4259">
        <w:rPr>
          <w:rFonts w:ascii="Times New Roman" w:eastAsia="Times New Roman" w:hAnsi="Times New Roman" w:cs="Times New Roman"/>
          <w:sz w:val="24"/>
          <w:szCs w:val="24"/>
          <w:lang w:eastAsia="ru-RU"/>
        </w:rPr>
        <w:tab/>
        <w:t>Очистить загрязненные нефтью и химреагентами участки вокруг скважины, демонтировать и рекультивировать шламовые и другие амбары.</w:t>
      </w:r>
    </w:p>
    <w:p w14:paraId="7E00EE42"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16830CEC" w14:textId="02972CF5"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Должен осуществляться раздельный сбор образующихся после проведения операций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расходных материалов и отходов по их видам, классам опасности и другим признакам с тем, чтобы обеспечить их повторное использование в качестве сырья, для переработк</w:t>
      </w:r>
      <w:r w:rsidR="002462E5">
        <w:rPr>
          <w:rFonts w:ascii="Times New Roman" w:eastAsia="Times New Roman" w:hAnsi="Times New Roman" w:cs="Times New Roman"/>
          <w:sz w:val="24"/>
          <w:szCs w:val="24"/>
          <w:lang w:eastAsia="ru-RU"/>
        </w:rPr>
        <w:t xml:space="preserve">и и их последующего размещения. </w:t>
      </w:r>
      <w:r w:rsidRPr="007B4259">
        <w:rPr>
          <w:rFonts w:ascii="Times New Roman" w:eastAsia="Times New Roman" w:hAnsi="Times New Roman" w:cs="Times New Roman"/>
          <w:sz w:val="24"/>
          <w:szCs w:val="24"/>
          <w:lang w:eastAsia="ru-RU"/>
        </w:rPr>
        <w:t xml:space="preserve">Должны обеспечиваться условия, при которых образованные в результате операций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расходные материалы и отходы не оказывают вредного воздействия на состояние окр</w:t>
      </w:r>
      <w:r w:rsidR="002462E5">
        <w:rPr>
          <w:rFonts w:ascii="Times New Roman" w:eastAsia="Times New Roman" w:hAnsi="Times New Roman" w:cs="Times New Roman"/>
          <w:sz w:val="24"/>
          <w:szCs w:val="24"/>
          <w:lang w:eastAsia="ru-RU"/>
        </w:rPr>
        <w:t xml:space="preserve">ужающей среды и здоровье людей. </w:t>
      </w:r>
      <w:r w:rsidRPr="007B4259">
        <w:rPr>
          <w:rFonts w:ascii="Times New Roman" w:eastAsia="Times New Roman" w:hAnsi="Times New Roman" w:cs="Times New Roman"/>
          <w:sz w:val="24"/>
          <w:szCs w:val="24"/>
          <w:lang w:eastAsia="ru-RU"/>
        </w:rPr>
        <w:t xml:space="preserve">Уборку места производства работ по ГРП, КГРП и </w:t>
      </w:r>
      <w:r w:rsidR="0091066C">
        <w:rPr>
          <w:rFonts w:ascii="Times New Roman" w:eastAsia="Times New Roman" w:hAnsi="Times New Roman" w:cs="Times New Roman"/>
          <w:sz w:val="24"/>
          <w:szCs w:val="24"/>
          <w:lang w:eastAsia="ru-RU"/>
        </w:rPr>
        <w:t>ОПЗ</w:t>
      </w:r>
      <w:r w:rsidR="0091066C" w:rsidRPr="007B4259">
        <w:rPr>
          <w:rFonts w:ascii="Times New Roman" w:eastAsia="Times New Roman" w:hAnsi="Times New Roman" w:cs="Times New Roman"/>
          <w:sz w:val="24"/>
          <w:szCs w:val="24"/>
          <w:lang w:eastAsia="ru-RU"/>
        </w:rPr>
        <w:t xml:space="preserve"> необходимо</w:t>
      </w:r>
      <w:r w:rsidRPr="007B4259">
        <w:rPr>
          <w:rFonts w:ascii="Times New Roman" w:eastAsia="Times New Roman" w:hAnsi="Times New Roman" w:cs="Times New Roman"/>
          <w:sz w:val="24"/>
          <w:szCs w:val="24"/>
          <w:lang w:eastAsia="ru-RU"/>
        </w:rPr>
        <w:t xml:space="preserve"> осуществлять в течение 12 </w:t>
      </w:r>
      <w:r w:rsidR="0091066C" w:rsidRPr="007B4259">
        <w:rPr>
          <w:rFonts w:ascii="Times New Roman" w:eastAsia="Times New Roman" w:hAnsi="Times New Roman" w:cs="Times New Roman"/>
          <w:sz w:val="24"/>
          <w:szCs w:val="24"/>
          <w:lang w:eastAsia="ru-RU"/>
        </w:rPr>
        <w:t>часов по</w:t>
      </w:r>
      <w:r w:rsidR="002462E5">
        <w:rPr>
          <w:rFonts w:ascii="Times New Roman" w:eastAsia="Times New Roman" w:hAnsi="Times New Roman" w:cs="Times New Roman"/>
          <w:sz w:val="24"/>
          <w:szCs w:val="24"/>
          <w:lang w:eastAsia="ru-RU"/>
        </w:rPr>
        <w:t xml:space="preserve"> окончании работ. </w:t>
      </w:r>
      <w:r w:rsidRPr="007B4259">
        <w:rPr>
          <w:rFonts w:ascii="Times New Roman" w:eastAsia="Times New Roman" w:hAnsi="Times New Roman" w:cs="Times New Roman"/>
          <w:sz w:val="24"/>
          <w:szCs w:val="24"/>
          <w:lang w:eastAsia="ru-RU"/>
        </w:rPr>
        <w:t xml:space="preserve">Транспортировка расходных материалов и отходов осуществляется, способами, исключающими возможность их потери в процессе перевозки, причинение </w:t>
      </w:r>
      <w:r w:rsidR="002462E5" w:rsidRPr="007B4259">
        <w:rPr>
          <w:rFonts w:ascii="Times New Roman" w:eastAsia="Times New Roman" w:hAnsi="Times New Roman" w:cs="Times New Roman"/>
          <w:sz w:val="24"/>
          <w:szCs w:val="24"/>
          <w:lang w:eastAsia="ru-RU"/>
        </w:rPr>
        <w:t>вреда окружающей</w:t>
      </w:r>
      <w:r w:rsidRPr="007B4259">
        <w:rPr>
          <w:rFonts w:ascii="Times New Roman" w:eastAsia="Times New Roman" w:hAnsi="Times New Roman" w:cs="Times New Roman"/>
          <w:sz w:val="24"/>
          <w:szCs w:val="24"/>
          <w:lang w:eastAsia="ru-RU"/>
        </w:rPr>
        <w:t xml:space="preserve"> среде, здоровью людей, хозяйствен</w:t>
      </w:r>
      <w:r w:rsidR="002462E5">
        <w:rPr>
          <w:rFonts w:ascii="Times New Roman" w:eastAsia="Times New Roman" w:hAnsi="Times New Roman" w:cs="Times New Roman"/>
          <w:sz w:val="24"/>
          <w:szCs w:val="24"/>
          <w:lang w:eastAsia="ru-RU"/>
        </w:rPr>
        <w:t xml:space="preserve">ным или другим объектам. </w:t>
      </w:r>
      <w:proofErr w:type="spellStart"/>
      <w:r w:rsidRPr="007B4259">
        <w:rPr>
          <w:rFonts w:ascii="Times New Roman" w:eastAsia="Times New Roman" w:hAnsi="Times New Roman" w:cs="Times New Roman"/>
          <w:sz w:val="24"/>
          <w:szCs w:val="24"/>
          <w:lang w:eastAsia="ru-RU"/>
        </w:rPr>
        <w:t>Проппант</w:t>
      </w:r>
      <w:proofErr w:type="spellEnd"/>
      <w:r w:rsidRPr="007B4259">
        <w:rPr>
          <w:rFonts w:ascii="Times New Roman" w:eastAsia="Times New Roman" w:hAnsi="Times New Roman" w:cs="Times New Roman"/>
          <w:sz w:val="24"/>
          <w:szCs w:val="24"/>
          <w:lang w:eastAsia="ru-RU"/>
        </w:rPr>
        <w:t>, оставшийся после проведения цикла ГРП, собрать в упаковочную тару, транспортировать на собственную базу для подготовки к исп</w:t>
      </w:r>
      <w:r w:rsidR="002462E5">
        <w:rPr>
          <w:rFonts w:ascii="Times New Roman" w:eastAsia="Times New Roman" w:hAnsi="Times New Roman" w:cs="Times New Roman"/>
          <w:sz w:val="24"/>
          <w:szCs w:val="24"/>
          <w:lang w:eastAsia="ru-RU"/>
        </w:rPr>
        <w:t xml:space="preserve">ользованию при последующих ГРП. </w:t>
      </w:r>
      <w:r w:rsidRPr="007B4259">
        <w:rPr>
          <w:rFonts w:ascii="Times New Roman" w:eastAsia="Times New Roman" w:hAnsi="Times New Roman" w:cs="Times New Roman"/>
          <w:sz w:val="24"/>
          <w:szCs w:val="24"/>
          <w:lang w:eastAsia="ru-RU"/>
        </w:rPr>
        <w:t xml:space="preserve">Подрядчик обязан самостоятельно предоставить контролирующим органам отчет о образовании отходов производства при проведении цикла ГРП, КГРП и </w:t>
      </w:r>
      <w:r w:rsidR="000070DF">
        <w:rPr>
          <w:rFonts w:ascii="Times New Roman" w:eastAsia="Times New Roman" w:hAnsi="Times New Roman" w:cs="Times New Roman"/>
          <w:sz w:val="24"/>
          <w:szCs w:val="24"/>
          <w:lang w:eastAsia="ru-RU"/>
        </w:rPr>
        <w:t>ОПЗ</w:t>
      </w:r>
      <w:r w:rsidR="002462E5">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Транспортировку жидких и твердых отходов производства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допускается производить при наличии лицензии на деятельность по сбору, использованию, обезвреживанию, транспортировани</w:t>
      </w:r>
      <w:r w:rsidR="002462E5">
        <w:rPr>
          <w:rFonts w:ascii="Times New Roman" w:eastAsia="Times New Roman" w:hAnsi="Times New Roman" w:cs="Times New Roman"/>
          <w:sz w:val="24"/>
          <w:szCs w:val="24"/>
          <w:lang w:eastAsia="ru-RU"/>
        </w:rPr>
        <w:t xml:space="preserve">ю, размещению опасных отходов.  </w:t>
      </w:r>
      <w:r w:rsidRPr="007B4259">
        <w:rPr>
          <w:rFonts w:ascii="Times New Roman" w:eastAsia="Times New Roman" w:hAnsi="Times New Roman" w:cs="Times New Roman"/>
          <w:sz w:val="24"/>
          <w:szCs w:val="24"/>
          <w:lang w:eastAsia="ru-RU"/>
        </w:rPr>
        <w:t xml:space="preserve">Запрещается утилизация не подвергшихся обезвреживанию любых видов отходов производства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w:t>
      </w:r>
      <w:r w:rsidR="002462E5" w:rsidRPr="007B4259">
        <w:rPr>
          <w:rFonts w:ascii="Times New Roman" w:eastAsia="Times New Roman" w:hAnsi="Times New Roman" w:cs="Times New Roman"/>
          <w:sz w:val="24"/>
          <w:szCs w:val="24"/>
          <w:lang w:eastAsia="ru-RU"/>
        </w:rPr>
        <w:t>в действующем нефтесборном коллекторе</w:t>
      </w:r>
      <w:r w:rsidR="002462E5">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Заказчик осуществляет контроль выполнения Подрядчиком своих обязанностей по утилизации отходов и выполнению эколо</w:t>
      </w:r>
      <w:r w:rsidR="002462E5">
        <w:rPr>
          <w:rFonts w:ascii="Times New Roman" w:eastAsia="Times New Roman" w:hAnsi="Times New Roman" w:cs="Times New Roman"/>
          <w:sz w:val="24"/>
          <w:szCs w:val="24"/>
          <w:lang w:eastAsia="ru-RU"/>
        </w:rPr>
        <w:t xml:space="preserve">гических требований к процессу. </w:t>
      </w:r>
      <w:r w:rsidRPr="007B4259">
        <w:rPr>
          <w:rFonts w:ascii="Times New Roman" w:eastAsia="Times New Roman" w:hAnsi="Times New Roman" w:cs="Times New Roman"/>
          <w:sz w:val="24"/>
          <w:szCs w:val="24"/>
          <w:lang w:eastAsia="ru-RU"/>
        </w:rPr>
        <w:t xml:space="preserve">Заказчик в обязательном порядке включает следующий пункт в условия договора на выполнение работ по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«Вывоз отработанного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жидких технологических отходов (включая водонефтяную эмульсию) и других производственных отходов производится силами Подрядчика, либо с привлечением Субподрядчика, на основании соответствующей лицензии на осуществление </w:t>
      </w:r>
      <w:r w:rsidRPr="007B4259">
        <w:rPr>
          <w:rFonts w:ascii="Times New Roman" w:eastAsia="Times New Roman" w:hAnsi="Times New Roman" w:cs="Times New Roman"/>
          <w:sz w:val="24"/>
          <w:szCs w:val="24"/>
          <w:lang w:eastAsia="ru-RU"/>
        </w:rPr>
        <w:lastRenderedPageBreak/>
        <w:t>деятельности по сбору, обезвреживанию, транспортировке, размещению опасных отходов с р</w:t>
      </w:r>
      <w:r w:rsidR="002462E5">
        <w:rPr>
          <w:rFonts w:ascii="Times New Roman" w:eastAsia="Times New Roman" w:hAnsi="Times New Roman" w:cs="Times New Roman"/>
          <w:sz w:val="24"/>
          <w:szCs w:val="24"/>
          <w:lang w:eastAsia="ru-RU"/>
        </w:rPr>
        <w:t xml:space="preserve">азрешенным видом деятельности». </w:t>
      </w:r>
      <w:r w:rsidRPr="007B4259">
        <w:rPr>
          <w:rFonts w:ascii="Times New Roman" w:eastAsia="Times New Roman" w:hAnsi="Times New Roman" w:cs="Times New Roman"/>
          <w:sz w:val="24"/>
          <w:szCs w:val="24"/>
          <w:lang w:eastAsia="ru-RU"/>
        </w:rPr>
        <w:t xml:space="preserve">Обезвреженные жидкие технологические отходы не должны оказывать отрицательного воздействия на процесс подготовки нефти и транспортировку жидкости по </w:t>
      </w:r>
      <w:r w:rsidR="002462E5">
        <w:rPr>
          <w:rFonts w:ascii="Times New Roman" w:eastAsia="Times New Roman" w:hAnsi="Times New Roman" w:cs="Times New Roman"/>
          <w:sz w:val="24"/>
          <w:szCs w:val="24"/>
          <w:lang w:eastAsia="ru-RU"/>
        </w:rPr>
        <w:t xml:space="preserve">нефтепромысловым трубопроводам. </w:t>
      </w:r>
      <w:r w:rsidRPr="007B4259">
        <w:rPr>
          <w:rFonts w:ascii="Times New Roman" w:eastAsia="Times New Roman" w:hAnsi="Times New Roman" w:cs="Times New Roman"/>
          <w:sz w:val="24"/>
          <w:szCs w:val="24"/>
          <w:lang w:eastAsia="ru-RU"/>
        </w:rPr>
        <w:t xml:space="preserve">Промышленные и производственные отходы, как в процессе </w:t>
      </w:r>
      <w:r w:rsidR="0091066C" w:rsidRPr="007B4259">
        <w:rPr>
          <w:rFonts w:ascii="Times New Roman" w:eastAsia="Times New Roman" w:hAnsi="Times New Roman" w:cs="Times New Roman"/>
          <w:sz w:val="24"/>
          <w:szCs w:val="24"/>
          <w:lang w:eastAsia="ru-RU"/>
        </w:rPr>
        <w:t>проведения ГРП</w:t>
      </w:r>
      <w:r w:rsidRPr="007B4259">
        <w:rPr>
          <w:rFonts w:ascii="Times New Roman" w:eastAsia="Times New Roman" w:hAnsi="Times New Roman" w:cs="Times New Roman"/>
          <w:sz w:val="24"/>
          <w:szCs w:val="24"/>
          <w:lang w:eastAsia="ru-RU"/>
        </w:rPr>
        <w:t xml:space="preserve">,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так и после его завершения, следует собирать и вывозить в места, согласованные с землепользователем.</w:t>
      </w:r>
    </w:p>
    <w:p w14:paraId="3C9367BE"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7DFFABBA" w14:textId="20A87823" w:rsidR="007B4259" w:rsidRPr="007B4259" w:rsidRDefault="007B4259" w:rsidP="00A81141">
      <w:pPr>
        <w:spacing w:after="0" w:line="240" w:lineRule="auto"/>
        <w:jc w:val="both"/>
        <w:rPr>
          <w:rFonts w:ascii="Times New Roman" w:eastAsia="Times New Roman" w:hAnsi="Times New Roman" w:cs="Times New Roman"/>
          <w:sz w:val="24"/>
          <w:szCs w:val="24"/>
          <w:lang w:eastAsia="ru-RU"/>
        </w:rPr>
        <w:sectPr w:rsidR="007B4259" w:rsidRPr="007B4259" w:rsidSect="00F56FB1">
          <w:headerReference w:type="even" r:id="rId21"/>
          <w:headerReference w:type="default" r:id="rId22"/>
          <w:footerReference w:type="default" r:id="rId23"/>
          <w:headerReference w:type="first" r:id="rId24"/>
          <w:pgSz w:w="11906" w:h="16838"/>
          <w:pgMar w:top="1134" w:right="567" w:bottom="1134" w:left="1701" w:header="709" w:footer="709" w:gutter="0"/>
          <w:cols w:space="708"/>
          <w:docGrid w:linePitch="360"/>
        </w:sectPr>
      </w:pPr>
    </w:p>
    <w:p w14:paraId="546BF841" w14:textId="179A42C5" w:rsidR="007B4259" w:rsidRPr="007B4259" w:rsidRDefault="007B4259" w:rsidP="00A81141">
      <w:pPr>
        <w:tabs>
          <w:tab w:val="left" w:pos="360"/>
        </w:tabs>
        <w:spacing w:after="0" w:line="240" w:lineRule="auto"/>
        <w:jc w:val="both"/>
        <w:outlineLvl w:val="0"/>
        <w:rPr>
          <w:rFonts w:ascii="Arial" w:eastAsia="Times New Roman" w:hAnsi="Arial" w:cs="Arial"/>
          <w:b/>
          <w:bCs/>
          <w:caps/>
          <w:color w:val="0070C0"/>
          <w:sz w:val="32"/>
          <w:szCs w:val="32"/>
          <w:lang w:eastAsia="ru-RU"/>
        </w:rPr>
      </w:pPr>
      <w:bookmarkStart w:id="149" w:name="_Toc219545985"/>
      <w:bookmarkStart w:id="150" w:name="_Toc225224479"/>
      <w:bookmarkStart w:id="151" w:name="_Toc226521312"/>
      <w:r w:rsidRPr="007B4259">
        <w:rPr>
          <w:rFonts w:ascii="Arial" w:eastAsia="Times New Roman" w:hAnsi="Arial" w:cs="Arial"/>
          <w:b/>
          <w:bCs/>
          <w:caps/>
          <w:color w:val="0070C0"/>
          <w:sz w:val="32"/>
          <w:szCs w:val="32"/>
          <w:lang w:eastAsia="ru-RU"/>
        </w:rPr>
        <w:lastRenderedPageBreak/>
        <w:t>4</w:t>
      </w:r>
      <w:r w:rsidRPr="007B4259">
        <w:rPr>
          <w:rFonts w:ascii="Arial" w:eastAsia="Times New Roman" w:hAnsi="Arial" w:cs="Arial"/>
          <w:b/>
          <w:bCs/>
          <w:caps/>
          <w:color w:val="0070C0"/>
          <w:sz w:val="32"/>
          <w:szCs w:val="32"/>
          <w:lang w:eastAsia="ru-RU"/>
        </w:rPr>
        <w:tab/>
        <w:t>Основные Требования при проведении проппантного ГРП</w:t>
      </w:r>
      <w:bookmarkEnd w:id="149"/>
      <w:bookmarkEnd w:id="150"/>
      <w:bookmarkEnd w:id="151"/>
    </w:p>
    <w:p w14:paraId="4D1FAEDA"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5383C7D9"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bookmarkStart w:id="152" w:name="_Toc213657605"/>
    </w:p>
    <w:p w14:paraId="0196A3D5" w14:textId="77777777" w:rsidR="007B4259" w:rsidRPr="007B4259" w:rsidRDefault="007B4259" w:rsidP="00A81141">
      <w:pPr>
        <w:tabs>
          <w:tab w:val="left" w:pos="360"/>
        </w:tabs>
        <w:spacing w:after="0" w:line="240" w:lineRule="auto"/>
        <w:jc w:val="both"/>
        <w:outlineLvl w:val="1"/>
        <w:rPr>
          <w:rFonts w:ascii="Arial" w:eastAsia="Times New Roman" w:hAnsi="Arial" w:cs="Arial"/>
          <w:b/>
          <w:bCs/>
          <w:iCs/>
          <w:caps/>
          <w:sz w:val="24"/>
          <w:szCs w:val="28"/>
          <w:lang w:eastAsia="ru-RU"/>
        </w:rPr>
      </w:pPr>
      <w:bookmarkStart w:id="153" w:name="_Toc219545986"/>
      <w:bookmarkStart w:id="154" w:name="_Toc225224480"/>
      <w:bookmarkStart w:id="155" w:name="_Toc226521313"/>
      <w:r w:rsidRPr="007B4259">
        <w:rPr>
          <w:rFonts w:ascii="Arial" w:eastAsia="Times New Roman" w:hAnsi="Arial" w:cs="Arial"/>
          <w:b/>
          <w:bCs/>
          <w:iCs/>
          <w:caps/>
          <w:sz w:val="24"/>
          <w:szCs w:val="28"/>
          <w:lang w:eastAsia="ru-RU"/>
        </w:rPr>
        <w:t>4.1</w:t>
      </w:r>
      <w:r w:rsidRPr="007B4259">
        <w:rPr>
          <w:rFonts w:ascii="Arial" w:eastAsia="Times New Roman" w:hAnsi="Arial" w:cs="Arial"/>
          <w:b/>
          <w:bCs/>
          <w:iCs/>
          <w:caps/>
          <w:sz w:val="24"/>
          <w:szCs w:val="28"/>
          <w:lang w:eastAsia="ru-RU"/>
        </w:rPr>
        <w:tab/>
        <w:t>ПОДГОТОВИТЕЛЬНЫЕ РАБОТЫ перед ПРОВЕДЕНИем ПРОППАНТНОГО ГРП</w:t>
      </w:r>
      <w:bookmarkEnd w:id="146"/>
      <w:bookmarkEnd w:id="152"/>
      <w:bookmarkEnd w:id="153"/>
      <w:bookmarkEnd w:id="154"/>
      <w:bookmarkEnd w:id="155"/>
    </w:p>
    <w:p w14:paraId="0B17C73F"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2A437D74"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7A3087A4" w14:textId="77777777" w:rsidR="007B4259" w:rsidRPr="007B4259" w:rsidRDefault="007B4259" w:rsidP="00A81141">
      <w:pPr>
        <w:spacing w:after="0" w:line="240" w:lineRule="auto"/>
        <w:jc w:val="both"/>
        <w:outlineLvl w:val="2"/>
        <w:rPr>
          <w:rFonts w:ascii="Arial" w:eastAsia="Times New Roman" w:hAnsi="Arial" w:cs="Arial"/>
          <w:b/>
          <w:bCs/>
          <w:i/>
          <w:caps/>
          <w:color w:val="000000"/>
          <w:sz w:val="20"/>
          <w:szCs w:val="20"/>
          <w:lang w:eastAsia="ru-RU"/>
        </w:rPr>
      </w:pPr>
      <w:bookmarkStart w:id="156" w:name="_Toc213657606"/>
      <w:bookmarkStart w:id="157" w:name="_Toc219545987"/>
      <w:bookmarkStart w:id="158" w:name="_Toc225224481"/>
      <w:bookmarkStart w:id="159" w:name="_Toc226521314"/>
      <w:r w:rsidRPr="007B4259">
        <w:rPr>
          <w:rFonts w:ascii="Arial" w:eastAsia="Times New Roman" w:hAnsi="Arial" w:cs="Arial"/>
          <w:b/>
          <w:bCs/>
          <w:i/>
          <w:caps/>
          <w:color w:val="000000"/>
          <w:sz w:val="20"/>
          <w:szCs w:val="20"/>
          <w:lang w:eastAsia="ru-RU"/>
        </w:rPr>
        <w:t>4.1.1</w:t>
      </w:r>
      <w:r w:rsidRPr="007B4259">
        <w:rPr>
          <w:rFonts w:ascii="Arial" w:eastAsia="Times New Roman" w:hAnsi="Arial" w:cs="Arial"/>
          <w:b/>
          <w:bCs/>
          <w:i/>
          <w:caps/>
          <w:color w:val="000000"/>
          <w:sz w:val="20"/>
          <w:szCs w:val="20"/>
          <w:lang w:eastAsia="ru-RU"/>
        </w:rPr>
        <w:tab/>
        <w:t>ЖИДКОСТЬ ГРП</w:t>
      </w:r>
      <w:bookmarkEnd w:id="156"/>
      <w:bookmarkEnd w:id="157"/>
      <w:bookmarkEnd w:id="158"/>
      <w:bookmarkEnd w:id="159"/>
    </w:p>
    <w:p w14:paraId="32D0A57D"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096974DF"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2DB534ED" w14:textId="77777777" w:rsidR="007B4259" w:rsidRPr="007B4259" w:rsidRDefault="007B4259" w:rsidP="00A81141">
      <w:pPr>
        <w:tabs>
          <w:tab w:val="left" w:pos="540"/>
        </w:tabs>
        <w:spacing w:after="0" w:line="240" w:lineRule="auto"/>
        <w:jc w:val="both"/>
        <w:outlineLvl w:val="2"/>
        <w:rPr>
          <w:rFonts w:ascii="Arial" w:eastAsia="Times New Roman" w:hAnsi="Arial" w:cs="Arial"/>
          <w:bCs/>
          <w:i/>
          <w:caps/>
          <w:color w:val="000000"/>
          <w:sz w:val="20"/>
          <w:szCs w:val="20"/>
          <w:lang w:eastAsia="ru-RU"/>
        </w:rPr>
      </w:pPr>
      <w:bookmarkStart w:id="160" w:name="_Toc213657607"/>
      <w:bookmarkStart w:id="161" w:name="_Toc213825881"/>
      <w:bookmarkStart w:id="162" w:name="_Toc219545988"/>
      <w:bookmarkStart w:id="163" w:name="_Toc219794681"/>
      <w:bookmarkStart w:id="164" w:name="_Toc219795050"/>
      <w:bookmarkStart w:id="165" w:name="_Toc225224482"/>
      <w:bookmarkStart w:id="166" w:name="_Toc226521315"/>
      <w:r w:rsidRPr="007B4259">
        <w:rPr>
          <w:rFonts w:ascii="Arial" w:eastAsia="Times New Roman" w:hAnsi="Arial" w:cs="Arial"/>
          <w:bCs/>
          <w:i/>
          <w:caps/>
          <w:color w:val="000000"/>
          <w:sz w:val="20"/>
          <w:szCs w:val="20"/>
          <w:lang w:eastAsia="ru-RU"/>
        </w:rPr>
        <w:t>4.1.1.1</w:t>
      </w:r>
      <w:r w:rsidRPr="007B4259">
        <w:rPr>
          <w:rFonts w:ascii="Arial" w:eastAsia="Times New Roman" w:hAnsi="Arial" w:cs="Arial"/>
          <w:bCs/>
          <w:i/>
          <w:caps/>
          <w:color w:val="000000"/>
          <w:sz w:val="20"/>
          <w:szCs w:val="20"/>
          <w:lang w:eastAsia="ru-RU"/>
        </w:rPr>
        <w:tab/>
        <w:t>АНАЛИЗ ВОДЫ</w:t>
      </w:r>
      <w:bookmarkEnd w:id="160"/>
      <w:bookmarkEnd w:id="161"/>
      <w:bookmarkEnd w:id="162"/>
      <w:bookmarkEnd w:id="163"/>
      <w:bookmarkEnd w:id="164"/>
      <w:bookmarkEnd w:id="165"/>
      <w:bookmarkEnd w:id="166"/>
      <w:r w:rsidRPr="007B4259">
        <w:rPr>
          <w:rFonts w:ascii="Arial" w:eastAsia="Times New Roman" w:hAnsi="Arial" w:cs="Arial"/>
          <w:bCs/>
          <w:i/>
          <w:caps/>
          <w:color w:val="000000"/>
          <w:sz w:val="20"/>
          <w:szCs w:val="20"/>
          <w:lang w:eastAsia="ru-RU"/>
        </w:rPr>
        <w:t xml:space="preserve"> </w:t>
      </w:r>
    </w:p>
    <w:p w14:paraId="1BBC3E7E" w14:textId="77777777" w:rsidR="007B4259" w:rsidRPr="007B4259" w:rsidRDefault="007B4259" w:rsidP="00A81141">
      <w:pPr>
        <w:spacing w:after="0" w:line="240" w:lineRule="auto"/>
        <w:rPr>
          <w:rFonts w:ascii="Times New Roman" w:eastAsia="Times New Roman" w:hAnsi="Times New Roman" w:cs="Times New Roman"/>
          <w:sz w:val="24"/>
          <w:szCs w:val="24"/>
          <w:highlight w:val="yellow"/>
          <w:lang w:eastAsia="ru-RU"/>
        </w:rPr>
      </w:pPr>
    </w:p>
    <w:p w14:paraId="1FB62BD0" w14:textId="393EB719"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Все типы воды, использующейся при приготовлении технологических растворов для последующей закачки в пласт на месторождениях </w:t>
      </w:r>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4"/>
          <w:lang w:eastAsia="ru-RU"/>
        </w:rPr>
        <w:t xml:space="preserve"> должны подвергаться полному комплексу анализов. Это касается как воды для приготовления жидкости ГРП, так и составов для кислотных обработок. Замер степени загрязнения механическими или естественными примесями/элементами, отрицательно влияющими на качество геля/жидкости, осуществляется при помощи </w:t>
      </w:r>
      <w:proofErr w:type="spellStart"/>
      <w:r w:rsidRPr="007B4259">
        <w:rPr>
          <w:rFonts w:ascii="Times New Roman" w:eastAsia="Times New Roman" w:hAnsi="Times New Roman" w:cs="Times New Roman"/>
          <w:sz w:val="24"/>
          <w:szCs w:val="24"/>
          <w:lang w:eastAsia="ru-RU"/>
        </w:rPr>
        <w:t>фотоспектрометра</w:t>
      </w:r>
      <w:proofErr w:type="spellEnd"/>
      <w:r w:rsidRPr="007B4259">
        <w:rPr>
          <w:rFonts w:ascii="Times New Roman" w:eastAsia="Times New Roman" w:hAnsi="Times New Roman" w:cs="Times New Roman"/>
          <w:sz w:val="24"/>
          <w:szCs w:val="24"/>
          <w:lang w:eastAsia="ru-RU"/>
        </w:rPr>
        <w:t xml:space="preserve"> (комплект «</w:t>
      </w:r>
      <w:r w:rsidRPr="007B4259">
        <w:rPr>
          <w:rFonts w:ascii="Times New Roman" w:eastAsia="Times New Roman" w:hAnsi="Times New Roman" w:cs="Times New Roman"/>
          <w:sz w:val="24"/>
          <w:szCs w:val="24"/>
          <w:lang w:val="en-US" w:eastAsia="ru-RU"/>
        </w:rPr>
        <w:t>Hach</w:t>
      </w:r>
      <w:r w:rsidRPr="007B4259">
        <w:rPr>
          <w:rFonts w:ascii="Times New Roman" w:eastAsia="Times New Roman" w:hAnsi="Times New Roman" w:cs="Times New Roman"/>
          <w:sz w:val="24"/>
          <w:szCs w:val="24"/>
          <w:lang w:eastAsia="ru-RU"/>
        </w:rPr>
        <w:t xml:space="preserve">» или аналогичный). Анализ необходимо проводить на наличие следующих компонентов: </w:t>
      </w:r>
      <w:r w:rsidRPr="007B4259">
        <w:rPr>
          <w:rFonts w:ascii="Times New Roman" w:eastAsia="Times New Roman" w:hAnsi="Times New Roman" w:cs="Times New Roman"/>
          <w:sz w:val="24"/>
          <w:szCs w:val="24"/>
          <w:lang w:val="de-DE" w:eastAsia="ru-RU"/>
        </w:rPr>
        <w:t>Ca</w:t>
      </w:r>
      <w:r w:rsidRPr="007B4259">
        <w:rPr>
          <w:rFonts w:ascii="Times New Roman" w:eastAsia="Times New Roman" w:hAnsi="Times New Roman" w:cs="Times New Roman"/>
          <w:sz w:val="24"/>
          <w:szCs w:val="24"/>
          <w:vertAlign w:val="superscript"/>
          <w:lang w:eastAsia="ru-RU"/>
        </w:rPr>
        <w:t>2+</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de-DE" w:eastAsia="ru-RU"/>
        </w:rPr>
        <w:t>Mg</w:t>
      </w:r>
      <w:r w:rsidRPr="007B4259">
        <w:rPr>
          <w:rFonts w:ascii="Times New Roman" w:eastAsia="Times New Roman" w:hAnsi="Times New Roman" w:cs="Times New Roman"/>
          <w:sz w:val="24"/>
          <w:szCs w:val="24"/>
          <w:vertAlign w:val="superscript"/>
          <w:lang w:eastAsia="ru-RU"/>
        </w:rPr>
        <w:t>2+</w:t>
      </w:r>
      <w:r w:rsidRPr="007B4259">
        <w:rPr>
          <w:rFonts w:ascii="Times New Roman" w:eastAsia="Times New Roman" w:hAnsi="Times New Roman" w:cs="Times New Roman"/>
          <w:sz w:val="24"/>
          <w:szCs w:val="24"/>
          <w:lang w:eastAsia="ru-RU"/>
        </w:rPr>
        <w:t xml:space="preserve">, </w:t>
      </w:r>
      <w:proofErr w:type="spellStart"/>
      <w:r w:rsidRPr="007B4259">
        <w:rPr>
          <w:rFonts w:ascii="Times New Roman" w:eastAsia="Times New Roman" w:hAnsi="Times New Roman" w:cs="Times New Roman"/>
          <w:sz w:val="24"/>
          <w:szCs w:val="24"/>
          <w:lang w:val="de-DE" w:eastAsia="ru-RU"/>
        </w:rPr>
        <w:t>Fe</w:t>
      </w:r>
      <w:proofErr w:type="spellEnd"/>
      <w:r w:rsidRPr="007B4259">
        <w:rPr>
          <w:rFonts w:ascii="Times New Roman" w:eastAsia="Times New Roman" w:hAnsi="Times New Roman" w:cs="Times New Roman"/>
          <w:sz w:val="24"/>
          <w:szCs w:val="24"/>
          <w:vertAlign w:val="superscript"/>
          <w:lang w:eastAsia="ru-RU"/>
        </w:rPr>
        <w:t>3+</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de-DE" w:eastAsia="ru-RU"/>
        </w:rPr>
        <w:t>B</w:t>
      </w:r>
      <w:r w:rsidRPr="007B4259">
        <w:rPr>
          <w:rFonts w:ascii="Times New Roman" w:eastAsia="Times New Roman" w:hAnsi="Times New Roman" w:cs="Times New Roman"/>
          <w:sz w:val="24"/>
          <w:szCs w:val="24"/>
          <w:vertAlign w:val="superscript"/>
          <w:lang w:eastAsia="ru-RU"/>
        </w:rPr>
        <w:t>2+</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de-DE" w:eastAsia="ru-RU"/>
        </w:rPr>
        <w:t>Na</w:t>
      </w:r>
      <w:r w:rsidRPr="007B4259">
        <w:rPr>
          <w:rFonts w:ascii="Times New Roman" w:eastAsia="Times New Roman" w:hAnsi="Times New Roman" w:cs="Times New Roman"/>
          <w:sz w:val="24"/>
          <w:szCs w:val="24"/>
          <w:vertAlign w:val="superscript"/>
          <w:lang w:eastAsia="ru-RU"/>
        </w:rPr>
        <w:t>+</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de-DE" w:eastAsia="ru-RU"/>
        </w:rPr>
        <w:t>K</w:t>
      </w:r>
      <w:r w:rsidRPr="007B4259">
        <w:rPr>
          <w:rFonts w:ascii="Times New Roman" w:eastAsia="Times New Roman" w:hAnsi="Times New Roman" w:cs="Times New Roman"/>
          <w:sz w:val="24"/>
          <w:szCs w:val="24"/>
          <w:vertAlign w:val="superscript"/>
          <w:lang w:eastAsia="ru-RU"/>
        </w:rPr>
        <w:t>+</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de-DE" w:eastAsia="ru-RU"/>
        </w:rPr>
        <w:t>Sr</w:t>
      </w:r>
      <w:r w:rsidRPr="007B4259">
        <w:rPr>
          <w:rFonts w:ascii="Times New Roman" w:eastAsia="Times New Roman" w:hAnsi="Times New Roman" w:cs="Times New Roman"/>
          <w:sz w:val="24"/>
          <w:szCs w:val="24"/>
          <w:vertAlign w:val="superscript"/>
          <w:lang w:eastAsia="ru-RU"/>
        </w:rPr>
        <w:t>2+</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de-DE" w:eastAsia="ru-RU"/>
        </w:rPr>
        <w:t>Cl</w:t>
      </w:r>
      <w:proofErr w:type="gramStart"/>
      <w:r w:rsidRPr="007B4259">
        <w:rPr>
          <w:rFonts w:ascii="Times New Roman" w:eastAsia="Times New Roman" w:hAnsi="Times New Roman" w:cs="Times New Roman"/>
          <w:sz w:val="24"/>
          <w:szCs w:val="24"/>
          <w:vertAlign w:val="superscript"/>
          <w:lang w:eastAsia="ru-RU"/>
        </w:rPr>
        <w:t>-</w:t>
      </w:r>
      <w:r w:rsidRPr="007B4259">
        <w:rPr>
          <w:rFonts w:ascii="Times New Roman" w:eastAsia="Times New Roman" w:hAnsi="Times New Roman" w:cs="Times New Roman"/>
          <w:sz w:val="24"/>
          <w:szCs w:val="24"/>
          <w:lang w:eastAsia="ru-RU"/>
        </w:rPr>
        <w:t>,С</w:t>
      </w:r>
      <w:proofErr w:type="gramEnd"/>
      <w:r w:rsidRPr="007B4259">
        <w:rPr>
          <w:rFonts w:ascii="Times New Roman" w:eastAsia="Times New Roman" w:hAnsi="Times New Roman" w:cs="Times New Roman"/>
          <w:sz w:val="24"/>
          <w:szCs w:val="24"/>
          <w:lang w:val="de-DE" w:eastAsia="ru-RU"/>
        </w:rPr>
        <w:t>O</w:t>
      </w:r>
      <w:r w:rsidRPr="007B4259">
        <w:rPr>
          <w:rFonts w:ascii="Times New Roman" w:eastAsia="Times New Roman" w:hAnsi="Times New Roman" w:cs="Times New Roman"/>
          <w:sz w:val="24"/>
          <w:szCs w:val="24"/>
          <w:vertAlign w:val="subscript"/>
          <w:lang w:eastAsia="ru-RU"/>
        </w:rPr>
        <w:t>3</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vertAlign w:val="superscript"/>
          <w:lang w:eastAsia="ru-RU"/>
        </w:rPr>
        <w:t>2-</w:t>
      </w:r>
      <w:r w:rsidRPr="007B4259">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4"/>
          <w:lang w:val="de-DE" w:eastAsia="ru-RU"/>
        </w:rPr>
        <w:t>HCO</w:t>
      </w:r>
      <w:r w:rsidRPr="007B4259">
        <w:rPr>
          <w:rFonts w:ascii="Times New Roman" w:eastAsia="Times New Roman" w:hAnsi="Times New Roman" w:cs="Times New Roman"/>
          <w:sz w:val="24"/>
          <w:szCs w:val="24"/>
          <w:vertAlign w:val="superscript"/>
          <w:lang w:eastAsia="ru-RU"/>
        </w:rPr>
        <w:t>2-</w:t>
      </w:r>
      <w:r w:rsidRPr="007B4259">
        <w:rPr>
          <w:rFonts w:ascii="Times New Roman" w:eastAsia="Times New Roman" w:hAnsi="Times New Roman" w:cs="Times New Roman"/>
          <w:sz w:val="24"/>
          <w:szCs w:val="24"/>
          <w:vertAlign w:val="subscript"/>
          <w:lang w:eastAsia="ru-RU"/>
        </w:rPr>
        <w:t>3</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de-DE" w:eastAsia="ru-RU"/>
        </w:rPr>
        <w:t>SO</w:t>
      </w:r>
      <w:r w:rsidRPr="007B4259">
        <w:rPr>
          <w:rFonts w:ascii="Times New Roman" w:eastAsia="Times New Roman" w:hAnsi="Times New Roman" w:cs="Times New Roman"/>
          <w:sz w:val="24"/>
          <w:szCs w:val="24"/>
          <w:vertAlign w:val="superscript"/>
          <w:lang w:eastAsia="ru-RU"/>
        </w:rPr>
        <w:t>2-</w:t>
      </w:r>
      <w:r w:rsidRPr="007B4259">
        <w:rPr>
          <w:rFonts w:ascii="Times New Roman" w:eastAsia="Times New Roman" w:hAnsi="Times New Roman" w:cs="Times New Roman"/>
          <w:sz w:val="24"/>
          <w:szCs w:val="24"/>
          <w:vertAlign w:val="subscript"/>
          <w:lang w:eastAsia="ru-RU"/>
        </w:rPr>
        <w:t>4</w:t>
      </w:r>
      <w:r w:rsidRPr="007B4259">
        <w:rPr>
          <w:rFonts w:ascii="Times New Roman" w:eastAsia="Times New Roman" w:hAnsi="Times New Roman" w:cs="Times New Roman"/>
          <w:sz w:val="24"/>
          <w:szCs w:val="24"/>
          <w:lang w:eastAsia="ru-RU"/>
        </w:rPr>
        <w:t xml:space="preserve">) Также необходимо провести разовый лабораторный бактериологический анализ воды из всех используемых источников (фиксация роста бактерий в воде). Результаты анализа должны быть задокументированы Процедура анализа воды установлена API RP 45. Процедура отбора проб приведена в ГОСТ Р 51592-2000 «Вода. Общие требования к отбору проб». </w:t>
      </w:r>
    </w:p>
    <w:p w14:paraId="2ABB7B58" w14:textId="77777777" w:rsidR="007B4259" w:rsidRPr="007B4259" w:rsidRDefault="007B4259" w:rsidP="00A81141">
      <w:pPr>
        <w:spacing w:after="0" w:line="240" w:lineRule="auto"/>
        <w:rPr>
          <w:rFonts w:ascii="Times New Roman" w:eastAsia="Times New Roman" w:hAnsi="Times New Roman" w:cs="Times New Roman"/>
          <w:sz w:val="24"/>
          <w:szCs w:val="24"/>
          <w:highlight w:val="yellow"/>
          <w:lang w:eastAsia="ru-RU"/>
        </w:rPr>
      </w:pPr>
    </w:p>
    <w:p w14:paraId="75779BF5" w14:textId="77777777" w:rsidR="007B4259" w:rsidRPr="007B4259" w:rsidRDefault="007B4259" w:rsidP="00A81141">
      <w:pPr>
        <w:spacing w:after="0" w:line="240" w:lineRule="auto"/>
        <w:rPr>
          <w:rFonts w:ascii="Times New Roman" w:eastAsia="Times New Roman" w:hAnsi="Times New Roman" w:cs="Times New Roman"/>
          <w:sz w:val="24"/>
          <w:szCs w:val="24"/>
          <w:highlight w:val="yellow"/>
          <w:lang w:eastAsia="ru-RU"/>
        </w:rPr>
      </w:pPr>
    </w:p>
    <w:p w14:paraId="08A700AA" w14:textId="77777777" w:rsidR="007B4259" w:rsidRPr="007B4259" w:rsidRDefault="007B4259" w:rsidP="00A81141">
      <w:pPr>
        <w:tabs>
          <w:tab w:val="left" w:pos="720"/>
        </w:tabs>
        <w:spacing w:after="0" w:line="240" w:lineRule="auto"/>
        <w:jc w:val="both"/>
        <w:outlineLvl w:val="2"/>
        <w:rPr>
          <w:rFonts w:ascii="Arial" w:eastAsia="Times New Roman" w:hAnsi="Arial" w:cs="Arial"/>
          <w:bCs/>
          <w:i/>
          <w:caps/>
          <w:color w:val="000000"/>
          <w:sz w:val="20"/>
          <w:szCs w:val="20"/>
          <w:lang w:eastAsia="ru-RU"/>
        </w:rPr>
      </w:pPr>
      <w:bookmarkStart w:id="167" w:name="_Toc225224483"/>
      <w:bookmarkStart w:id="168" w:name="_Toc226521316"/>
      <w:bookmarkStart w:id="169" w:name="_Toc213657608"/>
      <w:bookmarkStart w:id="170" w:name="_Toc213825882"/>
      <w:bookmarkStart w:id="171" w:name="_Toc219545989"/>
      <w:bookmarkStart w:id="172" w:name="_Toc219794682"/>
      <w:bookmarkStart w:id="173" w:name="_Toc219795051"/>
      <w:r w:rsidRPr="007B4259">
        <w:rPr>
          <w:rFonts w:ascii="Arial" w:eastAsia="Times New Roman" w:hAnsi="Arial" w:cs="Arial"/>
          <w:bCs/>
          <w:i/>
          <w:caps/>
          <w:color w:val="000000"/>
          <w:sz w:val="20"/>
          <w:szCs w:val="20"/>
          <w:lang w:eastAsia="ru-RU"/>
        </w:rPr>
        <w:t>4.1.1.2</w:t>
      </w:r>
      <w:r w:rsidRPr="007B4259">
        <w:rPr>
          <w:rFonts w:ascii="Arial" w:eastAsia="Times New Roman" w:hAnsi="Arial" w:cs="Arial"/>
          <w:bCs/>
          <w:i/>
          <w:caps/>
          <w:color w:val="000000"/>
          <w:sz w:val="20"/>
          <w:szCs w:val="20"/>
          <w:lang w:eastAsia="ru-RU"/>
        </w:rPr>
        <w:tab/>
        <w:t xml:space="preserve">ПРЕДВАРИТЕЛЬНЫЙ </w:t>
      </w:r>
      <w:proofErr w:type="gramStart"/>
      <w:r w:rsidRPr="007B4259">
        <w:rPr>
          <w:rFonts w:ascii="Arial" w:eastAsia="Times New Roman" w:hAnsi="Arial" w:cs="Arial"/>
          <w:bCs/>
          <w:i/>
          <w:caps/>
          <w:color w:val="000000"/>
          <w:sz w:val="20"/>
          <w:szCs w:val="20"/>
          <w:lang w:eastAsia="ru-RU"/>
        </w:rPr>
        <w:t>АНАЛИЗ  жидкости</w:t>
      </w:r>
      <w:proofErr w:type="gramEnd"/>
      <w:r w:rsidRPr="007B4259">
        <w:rPr>
          <w:rFonts w:ascii="Arial" w:eastAsia="Times New Roman" w:hAnsi="Arial" w:cs="Arial"/>
          <w:bCs/>
          <w:i/>
          <w:caps/>
          <w:color w:val="000000"/>
          <w:sz w:val="20"/>
          <w:szCs w:val="20"/>
          <w:lang w:eastAsia="ru-RU"/>
        </w:rPr>
        <w:t xml:space="preserve"> грп</w:t>
      </w:r>
      <w:bookmarkEnd w:id="167"/>
      <w:bookmarkEnd w:id="168"/>
      <w:r w:rsidRPr="007B4259">
        <w:rPr>
          <w:rFonts w:ascii="Arial" w:eastAsia="Times New Roman" w:hAnsi="Arial" w:cs="Arial"/>
          <w:bCs/>
          <w:i/>
          <w:caps/>
          <w:color w:val="000000"/>
          <w:sz w:val="20"/>
          <w:szCs w:val="20"/>
          <w:lang w:eastAsia="ru-RU"/>
        </w:rPr>
        <w:t xml:space="preserve"> </w:t>
      </w:r>
      <w:bookmarkEnd w:id="169"/>
      <w:bookmarkEnd w:id="170"/>
      <w:bookmarkEnd w:id="171"/>
      <w:bookmarkEnd w:id="172"/>
      <w:bookmarkEnd w:id="173"/>
    </w:p>
    <w:p w14:paraId="09D13A93"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122FFD86" w14:textId="13371A4D" w:rsidR="007B4259" w:rsidRPr="007B4259" w:rsidRDefault="007B4259" w:rsidP="00A81141">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sz w:val="24"/>
          <w:szCs w:val="24"/>
          <w:lang w:eastAsia="ru-RU"/>
        </w:rPr>
        <w:t>Данные исследования относятся ко всем видам обработки, где применяется сшитая жидкость ГРП</w:t>
      </w:r>
      <w:r w:rsidRPr="007B4259">
        <w:rPr>
          <w:rFonts w:ascii="Times New Roman" w:eastAsia="Times New Roman" w:hAnsi="Times New Roman" w:cs="Times New Roman"/>
          <w:color w:val="000000"/>
          <w:sz w:val="24"/>
          <w:szCs w:val="24"/>
          <w:lang w:eastAsia="ru-RU"/>
        </w:rPr>
        <w:t>. Основная цель данных испытаний – подтверждение качества жидкости при каждом ГРП без необходимости проведения аналогичных испытаний при любом изменении забойной те</w:t>
      </w:r>
      <w:r w:rsidR="002462E5">
        <w:rPr>
          <w:rFonts w:ascii="Times New Roman" w:eastAsia="Times New Roman" w:hAnsi="Times New Roman" w:cs="Times New Roman"/>
          <w:color w:val="000000"/>
          <w:sz w:val="24"/>
          <w:szCs w:val="24"/>
          <w:lang w:eastAsia="ru-RU"/>
        </w:rPr>
        <w:t xml:space="preserve">мпературы и концентрации геля. </w:t>
      </w:r>
    </w:p>
    <w:p w14:paraId="561DC1DD"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При данных исследованиях определяется:</w:t>
      </w:r>
    </w:p>
    <w:p w14:paraId="4EA3205D" w14:textId="77777777" w:rsidR="007B4259" w:rsidRPr="007B4259" w:rsidRDefault="007B4259" w:rsidP="00A81141">
      <w:pPr>
        <w:numPr>
          <w:ilvl w:val="0"/>
          <w:numId w:val="48"/>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плотность, </w:t>
      </w:r>
    </w:p>
    <w:p w14:paraId="631D6AE5" w14:textId="77777777" w:rsidR="007B4259" w:rsidRPr="007B4259" w:rsidRDefault="007B4259" w:rsidP="00A81141">
      <w:pPr>
        <w:numPr>
          <w:ilvl w:val="0"/>
          <w:numId w:val="48"/>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реология жидкости (включает исследования линейного и сшитого геля, содержащего деструктор на ротационном вискозиметре, позволяющем снимать реологию - вязкость при различных скоростях сдвига и реологические коэффициенты при повышенных температурах и давлениях),</w:t>
      </w:r>
    </w:p>
    <w:p w14:paraId="7A9ACE98" w14:textId="77777777" w:rsidR="007B4259" w:rsidRPr="007B4259" w:rsidRDefault="007B4259" w:rsidP="00A81141">
      <w:pPr>
        <w:numPr>
          <w:ilvl w:val="0"/>
          <w:numId w:val="48"/>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деструкция (специальная баня для деструкции </w:t>
      </w:r>
      <w:proofErr w:type="gramStart"/>
      <w:r w:rsidRPr="007B4259">
        <w:rPr>
          <w:rFonts w:ascii="Times New Roman" w:eastAsia="Times New Roman" w:hAnsi="Times New Roman" w:cs="Times New Roman"/>
          <w:sz w:val="24"/>
          <w:szCs w:val="24"/>
          <w:lang w:eastAsia="ru-RU"/>
        </w:rPr>
        <w:t>геля  ГРП</w:t>
      </w:r>
      <w:proofErr w:type="gramEnd"/>
      <w:r w:rsidRPr="007B4259">
        <w:rPr>
          <w:rFonts w:ascii="Times New Roman" w:eastAsia="Times New Roman" w:hAnsi="Times New Roman" w:cs="Times New Roman"/>
          <w:sz w:val="24"/>
          <w:szCs w:val="24"/>
          <w:lang w:eastAsia="ru-RU"/>
        </w:rPr>
        <w:t>),</w:t>
      </w:r>
    </w:p>
    <w:p w14:paraId="1FF4A3A4" w14:textId="77777777" w:rsidR="007B4259" w:rsidRPr="007B4259" w:rsidRDefault="007B4259" w:rsidP="00A81141">
      <w:pPr>
        <w:numPr>
          <w:ilvl w:val="0"/>
          <w:numId w:val="48"/>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proofErr w:type="spellStart"/>
      <w:r w:rsidRPr="007B4259">
        <w:rPr>
          <w:rFonts w:ascii="Times New Roman" w:eastAsia="Times New Roman" w:hAnsi="Times New Roman" w:cs="Times New Roman"/>
          <w:sz w:val="24"/>
          <w:szCs w:val="24"/>
          <w:lang w:eastAsia="ru-RU"/>
        </w:rPr>
        <w:t>пескоудерживающая</w:t>
      </w:r>
      <w:proofErr w:type="spellEnd"/>
      <w:r w:rsidRPr="007B4259">
        <w:rPr>
          <w:rFonts w:ascii="Times New Roman" w:eastAsia="Times New Roman" w:hAnsi="Times New Roman" w:cs="Times New Roman"/>
          <w:sz w:val="24"/>
          <w:szCs w:val="24"/>
          <w:lang w:eastAsia="ru-RU"/>
        </w:rPr>
        <w:t xml:space="preserve"> способность по специальной методике.</w:t>
      </w:r>
    </w:p>
    <w:p w14:paraId="07369F53" w14:textId="77777777" w:rsidR="007B4259" w:rsidRPr="007B4259" w:rsidRDefault="007B4259" w:rsidP="00A81141">
      <w:pPr>
        <w:spacing w:after="0" w:line="240" w:lineRule="auto"/>
        <w:jc w:val="both"/>
        <w:rPr>
          <w:rFonts w:ascii="Times New Roman" w:eastAsia="Times New Roman" w:hAnsi="Times New Roman" w:cs="Times New Roman"/>
          <w:color w:val="000000"/>
          <w:sz w:val="24"/>
          <w:szCs w:val="24"/>
          <w:lang w:eastAsia="ru-RU"/>
        </w:rPr>
      </w:pPr>
    </w:p>
    <w:p w14:paraId="558AF756" w14:textId="0191F03F"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Запрещено проводить закачку жидкости без предварительного анализа рецептуры в ротационном вискозиметре, с пробой из источника воды, используемой на </w:t>
      </w:r>
      <w:r w:rsidR="008439B6">
        <w:rPr>
          <w:rFonts w:ascii="Times New Roman" w:eastAsia="Times New Roman" w:hAnsi="Times New Roman" w:cs="Times New Roman"/>
          <w:sz w:val="24"/>
          <w:szCs w:val="24"/>
          <w:lang w:eastAsia="ru-RU"/>
        </w:rPr>
        <w:t>скважине</w:t>
      </w:r>
      <w:r w:rsidRPr="007B4259">
        <w:rPr>
          <w:rFonts w:ascii="Times New Roman" w:eastAsia="Times New Roman" w:hAnsi="Times New Roman" w:cs="Times New Roman"/>
          <w:sz w:val="24"/>
          <w:szCs w:val="24"/>
          <w:lang w:eastAsia="ru-RU"/>
        </w:rPr>
        <w:t xml:space="preserve">. Предпочтительно использовать </w:t>
      </w:r>
      <w:bookmarkStart w:id="174" w:name="OLE_LINK27"/>
      <w:bookmarkStart w:id="175" w:name="OLE_LINK28"/>
      <w:r w:rsidRPr="007B4259">
        <w:rPr>
          <w:rFonts w:ascii="Times New Roman" w:eastAsia="Times New Roman" w:hAnsi="Times New Roman" w:cs="Times New Roman"/>
          <w:sz w:val="24"/>
          <w:szCs w:val="24"/>
          <w:lang w:eastAsia="ru-RU"/>
        </w:rPr>
        <w:t xml:space="preserve">ротационные вискозиметры </w:t>
      </w:r>
      <w:bookmarkEnd w:id="174"/>
      <w:bookmarkEnd w:id="175"/>
      <w:r w:rsidRPr="007B4259">
        <w:rPr>
          <w:rFonts w:ascii="Times New Roman" w:eastAsia="Times New Roman" w:hAnsi="Times New Roman" w:cs="Times New Roman"/>
          <w:sz w:val="24"/>
          <w:szCs w:val="24"/>
          <w:lang w:eastAsia="ru-RU"/>
        </w:rPr>
        <w:t>компаний «</w:t>
      </w:r>
      <w:proofErr w:type="spellStart"/>
      <w:r w:rsidRPr="007B4259">
        <w:rPr>
          <w:rFonts w:ascii="Times New Roman" w:eastAsia="Times New Roman" w:hAnsi="Times New Roman" w:cs="Times New Roman"/>
          <w:sz w:val="24"/>
          <w:szCs w:val="24"/>
          <w:lang w:eastAsia="ru-RU"/>
        </w:rPr>
        <w:t>Брукфилд</w:t>
      </w:r>
      <w:proofErr w:type="spellEnd"/>
      <w:r w:rsidRPr="007B4259">
        <w:rPr>
          <w:rFonts w:ascii="Times New Roman" w:eastAsia="Times New Roman" w:hAnsi="Times New Roman" w:cs="Times New Roman"/>
          <w:sz w:val="24"/>
          <w:szCs w:val="24"/>
          <w:lang w:eastAsia="ru-RU"/>
        </w:rPr>
        <w:t>», «ОФИТ-1000», «</w:t>
      </w:r>
      <w:proofErr w:type="spellStart"/>
      <w:r w:rsidRPr="007B4259">
        <w:rPr>
          <w:rFonts w:ascii="Times New Roman" w:eastAsia="Times New Roman" w:hAnsi="Times New Roman" w:cs="Times New Roman"/>
          <w:sz w:val="24"/>
          <w:szCs w:val="24"/>
          <w:lang w:eastAsia="ru-RU"/>
        </w:rPr>
        <w:t>Grace</w:t>
      </w:r>
      <w:proofErr w:type="spellEnd"/>
      <w:r w:rsidRPr="007B4259">
        <w:rPr>
          <w:rFonts w:ascii="Times New Roman" w:eastAsia="Times New Roman" w:hAnsi="Times New Roman" w:cs="Times New Roman"/>
          <w:sz w:val="24"/>
          <w:szCs w:val="24"/>
          <w:lang w:eastAsia="ru-RU"/>
        </w:rPr>
        <w:t>», «</w:t>
      </w:r>
      <w:proofErr w:type="spellStart"/>
      <w:r w:rsidRPr="007B4259">
        <w:rPr>
          <w:rFonts w:ascii="Times New Roman" w:eastAsia="Times New Roman" w:hAnsi="Times New Roman" w:cs="Times New Roman"/>
          <w:sz w:val="24"/>
          <w:szCs w:val="24"/>
          <w:lang w:eastAsia="ru-RU"/>
        </w:rPr>
        <w:t>Chandler</w:t>
      </w:r>
      <w:proofErr w:type="spellEnd"/>
      <w:r w:rsidRPr="007B4259">
        <w:rPr>
          <w:rFonts w:ascii="Times New Roman" w:eastAsia="Times New Roman" w:hAnsi="Times New Roman" w:cs="Times New Roman"/>
          <w:sz w:val="24"/>
          <w:szCs w:val="24"/>
          <w:lang w:eastAsia="ru-RU"/>
        </w:rPr>
        <w:t>» и «</w:t>
      </w:r>
      <w:proofErr w:type="spellStart"/>
      <w:r w:rsidRPr="007B4259">
        <w:rPr>
          <w:rFonts w:ascii="Times New Roman" w:eastAsia="Times New Roman" w:hAnsi="Times New Roman" w:cs="Times New Roman"/>
          <w:sz w:val="24"/>
          <w:szCs w:val="24"/>
          <w:lang w:eastAsia="ru-RU"/>
        </w:rPr>
        <w:t>Granger</w:t>
      </w:r>
      <w:proofErr w:type="spellEnd"/>
      <w:r w:rsidRPr="007B4259">
        <w:rPr>
          <w:rFonts w:ascii="Times New Roman" w:eastAsia="Times New Roman" w:hAnsi="Times New Roman" w:cs="Times New Roman"/>
          <w:sz w:val="24"/>
          <w:szCs w:val="24"/>
          <w:lang w:eastAsia="ru-RU"/>
        </w:rPr>
        <w:t xml:space="preserve">». Все ротационные вискозиметры должны проходить ежегодную сертификацию и калибровку с привлечением технического представителя изготовителя. Отчеты о сертификации и калибровке должны быть доступны для проверки Заказчиком. </w:t>
      </w:r>
    </w:p>
    <w:p w14:paraId="4F3F8352"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529DBBE7" w14:textId="77777777" w:rsidR="007B4259" w:rsidRPr="007B4259" w:rsidRDefault="007B4259" w:rsidP="00A81141">
      <w:pPr>
        <w:spacing w:after="0" w:line="240" w:lineRule="auto"/>
        <w:rPr>
          <w:rFonts w:ascii="Times New Roman" w:eastAsia="Times New Roman" w:hAnsi="Times New Roman" w:cs="Times New Roman"/>
          <w:sz w:val="24"/>
          <w:szCs w:val="24"/>
          <w:lang w:val="en-US" w:eastAsia="ru-RU"/>
        </w:rPr>
      </w:pPr>
      <w:r w:rsidRPr="007B4259">
        <w:rPr>
          <w:rFonts w:ascii="Times New Roman" w:eastAsia="Times New Roman" w:hAnsi="Times New Roman" w:cs="Times New Roman"/>
          <w:sz w:val="24"/>
          <w:szCs w:val="24"/>
          <w:lang w:eastAsia="ru-RU"/>
        </w:rPr>
        <w:lastRenderedPageBreak/>
        <w:t xml:space="preserve">Определяется следующие </w:t>
      </w:r>
      <w:proofErr w:type="gramStart"/>
      <w:r w:rsidRPr="007B4259">
        <w:rPr>
          <w:rFonts w:ascii="Times New Roman" w:eastAsia="Times New Roman" w:hAnsi="Times New Roman" w:cs="Times New Roman"/>
          <w:sz w:val="24"/>
          <w:szCs w:val="24"/>
          <w:lang w:eastAsia="ru-RU"/>
        </w:rPr>
        <w:t>условия  тестирования</w:t>
      </w:r>
      <w:proofErr w:type="gramEnd"/>
      <w:r w:rsidRPr="007B4259">
        <w:rPr>
          <w:rFonts w:ascii="Times New Roman" w:eastAsia="Times New Roman" w:hAnsi="Times New Roman" w:cs="Times New Roman"/>
          <w:sz w:val="24"/>
          <w:szCs w:val="24"/>
          <w:lang w:eastAsia="ru-RU"/>
        </w:rPr>
        <w:t>:</w:t>
      </w:r>
    </w:p>
    <w:p w14:paraId="083E61F7" w14:textId="0B9A3554" w:rsidR="007B4259" w:rsidRPr="007B4259" w:rsidRDefault="007B4259" w:rsidP="00A81141">
      <w:pPr>
        <w:numPr>
          <w:ilvl w:val="0"/>
          <w:numId w:val="18"/>
        </w:numPr>
        <w:tabs>
          <w:tab w:val="num" w:pos="540"/>
        </w:tabs>
        <w:spacing w:before="120" w:after="0" w:line="240" w:lineRule="auto"/>
        <w:ind w:left="538"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Испытание базовой жидкости (на </w:t>
      </w:r>
      <w:r w:rsidR="0091066C" w:rsidRPr="007B4259">
        <w:rPr>
          <w:rFonts w:ascii="Times New Roman" w:eastAsia="Times New Roman" w:hAnsi="Times New Roman" w:cs="Times New Roman"/>
          <w:sz w:val="24"/>
          <w:szCs w:val="24"/>
          <w:lang w:eastAsia="ru-RU"/>
        </w:rPr>
        <w:t>дистиллированной</w:t>
      </w:r>
      <w:r w:rsidRPr="007B4259">
        <w:rPr>
          <w:rFonts w:ascii="Times New Roman" w:eastAsia="Times New Roman" w:hAnsi="Times New Roman" w:cs="Times New Roman"/>
          <w:sz w:val="24"/>
          <w:szCs w:val="24"/>
          <w:lang w:eastAsia="ru-RU"/>
        </w:rPr>
        <w:t xml:space="preserve"> воде) проводится для всех рецептур жидкостей, добавок, в т.ч. </w:t>
      </w:r>
      <w:r w:rsidR="0091066C" w:rsidRPr="007B4259">
        <w:rPr>
          <w:rFonts w:ascii="Times New Roman" w:eastAsia="Times New Roman" w:hAnsi="Times New Roman" w:cs="Times New Roman"/>
          <w:sz w:val="24"/>
          <w:szCs w:val="24"/>
          <w:lang w:eastAsia="ru-RU"/>
        </w:rPr>
        <w:t>деэмульсаторов</w:t>
      </w:r>
      <w:r w:rsidRPr="007B4259">
        <w:rPr>
          <w:rFonts w:ascii="Times New Roman" w:eastAsia="Times New Roman" w:hAnsi="Times New Roman" w:cs="Times New Roman"/>
          <w:sz w:val="24"/>
          <w:szCs w:val="24"/>
          <w:lang w:eastAsia="ru-RU"/>
        </w:rPr>
        <w:t xml:space="preserve">, </w:t>
      </w:r>
      <w:proofErr w:type="spellStart"/>
      <w:r w:rsidRPr="007B4259">
        <w:rPr>
          <w:rFonts w:ascii="Times New Roman" w:eastAsia="Times New Roman" w:hAnsi="Times New Roman" w:cs="Times New Roman"/>
          <w:sz w:val="24"/>
          <w:szCs w:val="24"/>
          <w:lang w:eastAsia="ru-RU"/>
        </w:rPr>
        <w:t>брейкеров</w:t>
      </w:r>
      <w:proofErr w:type="spellEnd"/>
      <w:r w:rsidRPr="007B4259">
        <w:rPr>
          <w:rFonts w:ascii="Times New Roman" w:eastAsia="Times New Roman" w:hAnsi="Times New Roman" w:cs="Times New Roman"/>
          <w:sz w:val="24"/>
          <w:szCs w:val="24"/>
          <w:lang w:eastAsia="ru-RU"/>
        </w:rPr>
        <w:t>, активаторов, сшивателей и стабилизаторов глин в диапазоне +/- 5°</w:t>
      </w:r>
      <w:r w:rsidR="0091066C" w:rsidRPr="007B4259">
        <w:rPr>
          <w:rFonts w:ascii="Times New Roman" w:eastAsia="Times New Roman" w:hAnsi="Times New Roman" w:cs="Times New Roman"/>
          <w:sz w:val="24"/>
          <w:szCs w:val="24"/>
          <w:lang w:eastAsia="ru-RU"/>
        </w:rPr>
        <w:t>C от</w:t>
      </w:r>
      <w:r w:rsidRPr="007B4259">
        <w:rPr>
          <w:rFonts w:ascii="Times New Roman" w:eastAsia="Times New Roman" w:hAnsi="Times New Roman" w:cs="Times New Roman"/>
          <w:sz w:val="24"/>
          <w:szCs w:val="24"/>
          <w:lang w:eastAsia="ru-RU"/>
        </w:rPr>
        <w:t xml:space="preserve"> статической забойной температуры. </w:t>
      </w:r>
    </w:p>
    <w:p w14:paraId="5C40FA6D" w14:textId="77777777" w:rsidR="007B4259" w:rsidRPr="007B4259" w:rsidRDefault="007B4259" w:rsidP="00A81141">
      <w:pPr>
        <w:numPr>
          <w:ilvl w:val="0"/>
          <w:numId w:val="18"/>
        </w:numPr>
        <w:tabs>
          <w:tab w:val="num" w:pos="540"/>
        </w:tabs>
        <w:spacing w:before="120" w:after="0" w:line="240" w:lineRule="auto"/>
        <w:ind w:left="538"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Концентрация </w:t>
      </w:r>
      <w:proofErr w:type="spellStart"/>
      <w:r w:rsidRPr="007B4259">
        <w:rPr>
          <w:rFonts w:ascii="Times New Roman" w:eastAsia="Times New Roman" w:hAnsi="Times New Roman" w:cs="Times New Roman"/>
          <w:sz w:val="24"/>
          <w:szCs w:val="24"/>
          <w:lang w:eastAsia="ru-RU"/>
        </w:rPr>
        <w:t>брейкера</w:t>
      </w:r>
      <w:proofErr w:type="spellEnd"/>
      <w:r w:rsidRPr="007B4259">
        <w:rPr>
          <w:rFonts w:ascii="Times New Roman" w:eastAsia="Times New Roman" w:hAnsi="Times New Roman" w:cs="Times New Roman"/>
          <w:sz w:val="24"/>
          <w:szCs w:val="24"/>
          <w:lang w:eastAsia="ru-RU"/>
        </w:rPr>
        <w:t xml:space="preserve"> при данном </w:t>
      </w:r>
      <w:proofErr w:type="gramStart"/>
      <w:r w:rsidRPr="007B4259">
        <w:rPr>
          <w:rFonts w:ascii="Times New Roman" w:eastAsia="Times New Roman" w:hAnsi="Times New Roman" w:cs="Times New Roman"/>
          <w:sz w:val="24"/>
          <w:szCs w:val="24"/>
          <w:lang w:eastAsia="ru-RU"/>
        </w:rPr>
        <w:t>испытании  должна</w:t>
      </w:r>
      <w:proofErr w:type="gramEnd"/>
      <w:r w:rsidRPr="007B4259">
        <w:rPr>
          <w:rFonts w:ascii="Times New Roman" w:eastAsia="Times New Roman" w:hAnsi="Times New Roman" w:cs="Times New Roman"/>
          <w:sz w:val="24"/>
          <w:szCs w:val="24"/>
          <w:lang w:eastAsia="ru-RU"/>
        </w:rPr>
        <w:t xml:space="preserve"> составлять проектное значение, рассчитанное для сшитой буферной жидкости («подушки»). Неотъемлемой частью испытаний базовой жидкости является проведение испытаний на чувствительность/отклонение (</w:t>
      </w:r>
      <w:hyperlink w:anchor="_4.1.1.3_ТЕСТИРОВАНИЕ_РАЗЛИЧНЫХ" w:history="1">
        <w:r w:rsidRPr="007B4259">
          <w:rPr>
            <w:rFonts w:ascii="Times New Roman" w:eastAsia="Times New Roman" w:hAnsi="Times New Roman" w:cs="Times New Roman"/>
            <w:color w:val="0000FF"/>
            <w:sz w:val="24"/>
            <w:szCs w:val="24"/>
            <w:u w:val="single"/>
            <w:lang w:eastAsia="ru-RU"/>
          </w:rPr>
          <w:t>4.1.1.3</w:t>
        </w:r>
      </w:hyperlink>
      <w:r w:rsidRPr="007B4259">
        <w:rPr>
          <w:rFonts w:ascii="Times New Roman" w:eastAsia="Times New Roman" w:hAnsi="Times New Roman" w:cs="Times New Roman"/>
          <w:sz w:val="24"/>
          <w:szCs w:val="24"/>
          <w:lang w:eastAsia="ru-RU"/>
        </w:rPr>
        <w:t xml:space="preserve">). </w:t>
      </w:r>
    </w:p>
    <w:p w14:paraId="43D3FC31" w14:textId="77777777" w:rsidR="007B4259" w:rsidRPr="007B4259" w:rsidRDefault="007B4259" w:rsidP="00A81141">
      <w:pPr>
        <w:numPr>
          <w:ilvl w:val="0"/>
          <w:numId w:val="18"/>
        </w:numPr>
        <w:tabs>
          <w:tab w:val="num" w:pos="540"/>
        </w:tabs>
        <w:spacing w:before="120" w:after="0" w:line="240" w:lineRule="auto"/>
        <w:ind w:left="538"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Испытания воды из источника – комплекс испытаний аналогичен проводимым испытаниям базовой жидкости. Испытания проводятся для всех согласованных источников технологической воды в данном регионе. Неотъемлемой частью испытаний является проведение испытаний на чувствительность/отклонения. </w:t>
      </w:r>
    </w:p>
    <w:p w14:paraId="367EC06A" w14:textId="77777777" w:rsidR="007B4259" w:rsidRPr="007B4259" w:rsidRDefault="007B4259" w:rsidP="00A81141">
      <w:pPr>
        <w:spacing w:after="0" w:line="240" w:lineRule="auto"/>
        <w:rPr>
          <w:rFonts w:ascii="Times New Roman" w:eastAsia="Times New Roman" w:hAnsi="Times New Roman" w:cs="Times New Roman"/>
          <w:sz w:val="24"/>
          <w:szCs w:val="24"/>
          <w:highlight w:val="yellow"/>
          <w:lang w:eastAsia="ru-RU"/>
        </w:rPr>
      </w:pPr>
    </w:p>
    <w:p w14:paraId="37A86977" w14:textId="60340A38" w:rsidR="007B4259" w:rsidRPr="007B4259" w:rsidRDefault="00CB3453" w:rsidP="00A81141">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Компания</w:t>
      </w:r>
      <w:r w:rsidR="007B4259" w:rsidRPr="007B4259">
        <w:rPr>
          <w:rFonts w:ascii="Times New Roman" w:eastAsia="Times New Roman" w:hAnsi="Times New Roman" w:cs="Times New Roman"/>
          <w:color w:val="000000"/>
          <w:sz w:val="24"/>
          <w:szCs w:val="24"/>
          <w:lang w:eastAsia="ru-RU"/>
        </w:rPr>
        <w:t xml:space="preserve"> самостоятельно утверждает минимальные значения вязкости жидкости в зависимости от геологических и технологических условий региона, где </w:t>
      </w:r>
      <w:proofErr w:type="gramStart"/>
      <w:r w:rsidR="007B4259" w:rsidRPr="007B4259">
        <w:rPr>
          <w:rFonts w:ascii="Times New Roman" w:eastAsia="Times New Roman" w:hAnsi="Times New Roman" w:cs="Times New Roman"/>
          <w:color w:val="000000"/>
          <w:sz w:val="24"/>
          <w:szCs w:val="24"/>
          <w:lang w:eastAsia="ru-RU"/>
        </w:rPr>
        <w:t>проводятся  работы</w:t>
      </w:r>
      <w:proofErr w:type="gramEnd"/>
      <w:r w:rsidR="007B4259" w:rsidRPr="007B4259">
        <w:rPr>
          <w:rFonts w:ascii="Times New Roman" w:eastAsia="Times New Roman" w:hAnsi="Times New Roman" w:cs="Times New Roman"/>
          <w:color w:val="000000"/>
          <w:sz w:val="24"/>
          <w:szCs w:val="24"/>
          <w:lang w:eastAsia="ru-RU"/>
        </w:rPr>
        <w:t xml:space="preserve"> по ГРП.</w:t>
      </w:r>
    </w:p>
    <w:p w14:paraId="52E2D498" w14:textId="77777777" w:rsidR="007B4259" w:rsidRPr="007B4259" w:rsidRDefault="007B4259" w:rsidP="00A81141">
      <w:pPr>
        <w:spacing w:after="0" w:line="240" w:lineRule="auto"/>
        <w:jc w:val="both"/>
        <w:rPr>
          <w:rFonts w:ascii="Times New Roman" w:eastAsia="Times New Roman" w:hAnsi="Times New Roman" w:cs="Times New Roman"/>
          <w:color w:val="000000"/>
          <w:sz w:val="24"/>
          <w:szCs w:val="24"/>
          <w:lang w:eastAsia="ru-RU"/>
        </w:rPr>
      </w:pPr>
    </w:p>
    <w:p w14:paraId="6302A74E"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roofErr w:type="gramStart"/>
      <w:r w:rsidRPr="007B4259">
        <w:rPr>
          <w:rFonts w:ascii="Times New Roman" w:eastAsia="Times New Roman" w:hAnsi="Times New Roman" w:cs="Times New Roman"/>
          <w:sz w:val="24"/>
          <w:szCs w:val="24"/>
          <w:lang w:eastAsia="ru-RU"/>
        </w:rPr>
        <w:t>Анализ  с</w:t>
      </w:r>
      <w:proofErr w:type="gramEnd"/>
      <w:r w:rsidRPr="007B4259">
        <w:rPr>
          <w:rFonts w:ascii="Times New Roman" w:eastAsia="Times New Roman" w:hAnsi="Times New Roman" w:cs="Times New Roman"/>
          <w:sz w:val="24"/>
          <w:szCs w:val="24"/>
          <w:lang w:eastAsia="ru-RU"/>
        </w:rPr>
        <w:t xml:space="preserve"> использованием ротационного вискозиметра  проводится в  обязательном порядке, если:</w:t>
      </w:r>
    </w:p>
    <w:p w14:paraId="77D93E3D" w14:textId="77777777" w:rsidR="007B4259" w:rsidRPr="007B4259" w:rsidRDefault="007B4259" w:rsidP="00A81141">
      <w:pPr>
        <w:widowControl w:val="0"/>
        <w:numPr>
          <w:ilvl w:val="0"/>
          <w:numId w:val="19"/>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используется новая партия какой-либо химической добавки,</w:t>
      </w:r>
    </w:p>
    <w:p w14:paraId="6435A15F" w14:textId="77777777" w:rsidR="007B4259" w:rsidRPr="007B4259" w:rsidRDefault="007B4259" w:rsidP="00A81141">
      <w:pPr>
        <w:widowControl w:val="0"/>
        <w:numPr>
          <w:ilvl w:val="0"/>
          <w:numId w:val="19"/>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поменялся источник воды после последнего проведенного анализа,</w:t>
      </w:r>
    </w:p>
    <w:p w14:paraId="787C930C" w14:textId="77777777" w:rsidR="007B4259" w:rsidRPr="007B4259" w:rsidRDefault="007B4259" w:rsidP="00A81141">
      <w:pPr>
        <w:widowControl w:val="0"/>
        <w:numPr>
          <w:ilvl w:val="0"/>
          <w:numId w:val="19"/>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изменилась рецептура. Например, если на склад приходит новая партия сшивателя, </w:t>
      </w:r>
      <w:proofErr w:type="spellStart"/>
      <w:r w:rsidRPr="007B4259">
        <w:rPr>
          <w:rFonts w:ascii="Times New Roman" w:eastAsia="Times New Roman" w:hAnsi="Times New Roman" w:cs="Times New Roman"/>
          <w:sz w:val="24"/>
          <w:szCs w:val="20"/>
          <w:lang w:eastAsia="ru-RU"/>
        </w:rPr>
        <w:t>брейкера</w:t>
      </w:r>
      <w:proofErr w:type="spellEnd"/>
      <w:r w:rsidRPr="007B4259">
        <w:rPr>
          <w:rFonts w:ascii="Times New Roman" w:eastAsia="Times New Roman" w:hAnsi="Times New Roman" w:cs="Times New Roman"/>
          <w:sz w:val="24"/>
          <w:szCs w:val="20"/>
          <w:lang w:eastAsia="ru-RU"/>
        </w:rPr>
        <w:t xml:space="preserve"> или </w:t>
      </w:r>
      <w:proofErr w:type="spellStart"/>
      <w:r w:rsidRPr="007B4259">
        <w:rPr>
          <w:rFonts w:ascii="Times New Roman" w:eastAsia="Times New Roman" w:hAnsi="Times New Roman" w:cs="Times New Roman"/>
          <w:sz w:val="24"/>
          <w:szCs w:val="20"/>
          <w:lang w:eastAsia="ru-RU"/>
        </w:rPr>
        <w:t>загеливателя</w:t>
      </w:r>
      <w:proofErr w:type="spellEnd"/>
      <w:r w:rsidRPr="007B4259">
        <w:rPr>
          <w:rFonts w:ascii="Times New Roman" w:eastAsia="Times New Roman" w:hAnsi="Times New Roman" w:cs="Times New Roman"/>
          <w:sz w:val="24"/>
          <w:szCs w:val="20"/>
          <w:lang w:eastAsia="ru-RU"/>
        </w:rPr>
        <w:t>, анализ с использованием ротационного вискозиметра проводится обязательно, чтобы проверить реологию жидкости. Рекомендуется проводить анализ добавок с использованием ротационного вискозиметра из новых партий с использованием дистиллированной воды и сравнивать с результатами предыдущих анализов, также проведенных на дистиллированной воде. Однако, при изменении рецептуры или базовой (основной) жидкости, анализ должен проводиться с использованием исходной жидкости,</w:t>
      </w:r>
    </w:p>
    <w:p w14:paraId="5E2235E2" w14:textId="61E09E5C" w:rsidR="007B4259" w:rsidRPr="007B4259" w:rsidRDefault="007B4259" w:rsidP="00A81141">
      <w:pPr>
        <w:widowControl w:val="0"/>
        <w:numPr>
          <w:ilvl w:val="0"/>
          <w:numId w:val="19"/>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по требованию Представителя </w:t>
      </w:r>
      <w:r w:rsidR="00B13137">
        <w:rPr>
          <w:rFonts w:ascii="Times New Roman" w:eastAsia="Times New Roman" w:hAnsi="Times New Roman" w:cs="Times New Roman"/>
          <w:sz w:val="24"/>
          <w:szCs w:val="20"/>
          <w:lang w:eastAsia="ru-RU"/>
        </w:rPr>
        <w:t>Компании</w:t>
      </w:r>
      <w:r w:rsidRPr="007B4259">
        <w:rPr>
          <w:rFonts w:ascii="Times New Roman" w:eastAsia="Times New Roman" w:hAnsi="Times New Roman" w:cs="Times New Roman"/>
          <w:sz w:val="24"/>
          <w:szCs w:val="20"/>
          <w:lang w:eastAsia="ru-RU"/>
        </w:rPr>
        <w:t xml:space="preserve">, задействованного в процессе </w:t>
      </w:r>
      <w:proofErr w:type="gramStart"/>
      <w:r w:rsidRPr="007B4259">
        <w:rPr>
          <w:rFonts w:ascii="Times New Roman" w:eastAsia="Times New Roman" w:hAnsi="Times New Roman" w:cs="Times New Roman"/>
          <w:sz w:val="24"/>
          <w:szCs w:val="20"/>
          <w:lang w:eastAsia="ru-RU"/>
        </w:rPr>
        <w:t>контроля  качества</w:t>
      </w:r>
      <w:proofErr w:type="gramEnd"/>
      <w:r w:rsidRPr="007B4259">
        <w:rPr>
          <w:rFonts w:ascii="Times New Roman" w:eastAsia="Times New Roman" w:hAnsi="Times New Roman" w:cs="Times New Roman"/>
          <w:sz w:val="24"/>
          <w:szCs w:val="20"/>
          <w:lang w:eastAsia="ru-RU"/>
        </w:rPr>
        <w:t xml:space="preserve"> проведения ГРП.</w:t>
      </w:r>
    </w:p>
    <w:p w14:paraId="617A0920" w14:textId="77777777" w:rsidR="007B4259" w:rsidRPr="007B4259" w:rsidRDefault="007B4259" w:rsidP="00A81141">
      <w:pPr>
        <w:widowControl w:val="0"/>
        <w:overflowPunct w:val="0"/>
        <w:autoSpaceDE w:val="0"/>
        <w:autoSpaceDN w:val="0"/>
        <w:adjustRightInd w:val="0"/>
        <w:spacing w:after="0" w:line="240" w:lineRule="auto"/>
        <w:ind w:left="900"/>
        <w:jc w:val="both"/>
        <w:textAlignment w:val="baseline"/>
        <w:rPr>
          <w:rFonts w:ascii="Times New Roman" w:eastAsia="Times New Roman" w:hAnsi="Times New Roman" w:cs="Times New Roman"/>
          <w:sz w:val="24"/>
          <w:szCs w:val="20"/>
          <w:lang w:eastAsia="ru-RU"/>
        </w:rPr>
      </w:pPr>
    </w:p>
    <w:p w14:paraId="4B120C1B" w14:textId="55CD7025"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Все испытания с использованием ротационного вискозиметра должны проводиться с применением специального испытательного стакана R1 и вращающейся установки R1-B5</w:t>
      </w:r>
      <w:proofErr w:type="gramStart"/>
      <w:r w:rsidRPr="007B4259">
        <w:rPr>
          <w:rFonts w:ascii="Times New Roman" w:eastAsia="Times New Roman" w:hAnsi="Times New Roman" w:cs="Times New Roman"/>
          <w:sz w:val="24"/>
          <w:szCs w:val="24"/>
          <w:lang w:eastAsia="ru-RU"/>
        </w:rPr>
        <w:t>X  при</w:t>
      </w:r>
      <w:proofErr w:type="gramEnd"/>
      <w:r w:rsidRPr="007B4259">
        <w:rPr>
          <w:rFonts w:ascii="Times New Roman" w:eastAsia="Times New Roman" w:hAnsi="Times New Roman" w:cs="Times New Roman"/>
          <w:sz w:val="24"/>
          <w:szCs w:val="24"/>
          <w:lang w:eastAsia="ru-RU"/>
        </w:rPr>
        <w:t xml:space="preserve"> скорости сдвига 10 сек-1. Данное испытание называется испытанием на стабильность жидкости. Подрядчик обязан провести </w:t>
      </w:r>
      <w:proofErr w:type="gramStart"/>
      <w:r w:rsidRPr="007B4259">
        <w:rPr>
          <w:rFonts w:ascii="Times New Roman" w:eastAsia="Times New Roman" w:hAnsi="Times New Roman" w:cs="Times New Roman"/>
          <w:sz w:val="24"/>
          <w:szCs w:val="24"/>
          <w:lang w:eastAsia="ru-RU"/>
        </w:rPr>
        <w:t>испытания  при</w:t>
      </w:r>
      <w:proofErr w:type="gramEnd"/>
      <w:r w:rsidRPr="007B4259">
        <w:rPr>
          <w:rFonts w:ascii="Times New Roman" w:eastAsia="Times New Roman" w:hAnsi="Times New Roman" w:cs="Times New Roman"/>
          <w:sz w:val="24"/>
          <w:szCs w:val="24"/>
          <w:lang w:eastAsia="ru-RU"/>
        </w:rPr>
        <w:t xml:space="preserve">  скоростях сдвига 75, 10, 170, 270, 360 и 51 сек-1 для каждой рецептуры жидкости и предоставлять по требованию. С целью соблюдения процедуры испытаний на чувствительность к сдвигу, первые 5 минут испытания должны проводиться при скорости сдвига 51 сек-1, а затем необходимо снижать скорость до 10сек-1 в течение следующих 10 минут. Все испытания на чувствительность к сдвигу должны проводиться при температуре равной (статическая температура на забое +температура на поверхности)/2, но не менее </w:t>
      </w:r>
      <w:smartTag w:uri="urn:schemas-microsoft-com:office:smarttags" w:element="metricconverter">
        <w:smartTagPr>
          <w:attr w:name="ProductID" w:val="25ﾰC"/>
        </w:smartTagPr>
        <w:r w:rsidRPr="007B4259">
          <w:rPr>
            <w:rFonts w:ascii="Times New Roman" w:eastAsia="Times New Roman" w:hAnsi="Times New Roman" w:cs="Times New Roman"/>
            <w:sz w:val="24"/>
            <w:szCs w:val="24"/>
            <w:lang w:eastAsia="ru-RU"/>
          </w:rPr>
          <w:t>25°</w:t>
        </w:r>
        <w:proofErr w:type="gramStart"/>
        <w:r w:rsidRPr="007B4259">
          <w:rPr>
            <w:rFonts w:ascii="Times New Roman" w:eastAsia="Times New Roman" w:hAnsi="Times New Roman" w:cs="Times New Roman"/>
            <w:sz w:val="24"/>
            <w:szCs w:val="24"/>
            <w:lang w:eastAsia="ru-RU"/>
          </w:rPr>
          <w:t>C</w:t>
        </w:r>
      </w:smartTag>
      <w:r w:rsidRPr="007B4259">
        <w:rPr>
          <w:rFonts w:ascii="Times New Roman" w:eastAsia="Times New Roman" w:hAnsi="Times New Roman" w:cs="Times New Roman"/>
          <w:sz w:val="24"/>
          <w:szCs w:val="24"/>
          <w:lang w:eastAsia="ru-RU"/>
        </w:rPr>
        <w:t xml:space="preserve">  в</w:t>
      </w:r>
      <w:proofErr w:type="gramEnd"/>
      <w:r w:rsidRPr="007B4259">
        <w:rPr>
          <w:rFonts w:ascii="Times New Roman" w:eastAsia="Times New Roman" w:hAnsi="Times New Roman" w:cs="Times New Roman"/>
          <w:sz w:val="24"/>
          <w:szCs w:val="24"/>
          <w:lang w:eastAsia="ru-RU"/>
        </w:rPr>
        <w:t xml:space="preserve"> летний период и </w:t>
      </w:r>
      <w:smartTag w:uri="urn:schemas-microsoft-com:office:smarttags" w:element="metricconverter">
        <w:smartTagPr>
          <w:attr w:name="ProductID" w:val="35ﾰC"/>
        </w:smartTagPr>
        <w:r w:rsidRPr="007B4259">
          <w:rPr>
            <w:rFonts w:ascii="Times New Roman" w:eastAsia="Times New Roman" w:hAnsi="Times New Roman" w:cs="Times New Roman"/>
            <w:sz w:val="24"/>
            <w:szCs w:val="24"/>
            <w:lang w:eastAsia="ru-RU"/>
          </w:rPr>
          <w:t>35°C</w:t>
        </w:r>
      </w:smartTag>
      <w:r w:rsidRPr="007B4259">
        <w:rPr>
          <w:rFonts w:ascii="Times New Roman" w:eastAsia="Times New Roman" w:hAnsi="Times New Roman" w:cs="Times New Roman"/>
          <w:sz w:val="24"/>
          <w:szCs w:val="24"/>
          <w:lang w:eastAsia="ru-RU"/>
        </w:rPr>
        <w:t xml:space="preserve">  в зимний период. При проведении теста на чувствительность к сдвигу, интервал записи должен быть установлен на снятие пока</w:t>
      </w:r>
      <w:r w:rsidR="002462E5">
        <w:rPr>
          <w:rFonts w:ascii="Times New Roman" w:eastAsia="Times New Roman" w:hAnsi="Times New Roman" w:cs="Times New Roman"/>
          <w:sz w:val="24"/>
          <w:szCs w:val="24"/>
          <w:lang w:eastAsia="ru-RU"/>
        </w:rPr>
        <w:t xml:space="preserve">заний вязкости каждую секунду. </w:t>
      </w:r>
      <w:r w:rsidRPr="007B4259">
        <w:rPr>
          <w:rFonts w:ascii="Times New Roman" w:eastAsia="Times New Roman" w:hAnsi="Times New Roman" w:cs="Times New Roman"/>
          <w:sz w:val="24"/>
          <w:szCs w:val="24"/>
          <w:lang w:eastAsia="ru-RU"/>
        </w:rPr>
        <w:t xml:space="preserve">Испытания с использованием ротационного вискозиметра на стабильность должны проводиться при температуре, отличающейся от статической забойной пластовой температуры не более чем на +/- 5°С. </w:t>
      </w:r>
    </w:p>
    <w:p w14:paraId="0E673A28" w14:textId="77777777" w:rsidR="007B4259" w:rsidRPr="007B4259" w:rsidRDefault="007B4259" w:rsidP="00A81141">
      <w:pPr>
        <w:spacing w:after="0" w:line="240" w:lineRule="auto"/>
        <w:ind w:left="180" w:firstLine="709"/>
        <w:jc w:val="both"/>
        <w:rPr>
          <w:rFonts w:ascii="Times New Roman" w:eastAsia="Times New Roman" w:hAnsi="Times New Roman" w:cs="Times New Roman"/>
          <w:sz w:val="24"/>
          <w:szCs w:val="24"/>
          <w:lang w:eastAsia="ru-RU"/>
        </w:rPr>
      </w:pPr>
    </w:p>
    <w:p w14:paraId="637DDF90" w14:textId="45FEAAA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 xml:space="preserve">При проведении всех испытаний </w:t>
      </w:r>
      <w:bookmarkStart w:id="176" w:name="OLE_LINK33"/>
      <w:bookmarkStart w:id="177" w:name="OLE_LINK34"/>
      <w:r w:rsidRPr="007B4259">
        <w:rPr>
          <w:rFonts w:ascii="Times New Roman" w:eastAsia="Times New Roman" w:hAnsi="Times New Roman" w:cs="Times New Roman"/>
          <w:sz w:val="24"/>
          <w:szCs w:val="24"/>
          <w:lang w:eastAsia="ru-RU"/>
        </w:rPr>
        <w:t>с использованием ротационного вискозиметра</w:t>
      </w:r>
      <w:bookmarkEnd w:id="176"/>
      <w:bookmarkEnd w:id="177"/>
      <w:r w:rsidRPr="007B4259">
        <w:rPr>
          <w:rFonts w:ascii="Times New Roman" w:eastAsia="Times New Roman" w:hAnsi="Times New Roman" w:cs="Times New Roman"/>
          <w:sz w:val="24"/>
          <w:szCs w:val="24"/>
          <w:lang w:eastAsia="ru-RU"/>
        </w:rPr>
        <w:t xml:space="preserve"> полное значение статической забойной пластовой температуры должно быть достигнуто через 5-10</w:t>
      </w:r>
      <w:r w:rsidR="002462E5">
        <w:rPr>
          <w:rFonts w:ascii="Times New Roman" w:eastAsia="Times New Roman" w:hAnsi="Times New Roman" w:cs="Times New Roman"/>
          <w:sz w:val="24"/>
          <w:szCs w:val="24"/>
          <w:lang w:eastAsia="ru-RU"/>
        </w:rPr>
        <w:t xml:space="preserve"> минут после начала испытания. </w:t>
      </w:r>
      <w:r w:rsidRPr="007B4259">
        <w:rPr>
          <w:rFonts w:ascii="Times New Roman" w:eastAsia="Times New Roman" w:hAnsi="Times New Roman" w:cs="Times New Roman"/>
          <w:sz w:val="24"/>
          <w:szCs w:val="24"/>
          <w:lang w:eastAsia="ru-RU"/>
        </w:rPr>
        <w:t>Результаты всех испытаний заносятся в базу данных химической лаборатории Подрядчика на постоянное хранение с указанием всех номеров партий испытанных реагентов и перечнем проведенных испытаний по всем операциям.</w:t>
      </w:r>
    </w:p>
    <w:p w14:paraId="6EF69052"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040B810B"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48624229" w14:textId="77777777" w:rsidR="007B4259" w:rsidRPr="007B4259" w:rsidRDefault="007B4259" w:rsidP="00A81141">
      <w:pPr>
        <w:tabs>
          <w:tab w:val="left" w:pos="540"/>
        </w:tabs>
        <w:spacing w:after="0" w:line="240" w:lineRule="auto"/>
        <w:jc w:val="both"/>
        <w:outlineLvl w:val="2"/>
        <w:rPr>
          <w:rFonts w:ascii="Arial" w:eastAsia="Times New Roman" w:hAnsi="Arial" w:cs="Arial"/>
          <w:bCs/>
          <w:i/>
          <w:caps/>
          <w:color w:val="000000"/>
          <w:sz w:val="20"/>
          <w:szCs w:val="20"/>
          <w:lang w:eastAsia="ru-RU"/>
        </w:rPr>
      </w:pPr>
      <w:bookmarkStart w:id="178" w:name="_4.1.1.3_ТЕСТИРОВАНИЕ_РАЗЛИЧНЫХ"/>
      <w:bookmarkStart w:id="179" w:name="_Toc213657609"/>
      <w:bookmarkStart w:id="180" w:name="_Toc213825883"/>
      <w:bookmarkStart w:id="181" w:name="_Toc219545990"/>
      <w:bookmarkStart w:id="182" w:name="_Toc219794683"/>
      <w:bookmarkStart w:id="183" w:name="_Toc219795052"/>
      <w:bookmarkStart w:id="184" w:name="_Toc225224484"/>
      <w:bookmarkStart w:id="185" w:name="_Toc226521317"/>
      <w:bookmarkEnd w:id="178"/>
      <w:r w:rsidRPr="007B4259">
        <w:rPr>
          <w:rFonts w:ascii="Arial" w:eastAsia="Times New Roman" w:hAnsi="Arial" w:cs="Arial"/>
          <w:bCs/>
          <w:i/>
          <w:caps/>
          <w:color w:val="000000"/>
          <w:sz w:val="20"/>
          <w:szCs w:val="20"/>
          <w:lang w:eastAsia="ru-RU"/>
        </w:rPr>
        <w:t>4.1.1.3</w:t>
      </w:r>
      <w:r w:rsidRPr="007B4259">
        <w:rPr>
          <w:rFonts w:ascii="Arial" w:eastAsia="Times New Roman" w:hAnsi="Arial" w:cs="Arial"/>
          <w:bCs/>
          <w:i/>
          <w:caps/>
          <w:color w:val="000000"/>
          <w:sz w:val="20"/>
          <w:szCs w:val="20"/>
          <w:lang w:eastAsia="ru-RU"/>
        </w:rPr>
        <w:tab/>
        <w:t>ТЕСТИРОВАНИЕ РАЗЛИЧНЫХ ВАРИАНТОВ РЕЦЕПТУРЫ (ИСПЫТАНИЕ НА ЧУВСТВИТЕЛЬНОСТЬ)</w:t>
      </w:r>
      <w:bookmarkEnd w:id="179"/>
      <w:bookmarkEnd w:id="180"/>
      <w:bookmarkEnd w:id="181"/>
      <w:bookmarkEnd w:id="182"/>
      <w:bookmarkEnd w:id="183"/>
      <w:bookmarkEnd w:id="184"/>
      <w:bookmarkEnd w:id="185"/>
    </w:p>
    <w:p w14:paraId="7C90FD73" w14:textId="77777777" w:rsidR="007B4259" w:rsidRPr="007B4259" w:rsidRDefault="007B4259" w:rsidP="00A81141">
      <w:pPr>
        <w:spacing w:after="0" w:line="240" w:lineRule="auto"/>
        <w:jc w:val="both"/>
        <w:rPr>
          <w:rFonts w:ascii="Times New Roman" w:eastAsia="Times New Roman" w:hAnsi="Times New Roman" w:cs="Times New Roman"/>
          <w:color w:val="000000"/>
          <w:sz w:val="24"/>
          <w:szCs w:val="24"/>
          <w:lang w:eastAsia="ru-RU"/>
        </w:rPr>
      </w:pPr>
    </w:p>
    <w:p w14:paraId="0EE2B3AC" w14:textId="3BC55A6C" w:rsidR="007B4259" w:rsidRPr="007B4259" w:rsidRDefault="007B4259" w:rsidP="00A81141">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Критическое значение для проведения работы имеет запас прочности рецептуры жидкости, т.е.  допустимые пределы отклонения системы добавок, не</w:t>
      </w:r>
      <w:r w:rsidR="002462E5">
        <w:rPr>
          <w:rFonts w:ascii="Times New Roman" w:eastAsia="Times New Roman" w:hAnsi="Times New Roman" w:cs="Times New Roman"/>
          <w:color w:val="000000"/>
          <w:sz w:val="24"/>
          <w:szCs w:val="24"/>
          <w:lang w:eastAsia="ru-RU"/>
        </w:rPr>
        <w:t xml:space="preserve"> влияющие на качество системы. </w:t>
      </w:r>
    </w:p>
    <w:p w14:paraId="09D869E5" w14:textId="3DB546B4" w:rsidR="007B4259" w:rsidRPr="007B4259" w:rsidRDefault="007B4259" w:rsidP="00A81141">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b/>
          <w:color w:val="000000"/>
          <w:sz w:val="24"/>
          <w:szCs w:val="24"/>
          <w:u w:val="single"/>
          <w:lang w:eastAsia="ru-RU"/>
        </w:rPr>
        <w:t>Пример</w:t>
      </w:r>
      <w:proofErr w:type="gramStart"/>
      <w:r w:rsidRPr="007B4259">
        <w:rPr>
          <w:rFonts w:ascii="Times New Roman" w:eastAsia="Times New Roman" w:hAnsi="Times New Roman" w:cs="Times New Roman"/>
          <w:color w:val="000000"/>
          <w:sz w:val="24"/>
          <w:szCs w:val="24"/>
          <w:lang w:eastAsia="ru-RU"/>
        </w:rPr>
        <w:t>: Был</w:t>
      </w:r>
      <w:proofErr w:type="gramEnd"/>
      <w:r w:rsidRPr="007B4259">
        <w:rPr>
          <w:rFonts w:ascii="Times New Roman" w:eastAsia="Times New Roman" w:hAnsi="Times New Roman" w:cs="Times New Roman"/>
          <w:color w:val="000000"/>
          <w:sz w:val="24"/>
          <w:szCs w:val="24"/>
          <w:lang w:eastAsia="ru-RU"/>
        </w:rPr>
        <w:t xml:space="preserve"> закачан почти полный объем буфера. Замер объемов химических добавок показывает, что было закачано сшивателя полимера на 20% больше, чем требовалось. Что должно быть решено: </w:t>
      </w:r>
      <w:r w:rsidR="002462E5" w:rsidRPr="007B4259">
        <w:rPr>
          <w:rFonts w:ascii="Times New Roman" w:eastAsia="Times New Roman" w:hAnsi="Times New Roman" w:cs="Times New Roman"/>
          <w:color w:val="000000"/>
          <w:sz w:val="24"/>
          <w:szCs w:val="24"/>
          <w:lang w:eastAsia="ru-RU"/>
        </w:rPr>
        <w:t>продолжить операцию</w:t>
      </w:r>
      <w:r w:rsidR="002462E5">
        <w:rPr>
          <w:rFonts w:ascii="Times New Roman" w:eastAsia="Times New Roman" w:hAnsi="Times New Roman" w:cs="Times New Roman"/>
          <w:color w:val="000000"/>
          <w:sz w:val="24"/>
          <w:szCs w:val="24"/>
          <w:lang w:eastAsia="ru-RU"/>
        </w:rPr>
        <w:t xml:space="preserve"> по ГРП или прекратить? </w:t>
      </w:r>
      <w:r w:rsidRPr="007B4259">
        <w:rPr>
          <w:rFonts w:ascii="Times New Roman" w:eastAsia="Times New Roman" w:hAnsi="Times New Roman" w:cs="Times New Roman"/>
          <w:color w:val="000000"/>
          <w:sz w:val="24"/>
          <w:szCs w:val="24"/>
          <w:lang w:eastAsia="ru-RU"/>
        </w:rPr>
        <w:t xml:space="preserve">Для принятия правильного решения необходимы результаты проведенного испытания </w:t>
      </w:r>
      <w:r w:rsidRPr="007B4259">
        <w:rPr>
          <w:rFonts w:ascii="Times New Roman" w:eastAsia="Times New Roman" w:hAnsi="Times New Roman" w:cs="Times New Roman"/>
          <w:sz w:val="24"/>
          <w:szCs w:val="24"/>
          <w:lang w:eastAsia="ru-RU"/>
        </w:rPr>
        <w:t>с использованием ротационного вискозиметра</w:t>
      </w:r>
      <w:r w:rsidRPr="007B4259">
        <w:rPr>
          <w:rFonts w:ascii="Times New Roman" w:eastAsia="Times New Roman" w:hAnsi="Times New Roman" w:cs="Times New Roman"/>
          <w:color w:val="000000"/>
          <w:sz w:val="24"/>
          <w:szCs w:val="24"/>
          <w:lang w:eastAsia="ru-RU"/>
        </w:rPr>
        <w:t xml:space="preserve"> с отклонениями от расчетных показателей, например, +/- 10, 20, 30%. Таким образом, каждый Подрядчик должен предоставить </w:t>
      </w:r>
      <w:r w:rsidR="004B752E">
        <w:rPr>
          <w:rFonts w:ascii="Times New Roman" w:eastAsia="Times New Roman" w:hAnsi="Times New Roman" w:cs="Times New Roman"/>
          <w:color w:val="000000"/>
          <w:sz w:val="24"/>
          <w:szCs w:val="24"/>
          <w:lang w:eastAsia="ru-RU"/>
        </w:rPr>
        <w:t xml:space="preserve">заказчику </w:t>
      </w:r>
      <w:r w:rsidRPr="007B4259">
        <w:rPr>
          <w:rFonts w:ascii="Times New Roman" w:eastAsia="Times New Roman" w:hAnsi="Times New Roman" w:cs="Times New Roman"/>
          <w:color w:val="000000"/>
          <w:sz w:val="24"/>
          <w:szCs w:val="24"/>
          <w:lang w:eastAsia="ru-RU"/>
        </w:rPr>
        <w:t xml:space="preserve">результаты анализов на чувствительность для каждой добавки с достаточными расхождениями/изменениями для того, чтобы понять, где находится точка «пригодности» для данной жидкости ГРП. Результаты тестирования должны быть в </w:t>
      </w:r>
      <w:r w:rsidR="002462E5">
        <w:rPr>
          <w:rFonts w:ascii="Times New Roman" w:eastAsia="Times New Roman" w:hAnsi="Times New Roman" w:cs="Times New Roman"/>
          <w:color w:val="000000"/>
          <w:sz w:val="24"/>
          <w:szCs w:val="24"/>
          <w:lang w:eastAsia="ru-RU"/>
        </w:rPr>
        <w:t xml:space="preserve">наличии для каждой работы ГРП.  </w:t>
      </w:r>
      <w:r w:rsidR="00717185">
        <w:rPr>
          <w:rFonts w:ascii="Times New Roman" w:eastAsia="Times New Roman" w:hAnsi="Times New Roman" w:cs="Times New Roman"/>
          <w:color w:val="000000"/>
          <w:sz w:val="24"/>
          <w:szCs w:val="24"/>
          <w:lang w:eastAsia="ru-RU"/>
        </w:rPr>
        <w:t xml:space="preserve"> </w:t>
      </w:r>
      <w:r w:rsidRPr="007B4259">
        <w:rPr>
          <w:rFonts w:ascii="Times New Roman" w:eastAsia="Times New Roman" w:hAnsi="Times New Roman" w:cs="Times New Roman"/>
          <w:color w:val="000000"/>
          <w:sz w:val="24"/>
          <w:szCs w:val="24"/>
          <w:lang w:eastAsia="ru-RU"/>
        </w:rPr>
        <w:t xml:space="preserve">Испытания </w:t>
      </w:r>
      <w:r w:rsidRPr="007B4259">
        <w:rPr>
          <w:rFonts w:ascii="Times New Roman" w:eastAsia="Times New Roman" w:hAnsi="Times New Roman" w:cs="Times New Roman"/>
          <w:sz w:val="24"/>
          <w:szCs w:val="24"/>
          <w:lang w:eastAsia="ru-RU"/>
        </w:rPr>
        <w:t>с использованием ротационного вискозиметра</w:t>
      </w:r>
      <w:r w:rsidRPr="007B4259">
        <w:rPr>
          <w:rFonts w:ascii="Times New Roman" w:eastAsia="Times New Roman" w:hAnsi="Times New Roman" w:cs="Times New Roman"/>
          <w:color w:val="000000"/>
          <w:sz w:val="24"/>
          <w:szCs w:val="24"/>
          <w:lang w:eastAsia="ru-RU"/>
        </w:rPr>
        <w:t xml:space="preserve"> соответствующих стадий буферной жидкости следует проводить при статической температуре пласта. В зависимости от продолжительности ГРП, возможно использовать различные рецептуры в начале и конце работы. При отсутствии возможности компьютерного моделирования для оценки охлаждения пласта в процессе проведения ГРП, испытания стадий закачки жидкости с </w:t>
      </w:r>
      <w:proofErr w:type="spellStart"/>
      <w:r w:rsidRPr="007B4259">
        <w:rPr>
          <w:rFonts w:ascii="Times New Roman" w:eastAsia="Times New Roman" w:hAnsi="Times New Roman" w:cs="Times New Roman"/>
          <w:color w:val="000000"/>
          <w:sz w:val="24"/>
          <w:szCs w:val="24"/>
          <w:lang w:eastAsia="ru-RU"/>
        </w:rPr>
        <w:t>проппантом</w:t>
      </w:r>
      <w:proofErr w:type="spellEnd"/>
      <w:r w:rsidRPr="007B4259">
        <w:rPr>
          <w:rFonts w:ascii="Times New Roman" w:eastAsia="Times New Roman" w:hAnsi="Times New Roman" w:cs="Times New Roman"/>
          <w:color w:val="000000"/>
          <w:sz w:val="24"/>
          <w:szCs w:val="24"/>
          <w:lang w:eastAsia="ru-RU"/>
        </w:rPr>
        <w:t xml:space="preserve"> следует проводить при температуре, составляющей </w:t>
      </w:r>
      <w:r w:rsidRPr="007B4259">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color w:val="000000"/>
          <w:sz w:val="24"/>
          <w:szCs w:val="24"/>
          <w:lang w:eastAsia="ru-RU"/>
        </w:rPr>
        <w:t>75% от статической пластовой температуры.</w:t>
      </w:r>
    </w:p>
    <w:p w14:paraId="4E632013"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4BD26759"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61D39121" w14:textId="77777777" w:rsidR="007B4259" w:rsidRPr="007B4259" w:rsidRDefault="007B4259" w:rsidP="00A81141">
      <w:pPr>
        <w:tabs>
          <w:tab w:val="left" w:pos="540"/>
        </w:tabs>
        <w:spacing w:after="0" w:line="240" w:lineRule="auto"/>
        <w:jc w:val="both"/>
        <w:outlineLvl w:val="2"/>
        <w:rPr>
          <w:rFonts w:ascii="Arial" w:eastAsia="Times New Roman" w:hAnsi="Arial" w:cs="Arial"/>
          <w:bCs/>
          <w:i/>
          <w:caps/>
          <w:color w:val="000000"/>
          <w:sz w:val="20"/>
          <w:szCs w:val="20"/>
          <w:lang w:eastAsia="ru-RU"/>
        </w:rPr>
      </w:pPr>
      <w:bookmarkStart w:id="186" w:name="_Toc213657610"/>
      <w:bookmarkStart w:id="187" w:name="_Toc213825884"/>
      <w:bookmarkStart w:id="188" w:name="_Toc219545991"/>
      <w:bookmarkStart w:id="189" w:name="_Toc219794684"/>
      <w:bookmarkStart w:id="190" w:name="_Toc219795053"/>
      <w:bookmarkStart w:id="191" w:name="_Toc225224485"/>
      <w:bookmarkStart w:id="192" w:name="_Toc226521318"/>
      <w:r w:rsidRPr="007B4259">
        <w:rPr>
          <w:rFonts w:ascii="Arial" w:eastAsia="Times New Roman" w:hAnsi="Arial" w:cs="Arial"/>
          <w:bCs/>
          <w:i/>
          <w:caps/>
          <w:color w:val="000000"/>
          <w:sz w:val="20"/>
          <w:szCs w:val="20"/>
          <w:lang w:eastAsia="ru-RU"/>
        </w:rPr>
        <w:t>4.1.1.4</w:t>
      </w:r>
      <w:r w:rsidRPr="007B4259">
        <w:rPr>
          <w:rFonts w:ascii="Arial" w:eastAsia="Times New Roman" w:hAnsi="Arial" w:cs="Arial"/>
          <w:bCs/>
          <w:i/>
          <w:caps/>
          <w:color w:val="000000"/>
          <w:sz w:val="20"/>
          <w:szCs w:val="20"/>
          <w:lang w:eastAsia="ru-RU"/>
        </w:rPr>
        <w:tab/>
        <w:t>ОСТАТОЧНАЯ ПРОВОДИМОСТЬ ТРЕЩИНЫ</w:t>
      </w:r>
      <w:bookmarkEnd w:id="186"/>
      <w:bookmarkEnd w:id="187"/>
      <w:bookmarkEnd w:id="188"/>
      <w:bookmarkEnd w:id="189"/>
      <w:bookmarkEnd w:id="190"/>
      <w:bookmarkEnd w:id="191"/>
      <w:bookmarkEnd w:id="192"/>
    </w:p>
    <w:p w14:paraId="0C7389FD"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47817112" w14:textId="75E5FE8D"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Перед началом проведения работ на месторождениях </w:t>
      </w:r>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r w:rsidR="00EA0D00">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необходимо предоставить для согласования в </w:t>
      </w:r>
      <w:r w:rsidR="00EA0D00">
        <w:rPr>
          <w:rFonts w:ascii="Times New Roman" w:eastAsia="Times New Roman" w:hAnsi="Times New Roman" w:cs="Times New Roman"/>
          <w:sz w:val="24"/>
          <w:szCs w:val="24"/>
          <w:lang w:eastAsia="ru-RU"/>
        </w:rPr>
        <w:t>отдел планирования геолого-технических мероприятий</w:t>
      </w:r>
      <w:r w:rsidRPr="007B4259">
        <w:rPr>
          <w:rFonts w:ascii="Times New Roman" w:eastAsia="Times New Roman" w:hAnsi="Times New Roman" w:cs="Times New Roman"/>
          <w:sz w:val="24"/>
          <w:szCs w:val="24"/>
          <w:lang w:eastAsia="ru-RU"/>
        </w:rPr>
        <w:t xml:space="preserve"> </w:t>
      </w:r>
      <w:r w:rsidR="00EA0D00">
        <w:rPr>
          <w:rFonts w:ascii="Times New Roman" w:eastAsia="Times New Roman" w:hAnsi="Times New Roman" w:cs="Times New Roman"/>
          <w:sz w:val="24"/>
          <w:szCs w:val="24"/>
          <w:lang w:eastAsia="ru-RU"/>
        </w:rPr>
        <w:br/>
      </w:r>
      <w:r w:rsidR="000D5AA7" w:rsidRPr="000D5AA7">
        <w:rPr>
          <w:rFonts w:ascii="Times New Roman" w:eastAsia="Times New Roman" w:hAnsi="Times New Roman" w:cs="Times New Roman"/>
          <w:sz w:val="24"/>
          <w:szCs w:val="24"/>
          <w:lang w:eastAsia="ru-RU"/>
        </w:rPr>
        <w:t>ООО «</w:t>
      </w:r>
      <w:proofErr w:type="spellStart"/>
      <w:r w:rsidR="000D5AA7" w:rsidRPr="000D5AA7">
        <w:rPr>
          <w:rFonts w:ascii="Times New Roman" w:eastAsia="Times New Roman" w:hAnsi="Times New Roman" w:cs="Times New Roman"/>
          <w:sz w:val="24"/>
          <w:szCs w:val="24"/>
          <w:lang w:eastAsia="ru-RU"/>
        </w:rPr>
        <w:t>Геопрогресс</w:t>
      </w:r>
      <w:proofErr w:type="spellEnd"/>
      <w:r w:rsidR="000D5AA7" w:rsidRPr="000D5AA7">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4"/>
          <w:lang w:eastAsia="ru-RU"/>
        </w:rPr>
        <w:t xml:space="preserve"> результаты испытаний остаточной проводимости и проницаемости всех рецептур технологических жидкостей. Т.к. в большинстве случаев данные испытания проводятся независимыми лабораториями </w:t>
      </w:r>
      <w:proofErr w:type="spellStart"/>
      <w:r w:rsidRPr="007B4259">
        <w:rPr>
          <w:rFonts w:ascii="Times New Roman" w:eastAsia="Times New Roman" w:hAnsi="Times New Roman" w:cs="Times New Roman"/>
          <w:sz w:val="24"/>
          <w:szCs w:val="24"/>
          <w:lang w:eastAsia="ru-RU"/>
        </w:rPr>
        <w:t>StimLab</w:t>
      </w:r>
      <w:proofErr w:type="spellEnd"/>
      <w:r w:rsidRPr="007B4259">
        <w:rPr>
          <w:rFonts w:ascii="Times New Roman" w:eastAsia="Times New Roman" w:hAnsi="Times New Roman" w:cs="Times New Roman"/>
          <w:sz w:val="24"/>
          <w:szCs w:val="24"/>
          <w:lang w:eastAsia="ru-RU"/>
        </w:rPr>
        <w:t xml:space="preserve"> или </w:t>
      </w:r>
      <w:proofErr w:type="spellStart"/>
      <w:r w:rsidRPr="007B4259">
        <w:rPr>
          <w:rFonts w:ascii="Times New Roman" w:eastAsia="Times New Roman" w:hAnsi="Times New Roman" w:cs="Times New Roman"/>
          <w:sz w:val="24"/>
          <w:szCs w:val="24"/>
          <w:lang w:eastAsia="ru-RU"/>
        </w:rPr>
        <w:t>FracTech</w:t>
      </w:r>
      <w:proofErr w:type="spellEnd"/>
      <w:r w:rsidRPr="007B4259">
        <w:rPr>
          <w:rFonts w:ascii="Times New Roman" w:eastAsia="Times New Roman" w:hAnsi="Times New Roman" w:cs="Times New Roman"/>
          <w:sz w:val="24"/>
          <w:szCs w:val="24"/>
          <w:lang w:eastAsia="ru-RU"/>
        </w:rPr>
        <w:t xml:space="preserve">, для объективного сравнения результатов рекомендуется </w:t>
      </w:r>
      <w:proofErr w:type="gramStart"/>
      <w:r w:rsidRPr="007B4259">
        <w:rPr>
          <w:rFonts w:ascii="Times New Roman" w:eastAsia="Times New Roman" w:hAnsi="Times New Roman" w:cs="Times New Roman"/>
          <w:sz w:val="24"/>
          <w:szCs w:val="24"/>
          <w:lang w:eastAsia="ru-RU"/>
        </w:rPr>
        <w:t>использовать  стандартные</w:t>
      </w:r>
      <w:proofErr w:type="gramEnd"/>
      <w:r w:rsidRPr="007B4259">
        <w:rPr>
          <w:rFonts w:ascii="Times New Roman" w:eastAsia="Times New Roman" w:hAnsi="Times New Roman" w:cs="Times New Roman"/>
          <w:sz w:val="24"/>
          <w:szCs w:val="24"/>
          <w:lang w:eastAsia="ru-RU"/>
        </w:rPr>
        <w:t xml:space="preserve"> породы для тестирования  (песчаник штата Огайо, порода горы Бандера и т.п.). При предоставлении запроса на изменение системы жидкости в связи с изменением номера лота/партии (изменение концентрации), проведение испытаний на остаточную проводимость/проницаемость не требуется. </w:t>
      </w:r>
    </w:p>
    <w:p w14:paraId="4BDBA84A"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44D3F62D" w14:textId="4E85C4D8" w:rsidR="004B752E" w:rsidRDefault="004B752E" w:rsidP="00A81141">
      <w:pPr>
        <w:rPr>
          <w:rFonts w:ascii="Times New Roman" w:eastAsia="Times New Roman" w:hAnsi="Times New Roman" w:cs="Times New Roman"/>
          <w:position w:val="-10"/>
          <w:sz w:val="24"/>
          <w:szCs w:val="24"/>
        </w:rPr>
      </w:pPr>
      <w:r>
        <w:rPr>
          <w:rFonts w:ascii="Times New Roman" w:eastAsia="Times New Roman" w:hAnsi="Times New Roman" w:cs="Times New Roman"/>
          <w:position w:val="-10"/>
          <w:sz w:val="24"/>
          <w:szCs w:val="24"/>
        </w:rPr>
        <w:br w:type="page"/>
      </w:r>
    </w:p>
    <w:p w14:paraId="7CDD67BC" w14:textId="77777777" w:rsidR="007B4259" w:rsidRPr="007B4259" w:rsidRDefault="007B4259" w:rsidP="00A81141">
      <w:pPr>
        <w:spacing w:after="0" w:line="240" w:lineRule="auto"/>
        <w:rPr>
          <w:rFonts w:ascii="Times New Roman" w:eastAsia="Times New Roman" w:hAnsi="Times New Roman" w:cs="Times New Roman"/>
          <w:position w:val="-10"/>
          <w:sz w:val="24"/>
          <w:szCs w:val="24"/>
        </w:rPr>
      </w:pPr>
    </w:p>
    <w:p w14:paraId="1297E747" w14:textId="77777777" w:rsidR="007B4259" w:rsidRPr="007B4259" w:rsidRDefault="007B4259" w:rsidP="00A81141">
      <w:pPr>
        <w:tabs>
          <w:tab w:val="left" w:pos="540"/>
        </w:tabs>
        <w:spacing w:after="0" w:line="240" w:lineRule="auto"/>
        <w:jc w:val="both"/>
        <w:outlineLvl w:val="2"/>
        <w:rPr>
          <w:rFonts w:ascii="Arial" w:eastAsia="Times New Roman" w:hAnsi="Arial" w:cs="Arial"/>
          <w:bCs/>
          <w:i/>
          <w:caps/>
          <w:color w:val="000000"/>
          <w:sz w:val="20"/>
          <w:szCs w:val="20"/>
          <w:lang w:eastAsia="ru-RU"/>
        </w:rPr>
      </w:pPr>
      <w:bookmarkStart w:id="193" w:name="_Toc213657611"/>
      <w:bookmarkStart w:id="194" w:name="_Toc213825885"/>
      <w:bookmarkStart w:id="195" w:name="_Toc219545992"/>
      <w:bookmarkStart w:id="196" w:name="_Toc219794685"/>
      <w:bookmarkStart w:id="197" w:name="_Toc219795054"/>
      <w:bookmarkStart w:id="198" w:name="_Toc225224486"/>
      <w:bookmarkStart w:id="199" w:name="_Toc226521319"/>
      <w:r w:rsidRPr="007B4259">
        <w:rPr>
          <w:rFonts w:ascii="Arial" w:eastAsia="Times New Roman" w:hAnsi="Arial" w:cs="Arial"/>
          <w:bCs/>
          <w:i/>
          <w:caps/>
          <w:color w:val="000000"/>
          <w:sz w:val="20"/>
          <w:szCs w:val="20"/>
          <w:lang w:eastAsia="ru-RU"/>
        </w:rPr>
        <w:t>4.1.1.5</w:t>
      </w:r>
      <w:r w:rsidRPr="007B4259">
        <w:rPr>
          <w:rFonts w:ascii="Arial" w:eastAsia="Times New Roman" w:hAnsi="Arial" w:cs="Arial"/>
          <w:bCs/>
          <w:i/>
          <w:caps/>
          <w:color w:val="000000"/>
          <w:sz w:val="20"/>
          <w:szCs w:val="20"/>
          <w:lang w:eastAsia="ru-RU"/>
        </w:rPr>
        <w:tab/>
        <w:t>ЭМУЛЬСИОННЫЕ ИСПЫТАНИЯ</w:t>
      </w:r>
      <w:bookmarkEnd w:id="193"/>
      <w:bookmarkEnd w:id="194"/>
      <w:bookmarkEnd w:id="195"/>
      <w:bookmarkEnd w:id="196"/>
      <w:bookmarkEnd w:id="197"/>
      <w:bookmarkEnd w:id="198"/>
      <w:bookmarkEnd w:id="199"/>
    </w:p>
    <w:p w14:paraId="68905AD8" w14:textId="77777777" w:rsidR="007B4259" w:rsidRPr="007B4259" w:rsidRDefault="007B4259" w:rsidP="00A81141">
      <w:pPr>
        <w:spacing w:after="0" w:line="240" w:lineRule="auto"/>
        <w:jc w:val="both"/>
        <w:rPr>
          <w:rFonts w:ascii="Times New Roman" w:eastAsia="Times New Roman" w:hAnsi="Times New Roman" w:cs="Times New Roman"/>
          <w:position w:val="-10"/>
          <w:sz w:val="24"/>
          <w:szCs w:val="24"/>
        </w:rPr>
      </w:pPr>
    </w:p>
    <w:p w14:paraId="04F9F853" w14:textId="77777777" w:rsidR="007B4259" w:rsidRPr="007B4259" w:rsidRDefault="007B4259" w:rsidP="00A81141">
      <w:pPr>
        <w:spacing w:after="0" w:line="240" w:lineRule="auto"/>
        <w:ind w:firstLine="709"/>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При использовании гелей на водной основе до начала работ необходимо выполнить испытания на образование эмульсий с водой и пластовой нефтью для определения концентрации поверхностно-активного вещества и деэмульгаторов во избежание попадания в пласт устойчивых эмульсий. Базовый эмульсионный тест выглядит следующим образом:</w:t>
      </w:r>
    </w:p>
    <w:p w14:paraId="04B83231" w14:textId="77777777" w:rsidR="007B4259" w:rsidRPr="007B4259" w:rsidRDefault="007B4259" w:rsidP="00A81141">
      <w:pPr>
        <w:widowControl w:val="0"/>
        <w:numPr>
          <w:ilvl w:val="0"/>
          <w:numId w:val="20"/>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поместить 100 мл неочищенной нефти в лабораторный блендер или высокоскоростной миксер (при отсутствии мини-блендера),</w:t>
      </w:r>
    </w:p>
    <w:p w14:paraId="296A3175" w14:textId="77777777" w:rsidR="007B4259" w:rsidRPr="007B4259" w:rsidRDefault="007B4259" w:rsidP="00A81141">
      <w:pPr>
        <w:widowControl w:val="0"/>
        <w:numPr>
          <w:ilvl w:val="0"/>
          <w:numId w:val="20"/>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proofErr w:type="gramStart"/>
      <w:r w:rsidRPr="007B4259">
        <w:rPr>
          <w:rFonts w:ascii="Times New Roman" w:eastAsia="Times New Roman" w:hAnsi="Times New Roman" w:cs="Times New Roman"/>
          <w:sz w:val="24"/>
          <w:szCs w:val="20"/>
          <w:lang w:eastAsia="ru-RU"/>
        </w:rPr>
        <w:t>включить  лабораторный</w:t>
      </w:r>
      <w:proofErr w:type="gramEnd"/>
      <w:r w:rsidRPr="007B4259">
        <w:rPr>
          <w:rFonts w:ascii="Times New Roman" w:eastAsia="Times New Roman" w:hAnsi="Times New Roman" w:cs="Times New Roman"/>
          <w:sz w:val="24"/>
          <w:szCs w:val="20"/>
          <w:lang w:eastAsia="ru-RU"/>
        </w:rPr>
        <w:t xml:space="preserve"> блендер на максимальную скорость, </w:t>
      </w:r>
    </w:p>
    <w:p w14:paraId="69F81D0F" w14:textId="77777777" w:rsidR="007B4259" w:rsidRPr="007B4259" w:rsidRDefault="007B4259" w:rsidP="00A81141">
      <w:pPr>
        <w:widowControl w:val="0"/>
        <w:numPr>
          <w:ilvl w:val="0"/>
          <w:numId w:val="20"/>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добавить 100 мл водного раствора,</w:t>
      </w:r>
    </w:p>
    <w:p w14:paraId="6E7FB432" w14:textId="77777777" w:rsidR="007B4259" w:rsidRPr="007B4259" w:rsidRDefault="007B4259" w:rsidP="00A81141">
      <w:pPr>
        <w:widowControl w:val="0"/>
        <w:numPr>
          <w:ilvl w:val="0"/>
          <w:numId w:val="20"/>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смешивать на высокой скорости в течение одной минуты,</w:t>
      </w:r>
    </w:p>
    <w:p w14:paraId="3430C3A6" w14:textId="77777777" w:rsidR="007B4259" w:rsidRPr="007B4259" w:rsidRDefault="007B4259" w:rsidP="00A81141">
      <w:pPr>
        <w:widowControl w:val="0"/>
        <w:numPr>
          <w:ilvl w:val="0"/>
          <w:numId w:val="20"/>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поместить в градуированный цилиндр объемом 250 мл,</w:t>
      </w:r>
    </w:p>
    <w:p w14:paraId="4DCE76EB" w14:textId="77777777" w:rsidR="007B4259" w:rsidRPr="007B4259" w:rsidRDefault="007B4259" w:rsidP="00A81141">
      <w:pPr>
        <w:widowControl w:val="0"/>
        <w:numPr>
          <w:ilvl w:val="0"/>
          <w:numId w:val="20"/>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поместить в температурную ванну при условиях равных или близких к статической забойной температуре,</w:t>
      </w:r>
    </w:p>
    <w:p w14:paraId="04B4F762" w14:textId="77777777" w:rsidR="007B4259" w:rsidRPr="007B4259" w:rsidRDefault="007B4259" w:rsidP="00A81141">
      <w:pPr>
        <w:widowControl w:val="0"/>
        <w:numPr>
          <w:ilvl w:val="0"/>
          <w:numId w:val="20"/>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1 раз в минуту в течение тридцати минут отмечать объем распада водного раствора.</w:t>
      </w:r>
    </w:p>
    <w:p w14:paraId="2D830E32" w14:textId="77777777" w:rsidR="007B4259" w:rsidRPr="007B4259" w:rsidRDefault="007B4259" w:rsidP="00A81141">
      <w:pPr>
        <w:spacing w:after="0" w:line="240" w:lineRule="auto"/>
        <w:jc w:val="both"/>
        <w:rPr>
          <w:rFonts w:ascii="Times New Roman" w:eastAsia="Times New Roman" w:hAnsi="Times New Roman" w:cs="Times New Roman"/>
          <w:position w:val="-10"/>
          <w:sz w:val="24"/>
          <w:szCs w:val="24"/>
        </w:rPr>
      </w:pPr>
    </w:p>
    <w:p w14:paraId="17C4525B" w14:textId="77777777" w:rsidR="007B4259" w:rsidRPr="007B4259" w:rsidRDefault="007B4259" w:rsidP="00A81141">
      <w:pPr>
        <w:spacing w:after="0" w:line="240" w:lineRule="auto"/>
        <w:ind w:firstLine="709"/>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 xml:space="preserve">За 30 минут распад смеси должен составить 90%, т.е. =/&gt;90 мл. водной фазы. Добавить концентрат </w:t>
      </w:r>
      <w:proofErr w:type="spellStart"/>
      <w:r w:rsidRPr="007B4259">
        <w:rPr>
          <w:rFonts w:ascii="Times New Roman" w:eastAsia="Times New Roman" w:hAnsi="Times New Roman" w:cs="Times New Roman"/>
          <w:position w:val="-10"/>
          <w:sz w:val="24"/>
          <w:szCs w:val="24"/>
        </w:rPr>
        <w:t>деэмульгирующего</w:t>
      </w:r>
      <w:proofErr w:type="spellEnd"/>
      <w:r w:rsidRPr="007B4259">
        <w:rPr>
          <w:rFonts w:ascii="Times New Roman" w:eastAsia="Times New Roman" w:hAnsi="Times New Roman" w:cs="Times New Roman"/>
          <w:position w:val="-10"/>
          <w:sz w:val="24"/>
          <w:szCs w:val="24"/>
        </w:rPr>
        <w:t xml:space="preserve"> агента и/или схожего агента для достижения распада 90% объема в течение 30 минут при статической забойной температуре. Между нефтью и водными фазами необходимо обеспечить поверхность раздела &lt;4 мл. Также необходимо обеспечить «чистую поверхность». Следует испытать различные концентрации </w:t>
      </w:r>
      <w:proofErr w:type="spellStart"/>
      <w:r w:rsidRPr="007B4259">
        <w:rPr>
          <w:rFonts w:ascii="Times New Roman" w:eastAsia="Times New Roman" w:hAnsi="Times New Roman" w:cs="Times New Roman"/>
          <w:position w:val="-10"/>
          <w:sz w:val="24"/>
          <w:szCs w:val="24"/>
        </w:rPr>
        <w:t>деэмульгирующего</w:t>
      </w:r>
      <w:proofErr w:type="spellEnd"/>
      <w:r w:rsidRPr="007B4259">
        <w:rPr>
          <w:rFonts w:ascii="Times New Roman" w:eastAsia="Times New Roman" w:hAnsi="Times New Roman" w:cs="Times New Roman"/>
          <w:position w:val="-10"/>
          <w:sz w:val="24"/>
          <w:szCs w:val="24"/>
        </w:rPr>
        <w:t xml:space="preserve"> агента для уменьшения поверхности раздела.</w:t>
      </w:r>
      <w:r w:rsidRPr="007B4259">
        <w:rPr>
          <w:rFonts w:ascii="Times New Roman" w:eastAsia="Times New Roman" w:hAnsi="Times New Roman" w:cs="Times New Roman"/>
          <w:position w:val="-10"/>
          <w:sz w:val="24"/>
          <w:szCs w:val="24"/>
        </w:rPr>
        <w:tab/>
      </w:r>
    </w:p>
    <w:p w14:paraId="61983DC1" w14:textId="77777777" w:rsidR="007B4259" w:rsidRPr="007B4259" w:rsidRDefault="007B4259" w:rsidP="00A81141">
      <w:pPr>
        <w:spacing w:after="0" w:line="240" w:lineRule="auto"/>
        <w:ind w:left="180"/>
        <w:jc w:val="both"/>
        <w:rPr>
          <w:rFonts w:ascii="Times New Roman" w:eastAsia="Times New Roman" w:hAnsi="Times New Roman" w:cs="Times New Roman"/>
          <w:position w:val="-10"/>
          <w:sz w:val="24"/>
          <w:szCs w:val="24"/>
        </w:rPr>
      </w:pPr>
    </w:p>
    <w:p w14:paraId="28860702" w14:textId="77777777" w:rsidR="007B4259" w:rsidRPr="007B4259" w:rsidRDefault="007B4259" w:rsidP="00A81141">
      <w:pPr>
        <w:spacing w:after="0" w:line="240" w:lineRule="auto"/>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Для проведения теста используются следующие виды жидкостей:</w:t>
      </w:r>
    </w:p>
    <w:p w14:paraId="38C78ECD" w14:textId="77777777" w:rsidR="007B4259" w:rsidRPr="007B4259" w:rsidRDefault="007B4259" w:rsidP="00A81141">
      <w:pPr>
        <w:widowControl w:val="0"/>
        <w:numPr>
          <w:ilvl w:val="0"/>
          <w:numId w:val="5"/>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разрушенный гель, </w:t>
      </w:r>
    </w:p>
    <w:p w14:paraId="5ABE155B" w14:textId="77777777" w:rsidR="007B4259" w:rsidRPr="007B4259" w:rsidRDefault="007B4259" w:rsidP="00A81141">
      <w:pPr>
        <w:widowControl w:val="0"/>
        <w:numPr>
          <w:ilvl w:val="0"/>
          <w:numId w:val="5"/>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неистощенная кислота,</w:t>
      </w:r>
    </w:p>
    <w:p w14:paraId="49461774" w14:textId="77777777" w:rsidR="007B4259" w:rsidRPr="007B4259" w:rsidRDefault="007B4259" w:rsidP="00A81141">
      <w:pPr>
        <w:widowControl w:val="0"/>
        <w:numPr>
          <w:ilvl w:val="0"/>
          <w:numId w:val="5"/>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истощенная кислота.</w:t>
      </w:r>
    </w:p>
    <w:p w14:paraId="20FE9D5A"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62E741DC"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5CD68FA7" w14:textId="77777777" w:rsidR="007B4259" w:rsidRPr="007B4259" w:rsidRDefault="007B4259" w:rsidP="00A81141">
      <w:pPr>
        <w:tabs>
          <w:tab w:val="left" w:pos="540"/>
        </w:tabs>
        <w:spacing w:after="0" w:line="240" w:lineRule="auto"/>
        <w:jc w:val="both"/>
        <w:outlineLvl w:val="2"/>
        <w:rPr>
          <w:rFonts w:ascii="Arial" w:eastAsia="Times New Roman" w:hAnsi="Arial" w:cs="Arial"/>
          <w:bCs/>
          <w:i/>
          <w:caps/>
          <w:color w:val="000000"/>
          <w:sz w:val="20"/>
          <w:szCs w:val="20"/>
          <w:lang w:eastAsia="ru-RU"/>
        </w:rPr>
      </w:pPr>
      <w:bookmarkStart w:id="200" w:name="_4.1.1.6_ИСПЫТАНИЕ_НА"/>
      <w:bookmarkStart w:id="201" w:name="_Toc213657612"/>
      <w:bookmarkStart w:id="202" w:name="_Toc213825886"/>
      <w:bookmarkStart w:id="203" w:name="_Toc219545993"/>
      <w:bookmarkStart w:id="204" w:name="_Toc219794686"/>
      <w:bookmarkStart w:id="205" w:name="_Toc219795055"/>
      <w:bookmarkStart w:id="206" w:name="_Toc225224487"/>
      <w:bookmarkStart w:id="207" w:name="_Toc226521320"/>
      <w:bookmarkEnd w:id="200"/>
      <w:r w:rsidRPr="007B4259">
        <w:rPr>
          <w:rFonts w:ascii="Arial" w:eastAsia="Times New Roman" w:hAnsi="Arial" w:cs="Arial"/>
          <w:bCs/>
          <w:i/>
          <w:caps/>
          <w:color w:val="000000"/>
          <w:sz w:val="20"/>
          <w:szCs w:val="20"/>
          <w:lang w:eastAsia="ru-RU"/>
        </w:rPr>
        <w:t>4.1.1.6</w:t>
      </w:r>
      <w:r w:rsidRPr="007B4259">
        <w:rPr>
          <w:rFonts w:ascii="Arial" w:eastAsia="Times New Roman" w:hAnsi="Arial" w:cs="Arial"/>
          <w:bCs/>
          <w:i/>
          <w:caps/>
          <w:color w:val="000000"/>
          <w:sz w:val="20"/>
          <w:szCs w:val="20"/>
          <w:lang w:eastAsia="ru-RU"/>
        </w:rPr>
        <w:tab/>
        <w:t>ИСПЫТАНИЕ НА СОВМЕСТИМОСТЬ БРЕЙКЕРА И ПРОППАНТА</w:t>
      </w:r>
      <w:bookmarkEnd w:id="201"/>
      <w:bookmarkEnd w:id="202"/>
      <w:r w:rsidRPr="007B4259">
        <w:rPr>
          <w:rFonts w:ascii="Arial" w:eastAsia="Times New Roman" w:hAnsi="Arial" w:cs="Arial"/>
          <w:bCs/>
          <w:i/>
          <w:caps/>
          <w:color w:val="000000"/>
          <w:sz w:val="20"/>
          <w:szCs w:val="20"/>
          <w:lang w:eastAsia="ru-RU"/>
        </w:rPr>
        <w:t xml:space="preserve"> с полимерным покрытием</w:t>
      </w:r>
      <w:bookmarkEnd w:id="203"/>
      <w:bookmarkEnd w:id="204"/>
      <w:bookmarkEnd w:id="205"/>
      <w:bookmarkEnd w:id="206"/>
      <w:bookmarkEnd w:id="207"/>
    </w:p>
    <w:p w14:paraId="2E51E7BD" w14:textId="77777777" w:rsidR="007B4259" w:rsidRPr="007B4259" w:rsidRDefault="007B4259" w:rsidP="00A81141">
      <w:pPr>
        <w:spacing w:after="0" w:line="240" w:lineRule="auto"/>
        <w:jc w:val="both"/>
        <w:rPr>
          <w:rFonts w:ascii="Times New Roman" w:eastAsia="Times New Roman" w:hAnsi="Times New Roman" w:cs="Times New Roman"/>
          <w:position w:val="-10"/>
          <w:sz w:val="24"/>
          <w:szCs w:val="24"/>
        </w:rPr>
      </w:pPr>
    </w:p>
    <w:p w14:paraId="437C466C" w14:textId="7314950E" w:rsidR="007B4259" w:rsidRPr="00A81141" w:rsidRDefault="007B4259" w:rsidP="00A81141">
      <w:pPr>
        <w:spacing w:after="0" w:line="240" w:lineRule="auto"/>
        <w:ind w:firstLine="709"/>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 xml:space="preserve">Подрядчик обязан подтвердить результатами испытаний, что жидкость ГРП совместима с любым типом </w:t>
      </w:r>
      <w:proofErr w:type="spellStart"/>
      <w:r w:rsidRPr="007B4259">
        <w:rPr>
          <w:rFonts w:ascii="Times New Roman" w:eastAsia="Times New Roman" w:hAnsi="Times New Roman" w:cs="Times New Roman"/>
          <w:position w:val="-10"/>
          <w:sz w:val="24"/>
          <w:szCs w:val="24"/>
        </w:rPr>
        <w:t>проппанта</w:t>
      </w:r>
      <w:proofErr w:type="spellEnd"/>
      <w:r w:rsidRPr="007B4259">
        <w:rPr>
          <w:rFonts w:ascii="Times New Roman" w:eastAsia="Times New Roman" w:hAnsi="Times New Roman" w:cs="Times New Roman"/>
          <w:position w:val="-10"/>
          <w:sz w:val="24"/>
          <w:szCs w:val="24"/>
        </w:rPr>
        <w:t xml:space="preserve"> с полимерным покрытием, запланированным для использования в ходе ГРП, а так</w:t>
      </w:r>
      <w:r w:rsidR="00A81141">
        <w:rPr>
          <w:rFonts w:ascii="Times New Roman" w:eastAsia="Times New Roman" w:hAnsi="Times New Roman" w:cs="Times New Roman"/>
          <w:position w:val="-10"/>
          <w:sz w:val="24"/>
          <w:szCs w:val="24"/>
        </w:rPr>
        <w:t>же с пластовыми углеводородами.</w:t>
      </w:r>
    </w:p>
    <w:p w14:paraId="11A683E4" w14:textId="1DB26E14"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Процедура подготовки жидкости к испытанию с </w:t>
      </w:r>
      <w:r w:rsidR="00A81141" w:rsidRPr="007B4259">
        <w:rPr>
          <w:rFonts w:ascii="Times New Roman" w:eastAsia="Times New Roman" w:hAnsi="Times New Roman" w:cs="Times New Roman"/>
          <w:sz w:val="24"/>
          <w:szCs w:val="24"/>
          <w:lang w:eastAsia="ru-RU"/>
        </w:rPr>
        <w:t>применением ротационного</w:t>
      </w:r>
      <w:r w:rsidRPr="007B4259">
        <w:rPr>
          <w:rFonts w:ascii="Times New Roman" w:eastAsia="Times New Roman" w:hAnsi="Times New Roman" w:cs="Times New Roman"/>
          <w:sz w:val="24"/>
          <w:szCs w:val="24"/>
          <w:lang w:eastAsia="ru-RU"/>
        </w:rPr>
        <w:t xml:space="preserve"> вискозиметра в случае применения полимерного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w:t>
      </w:r>
    </w:p>
    <w:p w14:paraId="3C1E6F76" w14:textId="77777777" w:rsidR="007B4259" w:rsidRPr="007B4259" w:rsidRDefault="007B4259" w:rsidP="00A81141">
      <w:pPr>
        <w:spacing w:after="0" w:line="240" w:lineRule="auto"/>
        <w:ind w:left="180"/>
        <w:jc w:val="both"/>
        <w:rPr>
          <w:rFonts w:ascii="Times New Roman" w:eastAsia="Times New Roman" w:hAnsi="Times New Roman" w:cs="Times New Roman"/>
          <w:sz w:val="24"/>
          <w:szCs w:val="24"/>
          <w:lang w:eastAsia="ru-RU"/>
        </w:rPr>
      </w:pPr>
    </w:p>
    <w:p w14:paraId="76A6CD18" w14:textId="77777777" w:rsidR="007B4259" w:rsidRPr="007B4259" w:rsidRDefault="007B4259" w:rsidP="00A81141">
      <w:pPr>
        <w:spacing w:after="0" w:line="240" w:lineRule="auto"/>
        <w:ind w:left="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1.</w:t>
      </w:r>
      <w:r w:rsidRPr="007B4259">
        <w:rPr>
          <w:rFonts w:ascii="Times New Roman" w:eastAsia="Times New Roman" w:hAnsi="Times New Roman" w:cs="Times New Roman"/>
          <w:sz w:val="24"/>
          <w:szCs w:val="24"/>
          <w:lang w:eastAsia="ru-RU"/>
        </w:rPr>
        <w:tab/>
        <w:t xml:space="preserve">Замешать 100 мл геля с планируемой концентрацией полимера. Перед проведением дальнейших работ убедиться в том, что полимер полностью растворился. </w:t>
      </w:r>
    </w:p>
    <w:p w14:paraId="7816F9A4" w14:textId="77777777" w:rsidR="007B4259" w:rsidRPr="007B4259" w:rsidRDefault="007B4259" w:rsidP="00A81141">
      <w:pPr>
        <w:spacing w:after="0" w:line="240" w:lineRule="auto"/>
        <w:ind w:left="360"/>
        <w:jc w:val="both"/>
        <w:rPr>
          <w:rFonts w:ascii="Times New Roman" w:eastAsia="Times New Roman" w:hAnsi="Times New Roman" w:cs="Times New Roman"/>
          <w:sz w:val="24"/>
          <w:szCs w:val="24"/>
          <w:lang w:eastAsia="ru-RU"/>
        </w:rPr>
      </w:pPr>
    </w:p>
    <w:p w14:paraId="24740662" w14:textId="77777777" w:rsidR="007B4259" w:rsidRPr="007B4259" w:rsidRDefault="007B4259" w:rsidP="00A81141">
      <w:pPr>
        <w:spacing w:after="0" w:line="240" w:lineRule="auto"/>
        <w:ind w:left="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2.</w:t>
      </w:r>
      <w:r w:rsidRPr="007B4259">
        <w:rPr>
          <w:rFonts w:ascii="Times New Roman" w:eastAsia="Times New Roman" w:hAnsi="Times New Roman" w:cs="Times New Roman"/>
          <w:sz w:val="24"/>
          <w:szCs w:val="24"/>
          <w:lang w:eastAsia="ru-RU"/>
        </w:rPr>
        <w:tab/>
        <w:t xml:space="preserve">Замешать все остальные добавки, кроме сшивателя, при помощи лабораторного блендера с </w:t>
      </w:r>
      <w:proofErr w:type="gramStart"/>
      <w:r w:rsidRPr="007B4259">
        <w:rPr>
          <w:rFonts w:ascii="Times New Roman" w:eastAsia="Times New Roman" w:hAnsi="Times New Roman" w:cs="Times New Roman"/>
          <w:sz w:val="24"/>
          <w:szCs w:val="24"/>
          <w:lang w:eastAsia="ru-RU"/>
        </w:rPr>
        <w:t>минимальной  скоростью</w:t>
      </w:r>
      <w:proofErr w:type="gramEnd"/>
      <w:r w:rsidRPr="007B4259">
        <w:rPr>
          <w:rFonts w:ascii="Times New Roman" w:eastAsia="Times New Roman" w:hAnsi="Times New Roman" w:cs="Times New Roman"/>
          <w:sz w:val="24"/>
          <w:szCs w:val="24"/>
          <w:lang w:eastAsia="ru-RU"/>
        </w:rPr>
        <w:t xml:space="preserve">.  </w:t>
      </w:r>
    </w:p>
    <w:p w14:paraId="1225B68B" w14:textId="77777777" w:rsidR="007B4259" w:rsidRPr="007B4259" w:rsidRDefault="007B4259" w:rsidP="00A81141">
      <w:pPr>
        <w:spacing w:after="0" w:line="240" w:lineRule="auto"/>
        <w:ind w:left="360"/>
        <w:jc w:val="both"/>
        <w:rPr>
          <w:rFonts w:ascii="Times New Roman" w:eastAsia="Times New Roman" w:hAnsi="Times New Roman" w:cs="Times New Roman"/>
          <w:sz w:val="24"/>
          <w:szCs w:val="24"/>
          <w:lang w:eastAsia="ru-RU"/>
        </w:rPr>
      </w:pPr>
    </w:p>
    <w:p w14:paraId="4BD8BD46" w14:textId="77777777" w:rsidR="007B4259" w:rsidRPr="007B4259" w:rsidRDefault="007B4259" w:rsidP="00A81141">
      <w:pPr>
        <w:spacing w:after="0" w:line="240" w:lineRule="auto"/>
        <w:ind w:left="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3.</w:t>
      </w:r>
      <w:r w:rsidRPr="007B4259">
        <w:rPr>
          <w:rFonts w:ascii="Times New Roman" w:eastAsia="Times New Roman" w:hAnsi="Times New Roman" w:cs="Times New Roman"/>
          <w:sz w:val="24"/>
          <w:szCs w:val="24"/>
          <w:lang w:eastAsia="ru-RU"/>
        </w:rPr>
        <w:tab/>
        <w:t xml:space="preserve">Добавить </w:t>
      </w:r>
      <w:smartTag w:uri="urn:schemas-microsoft-com:office:smarttags" w:element="metricconverter">
        <w:smartTagPr>
          <w:attr w:name="ProductID" w:val="120 г"/>
        </w:smartTagPr>
        <w:r w:rsidRPr="007B4259">
          <w:rPr>
            <w:rFonts w:ascii="Times New Roman" w:eastAsia="Times New Roman" w:hAnsi="Times New Roman" w:cs="Times New Roman"/>
            <w:sz w:val="24"/>
            <w:szCs w:val="24"/>
            <w:lang w:eastAsia="ru-RU"/>
          </w:rPr>
          <w:t>120 г</w:t>
        </w:r>
      </w:smartTag>
      <w:r w:rsidRPr="007B4259">
        <w:rPr>
          <w:rFonts w:ascii="Times New Roman" w:eastAsia="Times New Roman" w:hAnsi="Times New Roman" w:cs="Times New Roman"/>
          <w:sz w:val="24"/>
          <w:szCs w:val="24"/>
          <w:lang w:eastAsia="ru-RU"/>
        </w:rPr>
        <w:t xml:space="preserve"> полимерного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w:t>
      </w:r>
    </w:p>
    <w:p w14:paraId="54E20AE8" w14:textId="77777777" w:rsidR="007B4259" w:rsidRPr="007B4259" w:rsidRDefault="007B4259" w:rsidP="007B4259">
      <w:pPr>
        <w:spacing w:after="0" w:line="240" w:lineRule="auto"/>
        <w:ind w:left="360" w:hanging="360"/>
        <w:jc w:val="both"/>
        <w:rPr>
          <w:rFonts w:ascii="Times New Roman" w:eastAsia="Times New Roman" w:hAnsi="Times New Roman" w:cs="Times New Roman"/>
          <w:sz w:val="24"/>
          <w:szCs w:val="24"/>
          <w:lang w:eastAsia="ru-RU"/>
        </w:rPr>
      </w:pPr>
    </w:p>
    <w:p w14:paraId="7EC9565F" w14:textId="77777777" w:rsidR="007B4259" w:rsidRPr="007B4259" w:rsidRDefault="007B4259" w:rsidP="007B4259">
      <w:pPr>
        <w:spacing w:after="0" w:line="240" w:lineRule="auto"/>
        <w:ind w:left="36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4.</w:t>
      </w:r>
      <w:r w:rsidRPr="007B4259">
        <w:rPr>
          <w:rFonts w:ascii="Times New Roman" w:eastAsia="Times New Roman" w:hAnsi="Times New Roman" w:cs="Times New Roman"/>
          <w:sz w:val="24"/>
          <w:szCs w:val="24"/>
          <w:lang w:eastAsia="ru-RU"/>
        </w:rPr>
        <w:tab/>
        <w:t xml:space="preserve">Продолжать удерживать минимальную скорость работы миксера для предотвращения оседания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и снижения возможного увлечение воздуха. </w:t>
      </w:r>
    </w:p>
    <w:p w14:paraId="0D037087" w14:textId="77777777" w:rsidR="007B4259" w:rsidRPr="007B4259" w:rsidRDefault="007B4259" w:rsidP="007B4259">
      <w:pPr>
        <w:spacing w:after="0" w:line="240" w:lineRule="auto"/>
        <w:ind w:left="360" w:hanging="360"/>
        <w:jc w:val="both"/>
        <w:rPr>
          <w:rFonts w:ascii="Times New Roman" w:eastAsia="Times New Roman" w:hAnsi="Times New Roman" w:cs="Times New Roman"/>
          <w:sz w:val="24"/>
          <w:szCs w:val="24"/>
          <w:lang w:eastAsia="ru-RU"/>
        </w:rPr>
      </w:pPr>
    </w:p>
    <w:p w14:paraId="5800A1D0" w14:textId="77777777" w:rsidR="007B4259" w:rsidRPr="007B4259" w:rsidRDefault="007B4259" w:rsidP="007B4259">
      <w:pPr>
        <w:spacing w:after="0" w:line="240" w:lineRule="auto"/>
        <w:ind w:left="36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5.</w:t>
      </w:r>
      <w:r w:rsidRPr="007B4259">
        <w:rPr>
          <w:rFonts w:ascii="Times New Roman" w:eastAsia="Times New Roman" w:hAnsi="Times New Roman" w:cs="Times New Roman"/>
          <w:sz w:val="24"/>
          <w:szCs w:val="24"/>
          <w:lang w:eastAsia="ru-RU"/>
        </w:rPr>
        <w:tab/>
        <w:t xml:space="preserve">Продолжать замешивание в течение 10 минут. </w:t>
      </w:r>
    </w:p>
    <w:p w14:paraId="2B4CA04D" w14:textId="77777777" w:rsidR="007B4259" w:rsidRPr="007B4259" w:rsidRDefault="007B4259" w:rsidP="007B4259">
      <w:pPr>
        <w:spacing w:after="0" w:line="240" w:lineRule="auto"/>
        <w:ind w:left="360" w:hanging="360"/>
        <w:jc w:val="both"/>
        <w:rPr>
          <w:rFonts w:ascii="Times New Roman" w:eastAsia="Times New Roman" w:hAnsi="Times New Roman" w:cs="Times New Roman"/>
          <w:sz w:val="24"/>
          <w:szCs w:val="24"/>
          <w:lang w:eastAsia="ru-RU"/>
        </w:rPr>
      </w:pPr>
    </w:p>
    <w:p w14:paraId="35AE677D" w14:textId="77777777" w:rsidR="007B4259" w:rsidRPr="007B4259" w:rsidRDefault="007B4259" w:rsidP="007B4259">
      <w:pPr>
        <w:spacing w:after="0" w:line="240" w:lineRule="auto"/>
        <w:ind w:left="36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6.</w:t>
      </w:r>
      <w:r w:rsidRPr="007B4259">
        <w:rPr>
          <w:rFonts w:ascii="Times New Roman" w:eastAsia="Times New Roman" w:hAnsi="Times New Roman" w:cs="Times New Roman"/>
          <w:sz w:val="24"/>
          <w:szCs w:val="24"/>
          <w:lang w:eastAsia="ru-RU"/>
        </w:rPr>
        <w:tab/>
        <w:t xml:space="preserve">Дать пробе отстояться до полного рассеивания воздуха. </w:t>
      </w:r>
    </w:p>
    <w:p w14:paraId="7EC5051E" w14:textId="77777777" w:rsidR="007B4259" w:rsidRPr="007B4259" w:rsidRDefault="007B4259" w:rsidP="007B4259">
      <w:pPr>
        <w:spacing w:after="0" w:line="240" w:lineRule="auto"/>
        <w:ind w:left="360" w:hanging="360"/>
        <w:jc w:val="both"/>
        <w:rPr>
          <w:rFonts w:ascii="Times New Roman" w:eastAsia="Times New Roman" w:hAnsi="Times New Roman" w:cs="Times New Roman"/>
          <w:sz w:val="24"/>
          <w:szCs w:val="24"/>
          <w:lang w:eastAsia="ru-RU"/>
        </w:rPr>
      </w:pPr>
    </w:p>
    <w:p w14:paraId="67624083" w14:textId="77777777" w:rsidR="007B4259" w:rsidRPr="007B4259" w:rsidRDefault="007B4259" w:rsidP="007B4259">
      <w:pPr>
        <w:spacing w:after="0" w:line="240" w:lineRule="auto"/>
        <w:ind w:left="36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7.</w:t>
      </w:r>
      <w:r w:rsidRPr="007B4259">
        <w:rPr>
          <w:rFonts w:ascii="Times New Roman" w:eastAsia="Times New Roman" w:hAnsi="Times New Roman" w:cs="Times New Roman"/>
          <w:sz w:val="24"/>
          <w:szCs w:val="24"/>
          <w:lang w:eastAsia="ru-RU"/>
        </w:rPr>
        <w:tab/>
        <w:t xml:space="preserve">Сцедить жидкость (без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в объёме, требуемом для проведения испытания с использованием ротационного вискозиметра.</w:t>
      </w:r>
    </w:p>
    <w:p w14:paraId="3F51E218" w14:textId="77777777" w:rsidR="007B4259" w:rsidRPr="007B4259" w:rsidRDefault="007B4259" w:rsidP="007B4259">
      <w:pPr>
        <w:spacing w:after="0" w:line="240" w:lineRule="auto"/>
        <w:ind w:left="36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8.</w:t>
      </w:r>
      <w:r w:rsidRPr="007B4259">
        <w:rPr>
          <w:rFonts w:ascii="Times New Roman" w:eastAsia="Times New Roman" w:hAnsi="Times New Roman" w:cs="Times New Roman"/>
          <w:sz w:val="24"/>
          <w:szCs w:val="24"/>
          <w:lang w:eastAsia="ru-RU"/>
        </w:rPr>
        <w:tab/>
        <w:t xml:space="preserve">Провести испытание с использованием ротационного вискозиметра по </w:t>
      </w:r>
      <w:proofErr w:type="gramStart"/>
      <w:r w:rsidRPr="007B4259">
        <w:rPr>
          <w:rFonts w:ascii="Times New Roman" w:eastAsia="Times New Roman" w:hAnsi="Times New Roman" w:cs="Times New Roman"/>
          <w:sz w:val="24"/>
          <w:szCs w:val="24"/>
          <w:lang w:eastAsia="ru-RU"/>
        </w:rPr>
        <w:t>заданным  пластовым</w:t>
      </w:r>
      <w:proofErr w:type="gramEnd"/>
      <w:r w:rsidRPr="007B4259">
        <w:rPr>
          <w:rFonts w:ascii="Times New Roman" w:eastAsia="Times New Roman" w:hAnsi="Times New Roman" w:cs="Times New Roman"/>
          <w:sz w:val="24"/>
          <w:szCs w:val="24"/>
          <w:lang w:eastAsia="ru-RU"/>
        </w:rPr>
        <w:t xml:space="preserve"> параметрам. </w:t>
      </w:r>
    </w:p>
    <w:p w14:paraId="435B79E7"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27605BD3"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Во избежание возможных задержек в день проведения ГРП проводить анализ используемой воды и геля в лаборатории Подрядчика минимум за два дня до проведения ГРП. </w:t>
      </w:r>
    </w:p>
    <w:p w14:paraId="36AF7D60" w14:textId="77777777" w:rsidR="007B4259" w:rsidRPr="007B4259" w:rsidRDefault="007B4259" w:rsidP="00B94178">
      <w:pPr>
        <w:spacing w:after="0" w:line="240" w:lineRule="auto"/>
        <w:ind w:left="180" w:firstLine="709"/>
        <w:jc w:val="both"/>
        <w:rPr>
          <w:rFonts w:ascii="Times New Roman" w:eastAsia="Times New Roman" w:hAnsi="Times New Roman" w:cs="Times New Roman"/>
          <w:position w:val="-10"/>
          <w:sz w:val="24"/>
          <w:szCs w:val="24"/>
        </w:rPr>
      </w:pPr>
    </w:p>
    <w:p w14:paraId="0569AFE8" w14:textId="55826A7B" w:rsidR="007B4259" w:rsidRPr="007B4259" w:rsidRDefault="007B4259" w:rsidP="00B94178">
      <w:pPr>
        <w:spacing w:after="0" w:line="240" w:lineRule="auto"/>
        <w:ind w:firstLine="709"/>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 xml:space="preserve">Обеспечить наличие результатов всех вышеперечисленных испытаний на </w:t>
      </w:r>
      <w:r w:rsidR="008439B6">
        <w:rPr>
          <w:rFonts w:ascii="Times New Roman" w:eastAsia="Times New Roman" w:hAnsi="Times New Roman" w:cs="Times New Roman"/>
          <w:position w:val="-10"/>
          <w:sz w:val="24"/>
          <w:szCs w:val="24"/>
        </w:rPr>
        <w:t>скважине</w:t>
      </w:r>
      <w:r w:rsidRPr="007B4259">
        <w:rPr>
          <w:rFonts w:ascii="Times New Roman" w:eastAsia="Times New Roman" w:hAnsi="Times New Roman" w:cs="Times New Roman"/>
          <w:position w:val="-10"/>
          <w:sz w:val="24"/>
          <w:szCs w:val="24"/>
        </w:rPr>
        <w:t xml:space="preserve"> в день проведения ГРП.</w:t>
      </w:r>
    </w:p>
    <w:p w14:paraId="428E1D90" w14:textId="77777777" w:rsidR="007B4259" w:rsidRPr="007B4259" w:rsidRDefault="007B4259" w:rsidP="00B94178">
      <w:pPr>
        <w:spacing w:after="0" w:line="240" w:lineRule="auto"/>
        <w:ind w:firstLine="709"/>
        <w:jc w:val="both"/>
        <w:rPr>
          <w:rFonts w:ascii="Times New Roman" w:eastAsia="Times New Roman" w:hAnsi="Times New Roman" w:cs="Times New Roman"/>
          <w:position w:val="-10"/>
          <w:sz w:val="24"/>
          <w:szCs w:val="24"/>
        </w:rPr>
      </w:pPr>
    </w:p>
    <w:p w14:paraId="611105B0" w14:textId="77777777" w:rsidR="007B4259" w:rsidRPr="007B4259" w:rsidRDefault="007B4259" w:rsidP="00B94178">
      <w:pPr>
        <w:spacing w:after="0" w:line="240" w:lineRule="auto"/>
        <w:ind w:firstLine="709"/>
        <w:jc w:val="both"/>
        <w:rPr>
          <w:rFonts w:ascii="Times New Roman" w:eastAsia="Times New Roman" w:hAnsi="Times New Roman" w:cs="Times New Roman"/>
          <w:position w:val="-10"/>
          <w:sz w:val="24"/>
          <w:szCs w:val="24"/>
        </w:rPr>
      </w:pPr>
    </w:p>
    <w:p w14:paraId="65140BC0"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6"/>
          <w:lang w:eastAsia="ru-RU"/>
        </w:rPr>
      </w:pPr>
      <w:bookmarkStart w:id="208" w:name="_Toc213657613"/>
      <w:bookmarkStart w:id="209" w:name="_Toc219545994"/>
      <w:bookmarkStart w:id="210" w:name="_Toc225224488"/>
      <w:bookmarkStart w:id="211" w:name="_Toc226521321"/>
      <w:r w:rsidRPr="007B4259">
        <w:rPr>
          <w:rFonts w:ascii="Arial" w:eastAsia="Times New Roman" w:hAnsi="Arial" w:cs="Arial"/>
          <w:b/>
          <w:bCs/>
          <w:i/>
          <w:caps/>
          <w:color w:val="000000"/>
          <w:sz w:val="20"/>
          <w:szCs w:val="26"/>
          <w:lang w:eastAsia="ru-RU"/>
        </w:rPr>
        <w:t>4.1.2</w:t>
      </w:r>
      <w:r w:rsidRPr="007B4259">
        <w:rPr>
          <w:rFonts w:ascii="Arial" w:eastAsia="Times New Roman" w:hAnsi="Arial" w:cs="Arial"/>
          <w:b/>
          <w:bCs/>
          <w:i/>
          <w:caps/>
          <w:color w:val="000000"/>
          <w:sz w:val="20"/>
          <w:szCs w:val="26"/>
          <w:lang w:eastAsia="ru-RU"/>
        </w:rPr>
        <w:tab/>
        <w:t>ПРОППАНТ</w:t>
      </w:r>
      <w:bookmarkEnd w:id="208"/>
      <w:bookmarkEnd w:id="209"/>
      <w:bookmarkEnd w:id="210"/>
      <w:bookmarkEnd w:id="211"/>
      <w:r w:rsidRPr="007B4259">
        <w:rPr>
          <w:rFonts w:ascii="Arial" w:eastAsia="Times New Roman" w:hAnsi="Arial" w:cs="Arial"/>
          <w:b/>
          <w:bCs/>
          <w:i/>
          <w:caps/>
          <w:color w:val="000000"/>
          <w:sz w:val="20"/>
          <w:szCs w:val="26"/>
          <w:lang w:eastAsia="ru-RU"/>
        </w:rPr>
        <w:t xml:space="preserve"> </w:t>
      </w:r>
    </w:p>
    <w:p w14:paraId="4D13A448" w14:textId="4340B5A0"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5A066871" w14:textId="2B0389B0" w:rsidR="007B4259" w:rsidRPr="007B4259" w:rsidRDefault="007B4259" w:rsidP="00A8114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Выбор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должен производиться с учетом опыта применения </w:t>
      </w:r>
      <w:proofErr w:type="spellStart"/>
      <w:r w:rsidRPr="007B4259">
        <w:rPr>
          <w:rFonts w:ascii="Times New Roman" w:eastAsia="Times New Roman" w:hAnsi="Times New Roman" w:cs="Times New Roman"/>
          <w:sz w:val="24"/>
          <w:szCs w:val="24"/>
          <w:lang w:eastAsia="ru-RU"/>
        </w:rPr>
        <w:t>проппантов</w:t>
      </w:r>
      <w:proofErr w:type="spellEnd"/>
      <w:r w:rsidRPr="007B4259">
        <w:rPr>
          <w:rFonts w:ascii="Times New Roman" w:eastAsia="Times New Roman" w:hAnsi="Times New Roman" w:cs="Times New Roman"/>
          <w:sz w:val="24"/>
          <w:szCs w:val="24"/>
          <w:lang w:eastAsia="ru-RU"/>
        </w:rPr>
        <w:t xml:space="preserve"> различных производителей на месторождениях Компании, а также рекомендаций Компании по выбору производителя размера и типа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основанные на анализе результатов ла</w:t>
      </w:r>
      <w:r w:rsidR="00A81141">
        <w:rPr>
          <w:rFonts w:ascii="Times New Roman" w:eastAsia="Times New Roman" w:hAnsi="Times New Roman" w:cs="Times New Roman"/>
          <w:sz w:val="24"/>
          <w:szCs w:val="24"/>
          <w:lang w:eastAsia="ru-RU"/>
        </w:rPr>
        <w:t xml:space="preserve">бораторных тестов </w:t>
      </w:r>
      <w:proofErr w:type="spellStart"/>
      <w:r w:rsidR="00A81141">
        <w:rPr>
          <w:rFonts w:ascii="Times New Roman" w:eastAsia="Times New Roman" w:hAnsi="Times New Roman" w:cs="Times New Roman"/>
          <w:sz w:val="24"/>
          <w:szCs w:val="24"/>
          <w:lang w:eastAsia="ru-RU"/>
        </w:rPr>
        <w:t>проппантов</w:t>
      </w:r>
      <w:proofErr w:type="spellEnd"/>
      <w:r w:rsidR="00A81141">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При проведении испытаний необходимо применять ISO 13503-2:2006 «Промышленность нефтяная и газовая. Растворы и материалы для вскрытия продуктивного пласта. Часть 2. Измерение свойств расклинивающих наполнителей, используемых для гидравлического разрыва пласта и заполнени</w:t>
      </w:r>
      <w:r w:rsidR="00A81141">
        <w:rPr>
          <w:rFonts w:ascii="Times New Roman" w:eastAsia="Times New Roman" w:hAnsi="Times New Roman" w:cs="Times New Roman"/>
          <w:sz w:val="24"/>
          <w:szCs w:val="24"/>
          <w:lang w:eastAsia="ru-RU"/>
        </w:rPr>
        <w:t xml:space="preserve">я скважинного фильтра гравием». </w:t>
      </w:r>
      <w:r w:rsidRPr="007B4259">
        <w:rPr>
          <w:rFonts w:ascii="Times New Roman" w:eastAsia="Times New Roman" w:hAnsi="Times New Roman" w:cs="Times New Roman"/>
          <w:sz w:val="24"/>
          <w:szCs w:val="24"/>
          <w:lang w:eastAsia="ru-RU"/>
        </w:rPr>
        <w:t xml:space="preserve">Испытания проводимости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должны проводиться в соответствии со стандартом ISO 13503-5:2006 «Промышленность нефтяная и газовая. Растворы и материалы для вскрытия продуктивного пласта. Часть 5.</w:t>
      </w:r>
      <w:r w:rsidRPr="007B4259">
        <w:rPr>
          <w:rFonts w:ascii="Tahoma" w:eastAsia="Times New Roman" w:hAnsi="Tahoma" w:cs="Tahoma"/>
          <w:color w:val="4A4A4A"/>
          <w:sz w:val="18"/>
          <w:szCs w:val="18"/>
          <w:lang w:eastAsia="ru-RU"/>
        </w:rPr>
        <w:t xml:space="preserve"> </w:t>
      </w:r>
      <w:r w:rsidRPr="007B4259">
        <w:rPr>
          <w:rFonts w:ascii="Times New Roman" w:eastAsia="Times New Roman" w:hAnsi="Times New Roman" w:cs="Times New Roman"/>
          <w:sz w:val="24"/>
          <w:szCs w:val="24"/>
          <w:lang w:eastAsia="ru-RU"/>
        </w:rPr>
        <w:t>Методики измерения долгосрочной проводимости</w:t>
      </w:r>
      <w:r w:rsidR="00A81141">
        <w:rPr>
          <w:rFonts w:ascii="Times New Roman" w:eastAsia="Times New Roman" w:hAnsi="Times New Roman" w:cs="Times New Roman"/>
          <w:sz w:val="24"/>
          <w:szCs w:val="24"/>
          <w:lang w:eastAsia="ru-RU"/>
        </w:rPr>
        <w:t xml:space="preserve"> расклинивающих наполнителей».  </w:t>
      </w:r>
      <w:r w:rsidRPr="007B4259">
        <w:rPr>
          <w:rFonts w:ascii="Times New Roman" w:eastAsia="Times New Roman" w:hAnsi="Times New Roman" w:cs="Times New Roman"/>
          <w:sz w:val="24"/>
          <w:szCs w:val="24"/>
          <w:lang w:eastAsia="ru-RU"/>
        </w:rPr>
        <w:t>Для проведения каждой работы по ГРП Подрядчик должен предоставить Представител</w:t>
      </w:r>
      <w:r w:rsidR="00A86CD6">
        <w:rPr>
          <w:rFonts w:ascii="Times New Roman" w:eastAsia="Times New Roman" w:hAnsi="Times New Roman" w:cs="Times New Roman"/>
          <w:sz w:val="24"/>
          <w:szCs w:val="24"/>
          <w:lang w:eastAsia="ru-RU"/>
        </w:rPr>
        <w:t>ю</w:t>
      </w:r>
      <w:r w:rsidRPr="007B4259">
        <w:rPr>
          <w:rFonts w:ascii="Times New Roman" w:eastAsia="Times New Roman" w:hAnsi="Times New Roman" w:cs="Times New Roman"/>
          <w:sz w:val="24"/>
          <w:szCs w:val="24"/>
          <w:lang w:eastAsia="ru-RU"/>
        </w:rPr>
        <w:t xml:space="preserve"> </w:t>
      </w:r>
      <w:r w:rsidR="00A86CD6">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документацию с результатами анализов /испытаний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в соответствии с ISO 1350</w:t>
      </w:r>
      <w:r w:rsidR="00A81141">
        <w:rPr>
          <w:rFonts w:ascii="Times New Roman" w:eastAsia="Times New Roman" w:hAnsi="Times New Roman" w:cs="Times New Roman"/>
          <w:sz w:val="24"/>
          <w:szCs w:val="24"/>
          <w:lang w:eastAsia="ru-RU"/>
        </w:rPr>
        <w:t xml:space="preserve">3-2:2006 и ISO 13503-5:2006. </w:t>
      </w:r>
      <w:r w:rsidRPr="007B4259">
        <w:rPr>
          <w:rFonts w:ascii="Times New Roman" w:eastAsia="Times New Roman" w:hAnsi="Times New Roman" w:cs="Times New Roman"/>
          <w:sz w:val="24"/>
          <w:szCs w:val="24"/>
          <w:lang w:eastAsia="ru-RU"/>
        </w:rPr>
        <w:t xml:space="preserve">Также </w:t>
      </w:r>
      <w:r w:rsidR="00A81141" w:rsidRPr="007B4259">
        <w:rPr>
          <w:rFonts w:ascii="Times New Roman" w:eastAsia="Times New Roman" w:hAnsi="Times New Roman" w:cs="Times New Roman"/>
          <w:sz w:val="24"/>
          <w:szCs w:val="24"/>
          <w:lang w:eastAsia="ru-RU"/>
        </w:rPr>
        <w:t>Подрядчик обязан</w:t>
      </w:r>
      <w:r w:rsidRPr="007B4259">
        <w:rPr>
          <w:rFonts w:ascii="Times New Roman" w:eastAsia="Times New Roman" w:hAnsi="Times New Roman" w:cs="Times New Roman"/>
          <w:sz w:val="24"/>
          <w:szCs w:val="24"/>
          <w:lang w:eastAsia="ru-RU"/>
        </w:rPr>
        <w:t xml:space="preserve"> предоставить данные по выборочно проведенному «Краш-тесту», результаты которого должны быть документированы по каждому н</w:t>
      </w:r>
      <w:r w:rsidR="00A81141">
        <w:rPr>
          <w:rFonts w:ascii="Times New Roman" w:eastAsia="Times New Roman" w:hAnsi="Times New Roman" w:cs="Times New Roman"/>
          <w:sz w:val="24"/>
          <w:szCs w:val="24"/>
          <w:lang w:eastAsia="ru-RU"/>
        </w:rPr>
        <w:t xml:space="preserve">омеру партии / лота </w:t>
      </w:r>
      <w:proofErr w:type="spellStart"/>
      <w:r w:rsidR="00A81141">
        <w:rPr>
          <w:rFonts w:ascii="Times New Roman" w:eastAsia="Times New Roman" w:hAnsi="Times New Roman" w:cs="Times New Roman"/>
          <w:sz w:val="24"/>
          <w:szCs w:val="24"/>
          <w:lang w:eastAsia="ru-RU"/>
        </w:rPr>
        <w:t>проппанта</w:t>
      </w:r>
      <w:proofErr w:type="spellEnd"/>
      <w:r w:rsidR="00A81141">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При поставке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должны быть предоставлены результаты испытаний независимых лабораторий </w:t>
      </w:r>
      <w:proofErr w:type="spellStart"/>
      <w:r w:rsidRPr="007B4259">
        <w:rPr>
          <w:rFonts w:ascii="Times New Roman" w:eastAsia="Times New Roman" w:hAnsi="Times New Roman" w:cs="Times New Roman"/>
          <w:sz w:val="24"/>
          <w:szCs w:val="24"/>
          <w:lang w:eastAsia="ru-RU"/>
        </w:rPr>
        <w:t>СтимЛаб</w:t>
      </w:r>
      <w:proofErr w:type="spellEnd"/>
      <w:r w:rsidRPr="007B4259">
        <w:rPr>
          <w:rFonts w:ascii="Times New Roman" w:eastAsia="Times New Roman" w:hAnsi="Times New Roman" w:cs="Times New Roman"/>
          <w:sz w:val="24"/>
          <w:szCs w:val="24"/>
          <w:lang w:eastAsia="ru-RU"/>
        </w:rPr>
        <w:t xml:space="preserve"> или </w:t>
      </w:r>
      <w:proofErr w:type="spellStart"/>
      <w:r w:rsidRPr="007B4259">
        <w:rPr>
          <w:rFonts w:ascii="Times New Roman" w:eastAsia="Times New Roman" w:hAnsi="Times New Roman" w:cs="Times New Roman"/>
          <w:sz w:val="24"/>
          <w:szCs w:val="24"/>
          <w:lang w:eastAsia="ru-RU"/>
        </w:rPr>
        <w:t>ФракТек</w:t>
      </w:r>
      <w:proofErr w:type="spellEnd"/>
      <w:r w:rsidRPr="007B4259">
        <w:rPr>
          <w:rFonts w:ascii="Times New Roman" w:eastAsia="Times New Roman" w:hAnsi="Times New Roman" w:cs="Times New Roman"/>
          <w:sz w:val="24"/>
          <w:szCs w:val="24"/>
          <w:lang w:eastAsia="ru-RU"/>
        </w:rPr>
        <w:t xml:space="preserve">. Испытания должны быть проведены не менее </w:t>
      </w:r>
      <w:r w:rsidR="000D5AA7" w:rsidRPr="007B4259">
        <w:rPr>
          <w:rFonts w:ascii="Times New Roman" w:eastAsia="Times New Roman" w:hAnsi="Times New Roman" w:cs="Times New Roman"/>
          <w:sz w:val="24"/>
          <w:szCs w:val="24"/>
          <w:lang w:eastAsia="ru-RU"/>
        </w:rPr>
        <w:t>двух раз</w:t>
      </w:r>
      <w:r w:rsidRPr="007B4259">
        <w:rPr>
          <w:rFonts w:ascii="Times New Roman" w:eastAsia="Times New Roman" w:hAnsi="Times New Roman" w:cs="Times New Roman"/>
          <w:sz w:val="24"/>
          <w:szCs w:val="24"/>
          <w:lang w:eastAsia="ru-RU"/>
        </w:rPr>
        <w:t xml:space="preserve"> </w:t>
      </w:r>
      <w:r w:rsidR="000D5AA7" w:rsidRPr="007B4259">
        <w:rPr>
          <w:rFonts w:ascii="Times New Roman" w:eastAsia="Times New Roman" w:hAnsi="Times New Roman" w:cs="Times New Roman"/>
          <w:sz w:val="24"/>
          <w:szCs w:val="24"/>
          <w:lang w:eastAsia="ru-RU"/>
        </w:rPr>
        <w:t>в календарный</w:t>
      </w:r>
      <w:r w:rsidRPr="007B4259">
        <w:rPr>
          <w:rFonts w:ascii="Times New Roman" w:eastAsia="Times New Roman" w:hAnsi="Times New Roman" w:cs="Times New Roman"/>
          <w:sz w:val="24"/>
          <w:szCs w:val="24"/>
          <w:lang w:eastAsia="ru-RU"/>
        </w:rPr>
        <w:t xml:space="preserve"> год с </w:t>
      </w:r>
      <w:r w:rsidR="000D5AA7" w:rsidRPr="007B4259">
        <w:rPr>
          <w:rFonts w:ascii="Times New Roman" w:eastAsia="Times New Roman" w:hAnsi="Times New Roman" w:cs="Times New Roman"/>
          <w:sz w:val="24"/>
          <w:szCs w:val="24"/>
          <w:lang w:eastAsia="ru-RU"/>
        </w:rPr>
        <w:t>интервалом в</w:t>
      </w:r>
      <w:r w:rsidRPr="007B4259">
        <w:rPr>
          <w:rFonts w:ascii="Times New Roman" w:eastAsia="Times New Roman" w:hAnsi="Times New Roman" w:cs="Times New Roman"/>
          <w:sz w:val="24"/>
          <w:szCs w:val="24"/>
          <w:lang w:eastAsia="ru-RU"/>
        </w:rPr>
        <w:t xml:space="preserve"> 6 месяцев. </w:t>
      </w:r>
    </w:p>
    <w:p w14:paraId="42E19443"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301A6AE" w14:textId="54E18C42" w:rsidR="004B752E" w:rsidRDefault="004B752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6BCEAEA5"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16440F8" w14:textId="77777777" w:rsidR="007B4259" w:rsidRPr="007B4259" w:rsidRDefault="007B4259" w:rsidP="00B94178">
      <w:pPr>
        <w:tabs>
          <w:tab w:val="left" w:pos="720"/>
        </w:tabs>
        <w:spacing w:after="0" w:line="240" w:lineRule="auto"/>
        <w:jc w:val="both"/>
        <w:outlineLvl w:val="2"/>
        <w:rPr>
          <w:rFonts w:ascii="Arial" w:eastAsia="Times New Roman" w:hAnsi="Arial" w:cs="Arial"/>
          <w:bCs/>
          <w:i/>
          <w:caps/>
          <w:color w:val="000000"/>
          <w:sz w:val="20"/>
          <w:szCs w:val="20"/>
          <w:lang w:eastAsia="ru-RU"/>
        </w:rPr>
      </w:pPr>
      <w:bookmarkStart w:id="212" w:name="_Toc213657614"/>
      <w:bookmarkStart w:id="213" w:name="_Toc213825888"/>
      <w:bookmarkStart w:id="214" w:name="_Toc219545995"/>
      <w:bookmarkStart w:id="215" w:name="_Toc219794688"/>
      <w:bookmarkStart w:id="216" w:name="_Toc219795057"/>
      <w:bookmarkStart w:id="217" w:name="_Toc225224489"/>
      <w:bookmarkStart w:id="218" w:name="_Toc226521322"/>
      <w:bookmarkStart w:id="219" w:name="OLE_LINK3"/>
      <w:bookmarkStart w:id="220" w:name="OLE_LINK4"/>
      <w:r w:rsidRPr="007B4259">
        <w:rPr>
          <w:rFonts w:ascii="Arial" w:eastAsia="Times New Roman" w:hAnsi="Arial" w:cs="Arial"/>
          <w:bCs/>
          <w:i/>
          <w:caps/>
          <w:color w:val="000000"/>
          <w:sz w:val="20"/>
          <w:szCs w:val="20"/>
          <w:lang w:eastAsia="ru-RU"/>
        </w:rPr>
        <w:t>4.1.2.1</w:t>
      </w:r>
      <w:r w:rsidRPr="007B4259">
        <w:rPr>
          <w:rFonts w:ascii="Arial" w:eastAsia="Times New Roman" w:hAnsi="Arial" w:cs="Arial"/>
          <w:bCs/>
          <w:i/>
          <w:caps/>
          <w:color w:val="000000"/>
          <w:sz w:val="20"/>
          <w:szCs w:val="20"/>
          <w:lang w:eastAsia="ru-RU"/>
        </w:rPr>
        <w:tab/>
        <w:t>ИЗМЕРЕНИЕ ДОЛГОВРЕМЕННОЙ ПРОВОДИМОСТИ ПРОППАНТА. ТЕСТ НА РАЗРУШЕНИЕ, СИТОВОЙ АНАЛИЗ И ОПРЕДЕЛЕНИЕ ДОПОЛНИТЕЛЬНЫХ ПАРАМЕТРОВ ДЛЯ ВСЕХ ВИДОВ ПРОППАНТА (</w:t>
      </w:r>
      <w:proofErr w:type="gramStart"/>
      <w:r w:rsidRPr="007B4259">
        <w:rPr>
          <w:rFonts w:ascii="Arial" w:eastAsia="Times New Roman" w:hAnsi="Arial" w:cs="Arial"/>
          <w:bCs/>
          <w:i/>
          <w:caps/>
          <w:color w:val="000000"/>
          <w:sz w:val="20"/>
          <w:szCs w:val="20"/>
          <w:lang w:eastAsia="ru-RU"/>
        </w:rPr>
        <w:t>НЕ  ВКЛЮЧАЯ</w:t>
      </w:r>
      <w:proofErr w:type="gramEnd"/>
      <w:r w:rsidRPr="007B4259">
        <w:rPr>
          <w:rFonts w:ascii="Arial" w:eastAsia="Times New Roman" w:hAnsi="Arial" w:cs="Arial"/>
          <w:bCs/>
          <w:i/>
          <w:caps/>
          <w:color w:val="000000"/>
          <w:sz w:val="20"/>
          <w:szCs w:val="20"/>
          <w:lang w:eastAsia="ru-RU"/>
        </w:rPr>
        <w:t xml:space="preserve"> ПРОППАНТ С полимерным ПОКРЫТИЕМ)</w:t>
      </w:r>
      <w:bookmarkEnd w:id="212"/>
      <w:bookmarkEnd w:id="213"/>
      <w:bookmarkEnd w:id="214"/>
      <w:bookmarkEnd w:id="215"/>
      <w:bookmarkEnd w:id="216"/>
      <w:bookmarkEnd w:id="217"/>
      <w:bookmarkEnd w:id="218"/>
      <w:r w:rsidRPr="007B4259">
        <w:rPr>
          <w:rFonts w:ascii="Arial" w:eastAsia="Times New Roman" w:hAnsi="Arial" w:cs="Arial"/>
          <w:bCs/>
          <w:i/>
          <w:caps/>
          <w:color w:val="000000"/>
          <w:sz w:val="20"/>
          <w:szCs w:val="20"/>
          <w:lang w:eastAsia="ru-RU"/>
        </w:rPr>
        <w:t xml:space="preserve"> </w:t>
      </w:r>
    </w:p>
    <w:bookmarkEnd w:id="219"/>
    <w:bookmarkEnd w:id="220"/>
    <w:p w14:paraId="0E1D492E" w14:textId="77777777" w:rsidR="007B4259" w:rsidRPr="007B4259" w:rsidRDefault="007B4259" w:rsidP="00B94178">
      <w:pPr>
        <w:spacing w:after="0" w:line="240" w:lineRule="auto"/>
        <w:rPr>
          <w:rFonts w:ascii="Times New Roman" w:eastAsia="Times New Roman" w:hAnsi="Times New Roman" w:cs="Times New Roman"/>
          <w:sz w:val="24"/>
          <w:szCs w:val="24"/>
          <w:lang w:eastAsia="ru-RU"/>
        </w:rPr>
      </w:pPr>
    </w:p>
    <w:p w14:paraId="148D3072" w14:textId="77777777" w:rsidR="007B4259" w:rsidRPr="007B4259" w:rsidRDefault="007B4259" w:rsidP="00B94178">
      <w:pPr>
        <w:spacing w:after="0" w:line="240" w:lineRule="auto"/>
        <w:rPr>
          <w:rFonts w:ascii="Times New Roman" w:eastAsia="Times New Roman" w:hAnsi="Times New Roman" w:cs="Times New Roman"/>
          <w:sz w:val="24"/>
          <w:szCs w:val="24"/>
          <w:lang w:eastAsia="ru-RU"/>
        </w:rPr>
      </w:pPr>
    </w:p>
    <w:p w14:paraId="07884AE0" w14:textId="77777777" w:rsidR="007B4259" w:rsidRPr="007B4259" w:rsidRDefault="007B4259" w:rsidP="00B94178">
      <w:pPr>
        <w:tabs>
          <w:tab w:val="left" w:pos="720"/>
          <w:tab w:val="left" w:pos="1080"/>
          <w:tab w:val="left" w:pos="1260"/>
        </w:tabs>
        <w:spacing w:after="0" w:line="240" w:lineRule="auto"/>
        <w:jc w:val="both"/>
        <w:outlineLvl w:val="2"/>
        <w:rPr>
          <w:rFonts w:ascii="Arial" w:eastAsia="Times New Roman" w:hAnsi="Arial" w:cs="Arial"/>
          <w:bCs/>
          <w:i/>
          <w:caps/>
          <w:color w:val="000000"/>
          <w:sz w:val="20"/>
          <w:szCs w:val="20"/>
          <w:lang w:eastAsia="ru-RU"/>
        </w:rPr>
      </w:pPr>
      <w:bookmarkStart w:id="221" w:name="_4.1.2.1.1_ДЛИТЕЛЬНЫЙ_(50"/>
      <w:bookmarkStart w:id="222" w:name="OLE_LINK11"/>
      <w:bookmarkStart w:id="223" w:name="OLE_LINK12"/>
      <w:bookmarkStart w:id="224" w:name="_Toc213825889"/>
      <w:bookmarkStart w:id="225" w:name="_Toc219545996"/>
      <w:bookmarkStart w:id="226" w:name="_Toc219794689"/>
      <w:bookmarkStart w:id="227" w:name="_Toc219795058"/>
      <w:bookmarkStart w:id="228" w:name="_Toc225224490"/>
      <w:bookmarkStart w:id="229" w:name="_Toc226521323"/>
      <w:bookmarkEnd w:id="221"/>
      <w:r w:rsidRPr="007B4259">
        <w:rPr>
          <w:rFonts w:ascii="Arial" w:eastAsia="Times New Roman" w:hAnsi="Arial" w:cs="Arial"/>
          <w:bCs/>
          <w:i/>
          <w:caps/>
          <w:color w:val="000000"/>
          <w:sz w:val="20"/>
          <w:szCs w:val="20"/>
          <w:lang w:eastAsia="ru-RU"/>
        </w:rPr>
        <w:t>4.1.2.1.1</w:t>
      </w:r>
      <w:r w:rsidRPr="007B4259">
        <w:rPr>
          <w:rFonts w:ascii="Arial" w:eastAsia="Times New Roman" w:hAnsi="Arial" w:cs="Arial"/>
          <w:bCs/>
          <w:i/>
          <w:caps/>
          <w:color w:val="000000"/>
          <w:sz w:val="20"/>
          <w:szCs w:val="20"/>
          <w:lang w:eastAsia="ru-RU"/>
        </w:rPr>
        <w:tab/>
      </w:r>
      <w:bookmarkStart w:id="230" w:name="_Toc213657615"/>
      <w:bookmarkEnd w:id="222"/>
      <w:bookmarkEnd w:id="223"/>
      <w:r w:rsidRPr="007B4259">
        <w:rPr>
          <w:rFonts w:ascii="Arial" w:eastAsia="Times New Roman" w:hAnsi="Arial" w:cs="Arial"/>
          <w:bCs/>
          <w:i/>
          <w:caps/>
          <w:color w:val="000000"/>
          <w:sz w:val="20"/>
          <w:szCs w:val="20"/>
          <w:lang w:eastAsia="ru-RU"/>
        </w:rPr>
        <w:t>ДЛИТЕЛЬНЫЙ (50 ЧАСОВ) ТЕСТ НА ПРОВОДИМОСТЬ ТРЕЩИНЫ</w:t>
      </w:r>
      <w:bookmarkEnd w:id="224"/>
      <w:bookmarkEnd w:id="225"/>
      <w:bookmarkEnd w:id="226"/>
      <w:bookmarkEnd w:id="227"/>
      <w:bookmarkEnd w:id="228"/>
      <w:bookmarkEnd w:id="229"/>
      <w:bookmarkEnd w:id="230"/>
      <w:r w:rsidRPr="007B4259">
        <w:rPr>
          <w:rFonts w:ascii="Arial" w:eastAsia="Times New Roman" w:hAnsi="Arial" w:cs="Arial"/>
          <w:bCs/>
          <w:i/>
          <w:caps/>
          <w:color w:val="000000"/>
          <w:sz w:val="20"/>
          <w:szCs w:val="20"/>
          <w:lang w:eastAsia="ru-RU"/>
        </w:rPr>
        <w:t xml:space="preserve">  </w:t>
      </w:r>
    </w:p>
    <w:p w14:paraId="12AD3577" w14:textId="77777777" w:rsidR="007B4259" w:rsidRPr="007B4259" w:rsidRDefault="007B4259" w:rsidP="00B94178">
      <w:pPr>
        <w:spacing w:after="0" w:line="240" w:lineRule="auto"/>
        <w:rPr>
          <w:rFonts w:ascii="Times New Roman" w:eastAsia="Times New Roman" w:hAnsi="Times New Roman" w:cs="Times New Roman"/>
          <w:sz w:val="24"/>
          <w:szCs w:val="24"/>
          <w:lang w:eastAsia="ru-RU"/>
        </w:rPr>
      </w:pPr>
    </w:p>
    <w:p w14:paraId="19E8D1A7" w14:textId="77777777" w:rsidR="007B4259" w:rsidRPr="007B4259" w:rsidRDefault="007B4259" w:rsidP="00B94178">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Условия проведения теста: </w:t>
      </w:r>
    </w:p>
    <w:p w14:paraId="13BFA8B8" w14:textId="77777777" w:rsidR="007B4259" w:rsidRPr="007B4259" w:rsidRDefault="007B4259" w:rsidP="006421C1">
      <w:pPr>
        <w:numPr>
          <w:ilvl w:val="0"/>
          <w:numId w:val="21"/>
        </w:numPr>
        <w:tabs>
          <w:tab w:val="num" w:pos="540"/>
        </w:tabs>
        <w:spacing w:before="120" w:after="0" w:line="240" w:lineRule="auto"/>
        <w:ind w:left="540"/>
        <w:jc w:val="both"/>
        <w:rPr>
          <w:rFonts w:ascii="Times New Roman" w:eastAsia="Times New Roman" w:hAnsi="Times New Roman" w:cs="Times New Roman"/>
          <w:sz w:val="24"/>
          <w:szCs w:val="24"/>
          <w:lang w:eastAsia="ru-RU"/>
        </w:rPr>
      </w:pPr>
      <w:proofErr w:type="spellStart"/>
      <w:r w:rsidRPr="007B4259">
        <w:rPr>
          <w:rFonts w:ascii="Times New Roman" w:eastAsia="Times New Roman" w:hAnsi="Times New Roman" w:cs="Times New Roman"/>
          <w:sz w:val="24"/>
          <w:szCs w:val="24"/>
          <w:lang w:eastAsia="ru-RU"/>
        </w:rPr>
        <w:t>проппант</w:t>
      </w:r>
      <w:proofErr w:type="spellEnd"/>
      <w:r w:rsidRPr="007B4259">
        <w:rPr>
          <w:rFonts w:ascii="Times New Roman" w:eastAsia="Times New Roman" w:hAnsi="Times New Roman" w:cs="Times New Roman"/>
          <w:sz w:val="24"/>
          <w:szCs w:val="24"/>
          <w:lang w:eastAsia="ru-RU"/>
        </w:rPr>
        <w:t xml:space="preserve"> для тестирования,</w:t>
      </w:r>
    </w:p>
    <w:p w14:paraId="3AB86566" w14:textId="77777777" w:rsidR="007B4259" w:rsidRPr="007B4259" w:rsidRDefault="007B4259" w:rsidP="006421C1">
      <w:pPr>
        <w:numPr>
          <w:ilvl w:val="0"/>
          <w:numId w:val="21"/>
        </w:numPr>
        <w:tabs>
          <w:tab w:val="num" w:pos="540"/>
        </w:tabs>
        <w:spacing w:before="120" w:after="0" w:line="240" w:lineRule="auto"/>
        <w:ind w:left="540"/>
        <w:jc w:val="both"/>
        <w:rPr>
          <w:rFonts w:ascii="Times New Roman" w:eastAsia="Times New Roman" w:hAnsi="Times New Roman" w:cs="Times New Roman"/>
          <w:sz w:val="24"/>
          <w:szCs w:val="24"/>
          <w:lang w:eastAsia="ru-RU"/>
        </w:rPr>
      </w:pPr>
      <w:proofErr w:type="gramStart"/>
      <w:r w:rsidRPr="007B4259">
        <w:rPr>
          <w:rFonts w:ascii="Times New Roman" w:eastAsia="Times New Roman" w:hAnsi="Times New Roman" w:cs="Times New Roman"/>
          <w:sz w:val="24"/>
          <w:szCs w:val="24"/>
          <w:lang w:eastAsia="ru-RU"/>
        </w:rPr>
        <w:t>Давление  13.78</w:t>
      </w:r>
      <w:proofErr w:type="gramEnd"/>
      <w:r w:rsidRPr="007B4259">
        <w:rPr>
          <w:rFonts w:ascii="Times New Roman" w:eastAsia="Times New Roman" w:hAnsi="Times New Roman" w:cs="Times New Roman"/>
          <w:sz w:val="24"/>
          <w:szCs w:val="24"/>
          <w:lang w:eastAsia="ru-RU"/>
        </w:rPr>
        <w:t xml:space="preserve"> КПа (2 фунт/фут²),</w:t>
      </w:r>
    </w:p>
    <w:p w14:paraId="4F16C9A1" w14:textId="77777777" w:rsidR="007B4259" w:rsidRPr="007B4259" w:rsidRDefault="007B4259" w:rsidP="006421C1">
      <w:pPr>
        <w:numPr>
          <w:ilvl w:val="0"/>
          <w:numId w:val="21"/>
        </w:numPr>
        <w:tabs>
          <w:tab w:val="num" w:pos="540"/>
        </w:tabs>
        <w:spacing w:before="120" w:after="0" w:line="240" w:lineRule="auto"/>
        <w:ind w:left="540"/>
        <w:jc w:val="both"/>
        <w:rPr>
          <w:rFonts w:ascii="Times New Roman" w:eastAsia="Times New Roman" w:hAnsi="Times New Roman" w:cs="Times New Roman"/>
          <w:sz w:val="24"/>
          <w:szCs w:val="24"/>
          <w:lang w:eastAsia="ru-RU"/>
        </w:rPr>
      </w:pPr>
      <w:proofErr w:type="gramStart"/>
      <w:r w:rsidRPr="007B4259">
        <w:rPr>
          <w:rFonts w:ascii="Times New Roman" w:eastAsia="Times New Roman" w:hAnsi="Times New Roman" w:cs="Times New Roman"/>
          <w:sz w:val="24"/>
          <w:szCs w:val="24"/>
          <w:lang w:eastAsia="ru-RU"/>
        </w:rPr>
        <w:t>раствор  для</w:t>
      </w:r>
      <w:proofErr w:type="gramEnd"/>
      <w:r w:rsidRPr="007B4259">
        <w:rPr>
          <w:rFonts w:ascii="Times New Roman" w:eastAsia="Times New Roman" w:hAnsi="Times New Roman" w:cs="Times New Roman"/>
          <w:sz w:val="24"/>
          <w:szCs w:val="24"/>
          <w:lang w:eastAsia="ru-RU"/>
        </w:rPr>
        <w:t xml:space="preserve"> тестирования-  2%-</w:t>
      </w:r>
      <w:proofErr w:type="spellStart"/>
      <w:r w:rsidRPr="007B4259">
        <w:rPr>
          <w:rFonts w:ascii="Times New Roman" w:eastAsia="Times New Roman" w:hAnsi="Times New Roman" w:cs="Times New Roman"/>
          <w:sz w:val="24"/>
          <w:szCs w:val="24"/>
          <w:lang w:eastAsia="ru-RU"/>
        </w:rPr>
        <w:t>ый</w:t>
      </w:r>
      <w:proofErr w:type="spellEnd"/>
      <w:r w:rsidRPr="007B4259">
        <w:rPr>
          <w:rFonts w:ascii="Times New Roman" w:eastAsia="Times New Roman" w:hAnsi="Times New Roman" w:cs="Times New Roman"/>
          <w:sz w:val="24"/>
          <w:szCs w:val="24"/>
          <w:lang w:eastAsia="ru-RU"/>
        </w:rPr>
        <w:t xml:space="preserve"> раствор </w:t>
      </w:r>
      <w:proofErr w:type="spellStart"/>
      <w:r w:rsidRPr="007B4259">
        <w:rPr>
          <w:rFonts w:ascii="Times New Roman" w:eastAsia="Times New Roman" w:hAnsi="Times New Roman" w:cs="Times New Roman"/>
          <w:sz w:val="24"/>
          <w:szCs w:val="24"/>
          <w:lang w:eastAsia="ru-RU"/>
        </w:rPr>
        <w:t>KCl</w:t>
      </w:r>
      <w:proofErr w:type="spellEnd"/>
      <w:r w:rsidRPr="007B4259">
        <w:rPr>
          <w:rFonts w:ascii="Times New Roman" w:eastAsia="Times New Roman" w:hAnsi="Times New Roman" w:cs="Times New Roman"/>
          <w:sz w:val="24"/>
          <w:szCs w:val="24"/>
          <w:lang w:eastAsia="ru-RU"/>
        </w:rPr>
        <w:t xml:space="preserve"> ,</w:t>
      </w:r>
    </w:p>
    <w:p w14:paraId="3841FB95" w14:textId="77777777" w:rsidR="007B4259" w:rsidRPr="007B4259" w:rsidRDefault="007B4259" w:rsidP="006421C1">
      <w:pPr>
        <w:numPr>
          <w:ilvl w:val="0"/>
          <w:numId w:val="21"/>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порода для </w:t>
      </w:r>
      <w:proofErr w:type="gramStart"/>
      <w:r w:rsidRPr="007B4259">
        <w:rPr>
          <w:rFonts w:ascii="Times New Roman" w:eastAsia="Times New Roman" w:hAnsi="Times New Roman" w:cs="Times New Roman"/>
          <w:sz w:val="24"/>
          <w:szCs w:val="24"/>
          <w:lang w:eastAsia="ru-RU"/>
        </w:rPr>
        <w:t>тестирования  -</w:t>
      </w:r>
      <w:proofErr w:type="gramEnd"/>
      <w:r w:rsidRPr="007B4259">
        <w:rPr>
          <w:rFonts w:ascii="Times New Roman" w:eastAsia="Times New Roman" w:hAnsi="Times New Roman" w:cs="Times New Roman"/>
          <w:sz w:val="24"/>
          <w:szCs w:val="24"/>
          <w:lang w:eastAsia="ru-RU"/>
        </w:rPr>
        <w:t xml:space="preserve"> Песчаник Штата Огайо, </w:t>
      </w:r>
    </w:p>
    <w:p w14:paraId="565D51A7" w14:textId="77777777" w:rsidR="007B4259" w:rsidRPr="007B4259" w:rsidRDefault="007B4259" w:rsidP="006421C1">
      <w:pPr>
        <w:numPr>
          <w:ilvl w:val="0"/>
          <w:numId w:val="21"/>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температура - </w:t>
      </w:r>
      <w:smartTag w:uri="urn:schemas-microsoft-com:office:smarttags" w:element="metricconverter">
        <w:smartTagPr>
          <w:attr w:name="ProductID" w:val="125ﾰC"/>
        </w:smartTagPr>
        <w:r w:rsidRPr="007B4259">
          <w:rPr>
            <w:rFonts w:ascii="Times New Roman" w:eastAsia="Times New Roman" w:hAnsi="Times New Roman" w:cs="Times New Roman"/>
            <w:sz w:val="24"/>
            <w:szCs w:val="24"/>
            <w:lang w:eastAsia="ru-RU"/>
          </w:rPr>
          <w:t>125°C</w:t>
        </w:r>
      </w:smartTag>
      <w:r w:rsidRPr="007B4259">
        <w:rPr>
          <w:rFonts w:ascii="Times New Roman" w:eastAsia="Times New Roman" w:hAnsi="Times New Roman" w:cs="Times New Roman"/>
          <w:sz w:val="24"/>
          <w:szCs w:val="24"/>
          <w:lang w:eastAsia="ru-RU"/>
        </w:rPr>
        <w:t>,</w:t>
      </w:r>
    </w:p>
    <w:p w14:paraId="55125B4B" w14:textId="77777777" w:rsidR="007B4259" w:rsidRPr="007B4259" w:rsidRDefault="007B4259" w:rsidP="006421C1">
      <w:pPr>
        <w:numPr>
          <w:ilvl w:val="0"/>
          <w:numId w:val="21"/>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единица измерения проводимости </w:t>
      </w:r>
      <w:proofErr w:type="gramStart"/>
      <w:r w:rsidRPr="007B4259">
        <w:rPr>
          <w:rFonts w:ascii="Times New Roman" w:eastAsia="Times New Roman" w:hAnsi="Times New Roman" w:cs="Times New Roman"/>
          <w:sz w:val="24"/>
          <w:szCs w:val="24"/>
          <w:lang w:eastAsia="ru-RU"/>
        </w:rPr>
        <w:t xml:space="preserve">-  </w:t>
      </w:r>
      <w:proofErr w:type="spellStart"/>
      <w:r w:rsidRPr="007B4259">
        <w:rPr>
          <w:rFonts w:ascii="Times New Roman" w:eastAsia="Times New Roman" w:hAnsi="Times New Roman" w:cs="Times New Roman"/>
          <w:sz w:val="24"/>
          <w:szCs w:val="24"/>
          <w:lang w:eastAsia="ru-RU"/>
        </w:rPr>
        <w:t>мд</w:t>
      </w:r>
      <w:proofErr w:type="spellEnd"/>
      <w:proofErr w:type="gramEnd"/>
      <w:r w:rsidRPr="007B4259">
        <w:rPr>
          <w:rFonts w:ascii="Times New Roman" w:eastAsia="Times New Roman" w:hAnsi="Times New Roman" w:cs="Times New Roman"/>
          <w:sz w:val="24"/>
          <w:szCs w:val="24"/>
          <w:lang w:eastAsia="ru-RU"/>
        </w:rPr>
        <w:t>./фут,</w:t>
      </w:r>
    </w:p>
    <w:p w14:paraId="3C452E1A" w14:textId="77777777" w:rsidR="007B4259" w:rsidRPr="007B4259" w:rsidRDefault="007B4259" w:rsidP="006421C1">
      <w:pPr>
        <w:numPr>
          <w:ilvl w:val="0"/>
          <w:numId w:val="21"/>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единица </w:t>
      </w:r>
      <w:proofErr w:type="gramStart"/>
      <w:r w:rsidRPr="007B4259">
        <w:rPr>
          <w:rFonts w:ascii="Times New Roman" w:eastAsia="Times New Roman" w:hAnsi="Times New Roman" w:cs="Times New Roman"/>
          <w:sz w:val="24"/>
          <w:szCs w:val="24"/>
          <w:lang w:eastAsia="ru-RU"/>
        </w:rPr>
        <w:t>измерения  проницаемости</w:t>
      </w:r>
      <w:proofErr w:type="gramEnd"/>
      <w:r w:rsidRPr="007B4259">
        <w:rPr>
          <w:rFonts w:ascii="Times New Roman" w:eastAsia="Times New Roman" w:hAnsi="Times New Roman" w:cs="Times New Roman"/>
          <w:sz w:val="24"/>
          <w:szCs w:val="24"/>
          <w:lang w:eastAsia="ru-RU"/>
        </w:rPr>
        <w:t xml:space="preserve"> -  Дарси.</w:t>
      </w:r>
    </w:p>
    <w:p w14:paraId="45067DD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515F473"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Результаты теста на проводимость и проницаемость предоставляются в диапазонах давлений закрытия трещины ГРП:</w:t>
      </w:r>
    </w:p>
    <w:p w14:paraId="564FAFBA"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971"/>
        <w:gridCol w:w="1275"/>
        <w:gridCol w:w="1274"/>
        <w:gridCol w:w="1272"/>
        <w:gridCol w:w="1272"/>
        <w:gridCol w:w="1272"/>
        <w:gridCol w:w="1272"/>
      </w:tblGrid>
      <w:tr w:rsidR="007B4259" w:rsidRPr="007B4259" w14:paraId="340D41A2" w14:textId="77777777" w:rsidTr="00F56FB1">
        <w:tc>
          <w:tcPr>
            <w:tcW w:w="1025" w:type="pct"/>
            <w:shd w:val="clear" w:color="auto" w:fill="auto"/>
          </w:tcPr>
          <w:p w14:paraId="4A154524"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val="en-US" w:eastAsia="ru-RU"/>
              </w:rPr>
            </w:pPr>
            <w:r w:rsidRPr="007B4259">
              <w:rPr>
                <w:rFonts w:ascii="Times New Roman" w:eastAsia="Times New Roman" w:hAnsi="Times New Roman" w:cs="Times New Roman"/>
                <w:sz w:val="24"/>
                <w:szCs w:val="24"/>
                <w:lang w:eastAsia="ru-RU"/>
              </w:rPr>
              <w:t xml:space="preserve">Давление, </w:t>
            </w:r>
            <w:r w:rsidRPr="007B4259">
              <w:rPr>
                <w:rFonts w:ascii="Times New Roman" w:eastAsia="Times New Roman" w:hAnsi="Times New Roman" w:cs="Times New Roman"/>
                <w:sz w:val="24"/>
                <w:szCs w:val="24"/>
                <w:lang w:val="en-US" w:eastAsia="ru-RU"/>
              </w:rPr>
              <w:t>psi</w:t>
            </w:r>
          </w:p>
        </w:tc>
        <w:tc>
          <w:tcPr>
            <w:tcW w:w="663" w:type="pct"/>
            <w:shd w:val="clear" w:color="auto" w:fill="auto"/>
          </w:tcPr>
          <w:p w14:paraId="2D0A565D"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2000</w:t>
            </w:r>
          </w:p>
        </w:tc>
        <w:tc>
          <w:tcPr>
            <w:tcW w:w="663" w:type="pct"/>
            <w:shd w:val="clear" w:color="auto" w:fill="auto"/>
          </w:tcPr>
          <w:p w14:paraId="009FF0ED"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4000</w:t>
            </w:r>
          </w:p>
        </w:tc>
        <w:tc>
          <w:tcPr>
            <w:tcW w:w="662" w:type="pct"/>
            <w:shd w:val="clear" w:color="auto" w:fill="auto"/>
          </w:tcPr>
          <w:p w14:paraId="12EA5DFC"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6000</w:t>
            </w:r>
          </w:p>
        </w:tc>
        <w:tc>
          <w:tcPr>
            <w:tcW w:w="662" w:type="pct"/>
            <w:shd w:val="clear" w:color="auto" w:fill="auto"/>
          </w:tcPr>
          <w:p w14:paraId="442454A1"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8000</w:t>
            </w:r>
          </w:p>
        </w:tc>
        <w:tc>
          <w:tcPr>
            <w:tcW w:w="662" w:type="pct"/>
            <w:shd w:val="clear" w:color="auto" w:fill="auto"/>
          </w:tcPr>
          <w:p w14:paraId="40CF7FCA"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10000</w:t>
            </w:r>
          </w:p>
        </w:tc>
        <w:tc>
          <w:tcPr>
            <w:tcW w:w="662" w:type="pct"/>
            <w:shd w:val="clear" w:color="auto" w:fill="auto"/>
          </w:tcPr>
          <w:p w14:paraId="73663BB3"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12000</w:t>
            </w:r>
          </w:p>
        </w:tc>
      </w:tr>
      <w:tr w:rsidR="007B4259" w:rsidRPr="007B4259" w14:paraId="1EBB37E3" w14:textId="77777777" w:rsidTr="00F56FB1">
        <w:tc>
          <w:tcPr>
            <w:tcW w:w="1025" w:type="pct"/>
            <w:shd w:val="clear" w:color="auto" w:fill="auto"/>
          </w:tcPr>
          <w:p w14:paraId="7B9BA436"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val="en-US" w:eastAsia="ru-RU"/>
              </w:rPr>
            </w:pPr>
            <w:r w:rsidRPr="007B4259">
              <w:rPr>
                <w:rFonts w:ascii="Times New Roman" w:eastAsia="Times New Roman" w:hAnsi="Times New Roman" w:cs="Times New Roman"/>
                <w:sz w:val="24"/>
                <w:szCs w:val="24"/>
                <w:lang w:eastAsia="ru-RU"/>
              </w:rPr>
              <w:t>Давление, кПа* 10</w:t>
            </w:r>
            <w:r w:rsidRPr="007B4259">
              <w:rPr>
                <w:rFonts w:ascii="Times New Roman" w:eastAsia="Times New Roman" w:hAnsi="Times New Roman" w:cs="Times New Roman"/>
                <w:sz w:val="24"/>
                <w:szCs w:val="24"/>
                <w:lang w:val="en-US" w:eastAsia="ru-RU"/>
              </w:rPr>
              <w:t>^3</w:t>
            </w:r>
          </w:p>
        </w:tc>
        <w:tc>
          <w:tcPr>
            <w:tcW w:w="663" w:type="pct"/>
            <w:shd w:val="clear" w:color="auto" w:fill="auto"/>
          </w:tcPr>
          <w:p w14:paraId="1CF7ACF2"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13,79</w:t>
            </w:r>
          </w:p>
        </w:tc>
        <w:tc>
          <w:tcPr>
            <w:tcW w:w="663" w:type="pct"/>
            <w:shd w:val="clear" w:color="auto" w:fill="auto"/>
          </w:tcPr>
          <w:p w14:paraId="64B2872B"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27,58</w:t>
            </w:r>
          </w:p>
        </w:tc>
        <w:tc>
          <w:tcPr>
            <w:tcW w:w="662" w:type="pct"/>
            <w:shd w:val="clear" w:color="auto" w:fill="auto"/>
          </w:tcPr>
          <w:p w14:paraId="2FF872DC"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55,16</w:t>
            </w:r>
          </w:p>
        </w:tc>
        <w:tc>
          <w:tcPr>
            <w:tcW w:w="662" w:type="pct"/>
            <w:shd w:val="clear" w:color="auto" w:fill="auto"/>
          </w:tcPr>
          <w:p w14:paraId="695B2D86"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68,95</w:t>
            </w:r>
          </w:p>
        </w:tc>
        <w:tc>
          <w:tcPr>
            <w:tcW w:w="662" w:type="pct"/>
            <w:shd w:val="clear" w:color="auto" w:fill="auto"/>
          </w:tcPr>
          <w:p w14:paraId="69EE5215"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82,74</w:t>
            </w:r>
          </w:p>
        </w:tc>
        <w:tc>
          <w:tcPr>
            <w:tcW w:w="662" w:type="pct"/>
            <w:shd w:val="clear" w:color="auto" w:fill="auto"/>
          </w:tcPr>
          <w:p w14:paraId="76CFD8C0"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96,53</w:t>
            </w:r>
          </w:p>
        </w:tc>
      </w:tr>
    </w:tbl>
    <w:p w14:paraId="0F5BB5F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C5F940D"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9BF84BA" w14:textId="77777777" w:rsidR="007B4259" w:rsidRPr="007B4259" w:rsidRDefault="007B4259" w:rsidP="007B4259">
      <w:pPr>
        <w:tabs>
          <w:tab w:val="left" w:pos="720"/>
          <w:tab w:val="left" w:pos="900"/>
        </w:tabs>
        <w:spacing w:after="0" w:line="240" w:lineRule="auto"/>
        <w:jc w:val="both"/>
        <w:outlineLvl w:val="2"/>
        <w:rPr>
          <w:rFonts w:ascii="Arial" w:eastAsia="Times New Roman" w:hAnsi="Arial" w:cs="Arial"/>
          <w:bCs/>
          <w:i/>
          <w:caps/>
          <w:color w:val="000000"/>
          <w:sz w:val="20"/>
          <w:szCs w:val="20"/>
          <w:lang w:eastAsia="ru-RU"/>
        </w:rPr>
      </w:pPr>
      <w:bookmarkStart w:id="231" w:name="_4.1.2.1.2_ТЕСТ_НА"/>
      <w:bookmarkStart w:id="232" w:name="_Toc213657616"/>
      <w:bookmarkStart w:id="233" w:name="_Toc213825890"/>
      <w:bookmarkStart w:id="234" w:name="_Toc219545997"/>
      <w:bookmarkStart w:id="235" w:name="_Toc219794690"/>
      <w:bookmarkStart w:id="236" w:name="_Toc219795059"/>
      <w:bookmarkStart w:id="237" w:name="_Toc225224491"/>
      <w:bookmarkStart w:id="238" w:name="_Toc226521324"/>
      <w:bookmarkEnd w:id="231"/>
      <w:r w:rsidRPr="007B4259">
        <w:rPr>
          <w:rFonts w:ascii="Arial" w:eastAsia="Times New Roman" w:hAnsi="Arial" w:cs="Arial"/>
          <w:bCs/>
          <w:i/>
          <w:caps/>
          <w:color w:val="000000"/>
          <w:sz w:val="20"/>
          <w:szCs w:val="20"/>
          <w:lang w:eastAsia="ru-RU"/>
        </w:rPr>
        <w:t>4.1.2.1.2</w:t>
      </w:r>
      <w:r w:rsidRPr="007B4259">
        <w:rPr>
          <w:rFonts w:ascii="Arial" w:eastAsia="Times New Roman" w:hAnsi="Arial" w:cs="Arial"/>
          <w:bCs/>
          <w:i/>
          <w:caps/>
          <w:color w:val="000000"/>
          <w:sz w:val="20"/>
          <w:szCs w:val="20"/>
          <w:lang w:eastAsia="ru-RU"/>
        </w:rPr>
        <w:tab/>
        <w:t xml:space="preserve">ТЕСТ НА РАЗРУШЕНИЕ </w:t>
      </w:r>
      <w:proofErr w:type="gramStart"/>
      <w:r w:rsidRPr="007B4259">
        <w:rPr>
          <w:rFonts w:ascii="Arial" w:eastAsia="Times New Roman" w:hAnsi="Arial" w:cs="Arial"/>
          <w:bCs/>
          <w:i/>
          <w:caps/>
          <w:color w:val="000000"/>
          <w:sz w:val="20"/>
          <w:szCs w:val="20"/>
          <w:lang w:eastAsia="ru-RU"/>
        </w:rPr>
        <w:t xml:space="preserve">   (</w:t>
      </w:r>
      <w:proofErr w:type="gramEnd"/>
      <w:r w:rsidRPr="007B4259">
        <w:rPr>
          <w:rFonts w:ascii="Arial" w:eastAsia="Times New Roman" w:hAnsi="Arial" w:cs="Arial"/>
          <w:bCs/>
          <w:i/>
          <w:caps/>
          <w:color w:val="000000"/>
          <w:sz w:val="20"/>
          <w:szCs w:val="20"/>
          <w:lang w:eastAsia="ru-RU"/>
        </w:rPr>
        <w:t>«Crush-test»)</w:t>
      </w:r>
      <w:bookmarkEnd w:id="232"/>
      <w:bookmarkEnd w:id="233"/>
      <w:bookmarkEnd w:id="234"/>
      <w:bookmarkEnd w:id="235"/>
      <w:bookmarkEnd w:id="236"/>
      <w:bookmarkEnd w:id="237"/>
      <w:bookmarkEnd w:id="238"/>
      <w:r w:rsidRPr="007B4259">
        <w:rPr>
          <w:rFonts w:ascii="Arial" w:eastAsia="Times New Roman" w:hAnsi="Arial" w:cs="Arial"/>
          <w:bCs/>
          <w:i/>
          <w:caps/>
          <w:color w:val="000000"/>
          <w:sz w:val="20"/>
          <w:szCs w:val="20"/>
          <w:lang w:eastAsia="ru-RU"/>
        </w:rPr>
        <w:t xml:space="preserve"> </w:t>
      </w:r>
    </w:p>
    <w:p w14:paraId="13538A6C" w14:textId="77777777" w:rsidR="007B4259" w:rsidRPr="007B4259" w:rsidRDefault="007B4259" w:rsidP="007B4259">
      <w:pPr>
        <w:spacing w:after="0" w:line="240" w:lineRule="auto"/>
        <w:ind w:left="720"/>
        <w:rPr>
          <w:rFonts w:ascii="Times New Roman" w:eastAsia="Times New Roman" w:hAnsi="Times New Roman" w:cs="Times New Roman"/>
          <w:sz w:val="24"/>
          <w:szCs w:val="24"/>
          <w:lang w:eastAsia="ru-RU"/>
        </w:rPr>
      </w:pPr>
    </w:p>
    <w:p w14:paraId="06F20337"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Все тесты на разрушение, выполненные лабораторией третьей стороны, предоставляются в диапазонах давлений закрытия трещины ГРП:</w:t>
      </w:r>
    </w:p>
    <w:p w14:paraId="0D720E6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272"/>
        <w:gridCol w:w="1469"/>
        <w:gridCol w:w="1469"/>
        <w:gridCol w:w="1466"/>
        <w:gridCol w:w="1466"/>
        <w:gridCol w:w="1466"/>
      </w:tblGrid>
      <w:tr w:rsidR="007B4259" w:rsidRPr="007B4259" w14:paraId="463D56EE" w14:textId="77777777" w:rsidTr="00F56FB1">
        <w:tc>
          <w:tcPr>
            <w:tcW w:w="1182" w:type="pct"/>
            <w:shd w:val="clear" w:color="auto" w:fill="auto"/>
          </w:tcPr>
          <w:p w14:paraId="6B9E57F5"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val="en-US" w:eastAsia="ru-RU"/>
              </w:rPr>
            </w:pPr>
            <w:r w:rsidRPr="007B4259">
              <w:rPr>
                <w:rFonts w:ascii="Times New Roman" w:eastAsia="Times New Roman" w:hAnsi="Times New Roman" w:cs="Times New Roman"/>
                <w:sz w:val="24"/>
                <w:szCs w:val="24"/>
                <w:lang w:eastAsia="ru-RU"/>
              </w:rPr>
              <w:t xml:space="preserve">Давление, </w:t>
            </w:r>
            <w:r w:rsidRPr="007B4259">
              <w:rPr>
                <w:rFonts w:ascii="Times New Roman" w:eastAsia="Times New Roman" w:hAnsi="Times New Roman" w:cs="Times New Roman"/>
                <w:sz w:val="24"/>
                <w:szCs w:val="24"/>
                <w:lang w:val="en-US" w:eastAsia="ru-RU"/>
              </w:rPr>
              <w:t>psi</w:t>
            </w:r>
          </w:p>
        </w:tc>
        <w:tc>
          <w:tcPr>
            <w:tcW w:w="764" w:type="pct"/>
            <w:shd w:val="clear" w:color="auto" w:fill="auto"/>
          </w:tcPr>
          <w:p w14:paraId="34A13F1A"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2500</w:t>
            </w:r>
          </w:p>
        </w:tc>
        <w:tc>
          <w:tcPr>
            <w:tcW w:w="764" w:type="pct"/>
            <w:shd w:val="clear" w:color="auto" w:fill="auto"/>
          </w:tcPr>
          <w:p w14:paraId="28FE8DE8"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5000</w:t>
            </w:r>
          </w:p>
        </w:tc>
        <w:tc>
          <w:tcPr>
            <w:tcW w:w="763" w:type="pct"/>
            <w:shd w:val="clear" w:color="auto" w:fill="auto"/>
          </w:tcPr>
          <w:p w14:paraId="4896BF5E"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7500</w:t>
            </w:r>
          </w:p>
        </w:tc>
        <w:tc>
          <w:tcPr>
            <w:tcW w:w="763" w:type="pct"/>
            <w:shd w:val="clear" w:color="auto" w:fill="auto"/>
          </w:tcPr>
          <w:p w14:paraId="5A385AEE"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10000</w:t>
            </w:r>
          </w:p>
        </w:tc>
        <w:tc>
          <w:tcPr>
            <w:tcW w:w="763" w:type="pct"/>
            <w:shd w:val="clear" w:color="auto" w:fill="auto"/>
          </w:tcPr>
          <w:p w14:paraId="3F0537E0"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12500</w:t>
            </w:r>
          </w:p>
        </w:tc>
      </w:tr>
      <w:tr w:rsidR="007B4259" w:rsidRPr="007B4259" w14:paraId="298C7C59" w14:textId="77777777" w:rsidTr="00F56FB1">
        <w:tc>
          <w:tcPr>
            <w:tcW w:w="1182" w:type="pct"/>
            <w:shd w:val="clear" w:color="auto" w:fill="auto"/>
          </w:tcPr>
          <w:p w14:paraId="3A3CB809"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Давление, кПа* 10</w:t>
            </w:r>
            <w:r w:rsidRPr="007B4259">
              <w:rPr>
                <w:rFonts w:ascii="Times New Roman" w:eastAsia="Times New Roman" w:hAnsi="Times New Roman" w:cs="Times New Roman"/>
                <w:sz w:val="24"/>
                <w:szCs w:val="24"/>
                <w:lang w:val="en-US" w:eastAsia="ru-RU"/>
              </w:rPr>
              <w:t>^3</w:t>
            </w:r>
          </w:p>
        </w:tc>
        <w:tc>
          <w:tcPr>
            <w:tcW w:w="764" w:type="pct"/>
            <w:shd w:val="clear" w:color="auto" w:fill="auto"/>
          </w:tcPr>
          <w:p w14:paraId="466D075D"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17,24</w:t>
            </w:r>
          </w:p>
        </w:tc>
        <w:tc>
          <w:tcPr>
            <w:tcW w:w="764" w:type="pct"/>
            <w:shd w:val="clear" w:color="auto" w:fill="auto"/>
          </w:tcPr>
          <w:p w14:paraId="5FC0494F"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34,47</w:t>
            </w:r>
          </w:p>
        </w:tc>
        <w:tc>
          <w:tcPr>
            <w:tcW w:w="763" w:type="pct"/>
            <w:shd w:val="clear" w:color="auto" w:fill="auto"/>
          </w:tcPr>
          <w:p w14:paraId="6EC94353"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51,71</w:t>
            </w:r>
          </w:p>
        </w:tc>
        <w:tc>
          <w:tcPr>
            <w:tcW w:w="763" w:type="pct"/>
            <w:shd w:val="clear" w:color="auto" w:fill="auto"/>
          </w:tcPr>
          <w:p w14:paraId="3A28A902"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68,95</w:t>
            </w:r>
          </w:p>
        </w:tc>
        <w:tc>
          <w:tcPr>
            <w:tcW w:w="763" w:type="pct"/>
            <w:shd w:val="clear" w:color="auto" w:fill="auto"/>
          </w:tcPr>
          <w:p w14:paraId="44E89442"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86,18</w:t>
            </w:r>
          </w:p>
        </w:tc>
      </w:tr>
    </w:tbl>
    <w:p w14:paraId="0D8B2A0B"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ED894F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Определяется </w:t>
      </w:r>
      <w:proofErr w:type="gramStart"/>
      <w:r w:rsidRPr="007B4259">
        <w:rPr>
          <w:rFonts w:ascii="Times New Roman" w:eastAsia="Times New Roman" w:hAnsi="Times New Roman" w:cs="Times New Roman"/>
          <w:sz w:val="24"/>
          <w:szCs w:val="24"/>
          <w:lang w:eastAsia="ru-RU"/>
        </w:rPr>
        <w:t>процент  разрушенных</w:t>
      </w:r>
      <w:proofErr w:type="gramEnd"/>
      <w:r w:rsidRPr="007B4259">
        <w:rPr>
          <w:rFonts w:ascii="Times New Roman" w:eastAsia="Times New Roman" w:hAnsi="Times New Roman" w:cs="Times New Roman"/>
          <w:sz w:val="24"/>
          <w:szCs w:val="24"/>
          <w:lang w:eastAsia="ru-RU"/>
        </w:rPr>
        <w:t xml:space="preserve"> частиц после проведения теста  </w:t>
      </w:r>
    </w:p>
    <w:p w14:paraId="45D72DE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B07F763"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BAA8B53" w14:textId="77777777" w:rsidR="007B4259" w:rsidRPr="007B4259" w:rsidRDefault="007B4259" w:rsidP="007B4259">
      <w:pPr>
        <w:tabs>
          <w:tab w:val="left" w:pos="720"/>
          <w:tab w:val="left" w:pos="900"/>
        </w:tabs>
        <w:spacing w:after="0" w:line="240" w:lineRule="auto"/>
        <w:jc w:val="both"/>
        <w:outlineLvl w:val="2"/>
        <w:rPr>
          <w:rFonts w:ascii="Arial" w:eastAsia="Times New Roman" w:hAnsi="Arial" w:cs="Arial"/>
          <w:bCs/>
          <w:i/>
          <w:caps/>
          <w:color w:val="000000"/>
          <w:sz w:val="20"/>
          <w:szCs w:val="20"/>
          <w:lang w:eastAsia="ru-RU"/>
        </w:rPr>
      </w:pPr>
      <w:bookmarkStart w:id="239" w:name="_4.1.2.1.3_ОПРЕДЕЛЕНИЕ_ДОПОЛНИТЕЛЬНЫ"/>
      <w:bookmarkStart w:id="240" w:name="_Toc213657617"/>
      <w:bookmarkStart w:id="241" w:name="_Toc213825891"/>
      <w:bookmarkStart w:id="242" w:name="_Toc219545998"/>
      <w:bookmarkStart w:id="243" w:name="_Toc219794691"/>
      <w:bookmarkStart w:id="244" w:name="_Toc219795060"/>
      <w:bookmarkStart w:id="245" w:name="_Toc225224492"/>
      <w:bookmarkStart w:id="246" w:name="_Toc226521325"/>
      <w:bookmarkEnd w:id="239"/>
      <w:r w:rsidRPr="007B4259">
        <w:rPr>
          <w:rFonts w:ascii="Arial" w:eastAsia="Times New Roman" w:hAnsi="Arial" w:cs="Arial"/>
          <w:bCs/>
          <w:i/>
          <w:caps/>
          <w:color w:val="000000"/>
          <w:sz w:val="20"/>
          <w:szCs w:val="20"/>
          <w:lang w:eastAsia="ru-RU"/>
        </w:rPr>
        <w:t>4.1.2.1.3</w:t>
      </w:r>
      <w:r w:rsidRPr="007B4259">
        <w:rPr>
          <w:rFonts w:ascii="Arial" w:eastAsia="Times New Roman" w:hAnsi="Arial" w:cs="Arial"/>
          <w:bCs/>
          <w:i/>
          <w:caps/>
          <w:color w:val="000000"/>
          <w:sz w:val="20"/>
          <w:szCs w:val="20"/>
          <w:lang w:eastAsia="ru-RU"/>
        </w:rPr>
        <w:tab/>
        <w:t>ОПРЕДЕЛЕНИЕ ДОПОЛНИТЕЛЬНЫХ ПАРАМЕТРОВ</w:t>
      </w:r>
      <w:bookmarkEnd w:id="240"/>
      <w:bookmarkEnd w:id="241"/>
      <w:bookmarkEnd w:id="242"/>
      <w:bookmarkEnd w:id="243"/>
      <w:bookmarkEnd w:id="244"/>
      <w:bookmarkEnd w:id="245"/>
      <w:bookmarkEnd w:id="246"/>
      <w:r w:rsidRPr="007B4259">
        <w:rPr>
          <w:rFonts w:ascii="Arial" w:eastAsia="Times New Roman" w:hAnsi="Arial" w:cs="Arial"/>
          <w:bCs/>
          <w:i/>
          <w:caps/>
          <w:color w:val="000000"/>
          <w:sz w:val="20"/>
          <w:szCs w:val="20"/>
          <w:lang w:eastAsia="ru-RU"/>
        </w:rPr>
        <w:t xml:space="preserve">   </w:t>
      </w:r>
    </w:p>
    <w:p w14:paraId="48AFBA7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890E30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Проводятся исследования на определение </w:t>
      </w:r>
      <w:proofErr w:type="gramStart"/>
      <w:r w:rsidRPr="007B4259">
        <w:rPr>
          <w:rFonts w:ascii="Times New Roman" w:eastAsia="Times New Roman" w:hAnsi="Times New Roman" w:cs="Times New Roman"/>
          <w:sz w:val="24"/>
          <w:szCs w:val="24"/>
          <w:lang w:eastAsia="ru-RU"/>
        </w:rPr>
        <w:t>следующих  параметров</w:t>
      </w:r>
      <w:proofErr w:type="gramEnd"/>
      <w:r w:rsidRPr="007B4259">
        <w:rPr>
          <w:rFonts w:ascii="Times New Roman" w:eastAsia="Times New Roman" w:hAnsi="Times New Roman" w:cs="Times New Roman"/>
          <w:sz w:val="24"/>
          <w:szCs w:val="24"/>
          <w:lang w:eastAsia="ru-RU"/>
        </w:rPr>
        <w:t xml:space="preserve">: </w:t>
      </w:r>
    </w:p>
    <w:p w14:paraId="0962A385" w14:textId="77777777" w:rsidR="007B4259" w:rsidRPr="007B4259" w:rsidRDefault="007B4259" w:rsidP="006421C1">
      <w:pPr>
        <w:numPr>
          <w:ilvl w:val="0"/>
          <w:numId w:val="2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гранулометрический состав. Замеряется процент оставшихся частиц на каждом сите и поддоне,</w:t>
      </w:r>
    </w:p>
    <w:p w14:paraId="2827D13A" w14:textId="77777777" w:rsidR="007B4259" w:rsidRPr="007B4259" w:rsidRDefault="007B4259" w:rsidP="006421C1">
      <w:pPr>
        <w:numPr>
          <w:ilvl w:val="0"/>
          <w:numId w:val="2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округлость,</w:t>
      </w:r>
    </w:p>
    <w:p w14:paraId="1A92627C" w14:textId="77777777" w:rsidR="007B4259" w:rsidRPr="007B4259" w:rsidRDefault="007B4259" w:rsidP="006421C1">
      <w:pPr>
        <w:numPr>
          <w:ilvl w:val="0"/>
          <w:numId w:val="2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сферичность, </w:t>
      </w:r>
    </w:p>
    <w:p w14:paraId="7CD8DC4D" w14:textId="77777777" w:rsidR="007B4259" w:rsidRPr="007B4259" w:rsidRDefault="007B4259" w:rsidP="006421C1">
      <w:pPr>
        <w:numPr>
          <w:ilvl w:val="0"/>
          <w:numId w:val="22"/>
        </w:numPr>
        <w:tabs>
          <w:tab w:val="num" w:pos="540"/>
        </w:tabs>
        <w:spacing w:before="120" w:after="0" w:line="240" w:lineRule="auto"/>
        <w:ind w:left="540"/>
        <w:jc w:val="both"/>
        <w:rPr>
          <w:rFonts w:ascii="Times New Roman" w:eastAsia="Times New Roman" w:hAnsi="Times New Roman" w:cs="Times New Roman"/>
          <w:sz w:val="24"/>
          <w:szCs w:val="24"/>
          <w:lang w:eastAsia="ru-RU"/>
        </w:rPr>
      </w:pPr>
      <w:bookmarkStart w:id="247" w:name="OLE_LINK13"/>
      <w:r w:rsidRPr="007B4259">
        <w:rPr>
          <w:rFonts w:ascii="Times New Roman" w:eastAsia="Times New Roman" w:hAnsi="Times New Roman" w:cs="Times New Roman"/>
          <w:sz w:val="24"/>
          <w:szCs w:val="24"/>
          <w:lang w:eastAsia="ru-RU"/>
        </w:rPr>
        <w:t xml:space="preserve">мутность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w:t>
      </w:r>
    </w:p>
    <w:bookmarkEnd w:id="247"/>
    <w:p w14:paraId="26886B16" w14:textId="77777777" w:rsidR="007B4259" w:rsidRPr="007B4259" w:rsidRDefault="007B4259" w:rsidP="006421C1">
      <w:pPr>
        <w:numPr>
          <w:ilvl w:val="0"/>
          <w:numId w:val="2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предполагаемый удельный вес, </w:t>
      </w:r>
    </w:p>
    <w:p w14:paraId="5A81013C" w14:textId="77777777" w:rsidR="007B4259" w:rsidRPr="007B4259" w:rsidRDefault="007B4259" w:rsidP="006421C1">
      <w:pPr>
        <w:numPr>
          <w:ilvl w:val="0"/>
          <w:numId w:val="2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объемная и насыпная плотность,</w:t>
      </w:r>
    </w:p>
    <w:p w14:paraId="22193743" w14:textId="77777777" w:rsidR="007B4259" w:rsidRPr="007B4259" w:rsidRDefault="007B4259" w:rsidP="006421C1">
      <w:pPr>
        <w:numPr>
          <w:ilvl w:val="0"/>
          <w:numId w:val="2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средний диаметр - (микрон),  </w:t>
      </w:r>
    </w:p>
    <w:p w14:paraId="3C69BE5C" w14:textId="77777777" w:rsidR="007B4259" w:rsidRPr="007B4259" w:rsidRDefault="007B4259" w:rsidP="006421C1">
      <w:pPr>
        <w:numPr>
          <w:ilvl w:val="0"/>
          <w:numId w:val="2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растворимость в кислоте керамического </w:t>
      </w:r>
      <w:proofErr w:type="spellStart"/>
      <w:proofErr w:type="gram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w:t>
      </w:r>
      <w:proofErr w:type="gramEnd"/>
      <w:r w:rsidRPr="007B4259">
        <w:rPr>
          <w:rFonts w:ascii="Times New Roman" w:eastAsia="Times New Roman" w:hAnsi="Times New Roman" w:cs="Times New Roman"/>
          <w:sz w:val="24"/>
          <w:szCs w:val="24"/>
          <w:lang w:eastAsia="ru-RU"/>
        </w:rPr>
        <w:t xml:space="preserve">Раствор 12% </w:t>
      </w:r>
      <w:r w:rsidRPr="007B4259">
        <w:rPr>
          <w:rFonts w:ascii="Times New Roman" w:eastAsia="Times New Roman" w:hAnsi="Times New Roman" w:cs="Times New Roman"/>
          <w:sz w:val="24"/>
          <w:szCs w:val="24"/>
          <w:lang w:val="en-US" w:eastAsia="ru-RU"/>
        </w:rPr>
        <w:t>HCl</w:t>
      </w:r>
      <w:r w:rsidRPr="007B4259">
        <w:rPr>
          <w:rFonts w:ascii="Times New Roman" w:eastAsia="Times New Roman" w:hAnsi="Times New Roman" w:cs="Times New Roman"/>
          <w:sz w:val="24"/>
          <w:szCs w:val="24"/>
          <w:lang w:eastAsia="ru-RU"/>
        </w:rPr>
        <w:t xml:space="preserve">/  3% </w:t>
      </w:r>
      <w:r w:rsidRPr="007B4259">
        <w:rPr>
          <w:rFonts w:ascii="Times New Roman" w:eastAsia="Times New Roman" w:hAnsi="Times New Roman" w:cs="Times New Roman"/>
          <w:sz w:val="24"/>
          <w:szCs w:val="24"/>
          <w:lang w:val="en-US" w:eastAsia="ru-RU"/>
        </w:rPr>
        <w:t>HF</w:t>
      </w:r>
      <w:r w:rsidRPr="007B4259">
        <w:rPr>
          <w:rFonts w:ascii="Times New Roman" w:eastAsia="Times New Roman" w:hAnsi="Times New Roman" w:cs="Times New Roman"/>
          <w:sz w:val="24"/>
          <w:szCs w:val="24"/>
          <w:lang w:eastAsia="ru-RU"/>
        </w:rPr>
        <w:t>).</w:t>
      </w:r>
    </w:p>
    <w:p w14:paraId="3FB8B207"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B9291E2"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0F34EB0" w14:textId="77777777" w:rsidR="007B4259" w:rsidRPr="007B4259" w:rsidRDefault="007B4259" w:rsidP="007B4259">
      <w:pPr>
        <w:tabs>
          <w:tab w:val="left" w:pos="720"/>
          <w:tab w:val="left" w:pos="900"/>
        </w:tabs>
        <w:spacing w:after="0" w:line="240" w:lineRule="auto"/>
        <w:jc w:val="both"/>
        <w:outlineLvl w:val="2"/>
        <w:rPr>
          <w:rFonts w:ascii="Arial" w:eastAsia="Times New Roman" w:hAnsi="Arial" w:cs="Arial"/>
          <w:bCs/>
          <w:i/>
          <w:caps/>
          <w:color w:val="000000"/>
          <w:sz w:val="20"/>
          <w:szCs w:val="20"/>
          <w:lang w:eastAsia="ru-RU"/>
        </w:rPr>
      </w:pPr>
      <w:bookmarkStart w:id="248" w:name="OLE_LINK14"/>
      <w:bookmarkStart w:id="249" w:name="_Toc219545999"/>
      <w:bookmarkStart w:id="250" w:name="_Toc219794692"/>
      <w:bookmarkStart w:id="251" w:name="_Toc219795061"/>
      <w:bookmarkStart w:id="252" w:name="_Toc225224493"/>
      <w:bookmarkStart w:id="253" w:name="_Toc226521326"/>
      <w:r w:rsidRPr="007B4259">
        <w:rPr>
          <w:rFonts w:ascii="Arial" w:eastAsia="Times New Roman" w:hAnsi="Arial" w:cs="Arial"/>
          <w:bCs/>
          <w:i/>
          <w:caps/>
          <w:color w:val="000000"/>
          <w:sz w:val="20"/>
          <w:szCs w:val="20"/>
          <w:lang w:eastAsia="ru-RU"/>
        </w:rPr>
        <w:t>4.1.2.1.3</w:t>
      </w:r>
      <w:bookmarkEnd w:id="248"/>
      <w:r w:rsidRPr="007B4259">
        <w:rPr>
          <w:rFonts w:ascii="Arial" w:eastAsia="Times New Roman" w:hAnsi="Arial" w:cs="Arial"/>
          <w:bCs/>
          <w:i/>
          <w:caps/>
          <w:color w:val="000000"/>
          <w:sz w:val="20"/>
          <w:szCs w:val="20"/>
          <w:lang w:eastAsia="ru-RU"/>
        </w:rPr>
        <w:tab/>
        <w:t>Требования, предъявляемые к керамическим проппантам</w:t>
      </w:r>
      <w:bookmarkEnd w:id="249"/>
      <w:bookmarkEnd w:id="250"/>
      <w:bookmarkEnd w:id="251"/>
      <w:bookmarkEnd w:id="252"/>
      <w:bookmarkEnd w:id="253"/>
      <w:r w:rsidRPr="007B4259">
        <w:rPr>
          <w:rFonts w:ascii="Arial" w:eastAsia="Times New Roman" w:hAnsi="Arial" w:cs="Arial"/>
          <w:bCs/>
          <w:i/>
          <w:caps/>
          <w:color w:val="000000"/>
          <w:sz w:val="20"/>
          <w:szCs w:val="20"/>
          <w:lang w:eastAsia="ru-RU"/>
        </w:rPr>
        <w:t xml:space="preserve">  </w:t>
      </w:r>
    </w:p>
    <w:p w14:paraId="011E89A3" w14:textId="77777777" w:rsidR="007B4259" w:rsidRPr="007B4259" w:rsidRDefault="007B4259" w:rsidP="006421C1">
      <w:pPr>
        <w:numPr>
          <w:ilvl w:val="0"/>
          <w:numId w:val="2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растворимость в кислоте керамического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не должна превышать 6% в растворе 12% </w:t>
      </w:r>
      <w:r w:rsidRPr="007B4259">
        <w:rPr>
          <w:rFonts w:ascii="Times New Roman" w:eastAsia="Times New Roman" w:hAnsi="Times New Roman" w:cs="Times New Roman"/>
          <w:sz w:val="24"/>
          <w:szCs w:val="24"/>
          <w:lang w:val="en-US" w:eastAsia="ru-RU"/>
        </w:rPr>
        <w:t>HCl</w:t>
      </w:r>
      <w:proofErr w:type="gramStart"/>
      <w:r w:rsidRPr="007B4259">
        <w:rPr>
          <w:rFonts w:ascii="Times New Roman" w:eastAsia="Times New Roman" w:hAnsi="Times New Roman" w:cs="Times New Roman"/>
          <w:sz w:val="24"/>
          <w:szCs w:val="24"/>
          <w:lang w:eastAsia="ru-RU"/>
        </w:rPr>
        <w:t>/  3</w:t>
      </w:r>
      <w:proofErr w:type="gramEnd"/>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en-US" w:eastAsia="ru-RU"/>
        </w:rPr>
        <w:t>HF</w:t>
      </w:r>
      <w:r w:rsidRPr="007B4259">
        <w:rPr>
          <w:rFonts w:ascii="Times New Roman" w:eastAsia="Times New Roman" w:hAnsi="Times New Roman" w:cs="Times New Roman"/>
          <w:sz w:val="24"/>
          <w:szCs w:val="24"/>
          <w:lang w:eastAsia="ru-RU"/>
        </w:rPr>
        <w:t>,</w:t>
      </w:r>
    </w:p>
    <w:p w14:paraId="0B92E193" w14:textId="77777777" w:rsidR="007B4259" w:rsidRPr="007B4259" w:rsidRDefault="007B4259" w:rsidP="006421C1">
      <w:pPr>
        <w:numPr>
          <w:ilvl w:val="0"/>
          <w:numId w:val="2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округлость и сферичность всех керамических </w:t>
      </w:r>
      <w:proofErr w:type="spellStart"/>
      <w:r w:rsidRPr="007B4259">
        <w:rPr>
          <w:rFonts w:ascii="Times New Roman" w:eastAsia="Times New Roman" w:hAnsi="Times New Roman" w:cs="Times New Roman"/>
          <w:sz w:val="24"/>
          <w:szCs w:val="24"/>
          <w:lang w:eastAsia="ru-RU"/>
        </w:rPr>
        <w:t>проппантов</w:t>
      </w:r>
      <w:proofErr w:type="spellEnd"/>
      <w:r w:rsidRPr="007B4259">
        <w:rPr>
          <w:rFonts w:ascii="Times New Roman" w:eastAsia="Times New Roman" w:hAnsi="Times New Roman" w:cs="Times New Roman"/>
          <w:sz w:val="24"/>
          <w:szCs w:val="24"/>
          <w:lang w:eastAsia="ru-RU"/>
        </w:rPr>
        <w:t xml:space="preserve"> должна превышать 0.75,</w:t>
      </w:r>
    </w:p>
    <w:p w14:paraId="1CE47017" w14:textId="77777777" w:rsidR="007B4259" w:rsidRPr="007B4259" w:rsidRDefault="007B4259" w:rsidP="006421C1">
      <w:pPr>
        <w:numPr>
          <w:ilvl w:val="0"/>
          <w:numId w:val="2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t xml:space="preserve">эффективная удельная активность естественных радионуклидов, Бк/кг, - не более 370,  </w:t>
      </w:r>
    </w:p>
    <w:p w14:paraId="02ACDD5E" w14:textId="77777777" w:rsidR="007B4259" w:rsidRPr="007B4259" w:rsidRDefault="007B4259" w:rsidP="006421C1">
      <w:pPr>
        <w:numPr>
          <w:ilvl w:val="0"/>
          <w:numId w:val="2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t xml:space="preserve">массовая доля гранул основной фракции, %, не менее – 90 % (по результатам гранулометрического состава). Процент оставшихся частиц на каждом сите и поддоне – не более 1 %, </w:t>
      </w:r>
    </w:p>
    <w:p w14:paraId="3CB5010E" w14:textId="77777777" w:rsidR="007B4259" w:rsidRPr="007B4259" w:rsidRDefault="007B4259" w:rsidP="006421C1">
      <w:pPr>
        <w:numPr>
          <w:ilvl w:val="0"/>
          <w:numId w:val="2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мутность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w:t>
      </w:r>
      <w:proofErr w:type="gramStart"/>
      <w:r w:rsidRPr="007B4259">
        <w:rPr>
          <w:rFonts w:ascii="Times New Roman" w:eastAsia="Times New Roman" w:hAnsi="Times New Roman" w:cs="Times New Roman"/>
          <w:sz w:val="24"/>
          <w:szCs w:val="24"/>
          <w:lang w:eastAsia="ru-RU"/>
        </w:rPr>
        <w:t>-  не</w:t>
      </w:r>
      <w:proofErr w:type="gramEnd"/>
      <w:r w:rsidRPr="007B4259">
        <w:rPr>
          <w:rFonts w:ascii="Times New Roman" w:eastAsia="Times New Roman" w:hAnsi="Times New Roman" w:cs="Times New Roman"/>
          <w:sz w:val="24"/>
          <w:szCs w:val="24"/>
          <w:lang w:eastAsia="ru-RU"/>
        </w:rPr>
        <w:t xml:space="preserve"> более  250 </w:t>
      </w:r>
      <w:r w:rsidRPr="007B4259">
        <w:rPr>
          <w:rFonts w:ascii="Times New Roman" w:eastAsia="Times New Roman" w:hAnsi="Times New Roman" w:cs="Times New Roman"/>
          <w:sz w:val="24"/>
          <w:szCs w:val="24"/>
          <w:lang w:val="en-US" w:eastAsia="ru-RU"/>
        </w:rPr>
        <w:t>FTU</w:t>
      </w:r>
      <w:r w:rsidRPr="007B4259">
        <w:rPr>
          <w:rFonts w:ascii="Times New Roman" w:eastAsia="Times New Roman" w:hAnsi="Times New Roman" w:cs="Times New Roman"/>
          <w:sz w:val="24"/>
          <w:szCs w:val="24"/>
          <w:lang w:eastAsia="ru-RU"/>
        </w:rPr>
        <w:t>.</w:t>
      </w:r>
    </w:p>
    <w:p w14:paraId="06F6442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0A0641B"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42D298B" w14:textId="77777777" w:rsidR="007B4259" w:rsidRPr="007B4259" w:rsidRDefault="007B4259" w:rsidP="007B4259">
      <w:pPr>
        <w:tabs>
          <w:tab w:val="left" w:pos="720"/>
        </w:tabs>
        <w:spacing w:after="0" w:line="240" w:lineRule="auto"/>
        <w:jc w:val="both"/>
        <w:outlineLvl w:val="2"/>
        <w:rPr>
          <w:rFonts w:ascii="Arial" w:eastAsia="Times New Roman" w:hAnsi="Arial" w:cs="Arial"/>
          <w:bCs/>
          <w:i/>
          <w:caps/>
          <w:color w:val="000000"/>
          <w:sz w:val="20"/>
          <w:szCs w:val="20"/>
          <w:lang w:eastAsia="ru-RU"/>
        </w:rPr>
      </w:pPr>
      <w:bookmarkStart w:id="254" w:name="_Toc213657618"/>
      <w:bookmarkStart w:id="255" w:name="_Toc213825892"/>
      <w:bookmarkStart w:id="256" w:name="_Toc219546000"/>
      <w:bookmarkStart w:id="257" w:name="_Toc219794693"/>
      <w:bookmarkStart w:id="258" w:name="_Toc219795062"/>
      <w:bookmarkStart w:id="259" w:name="_Toc225224494"/>
      <w:bookmarkStart w:id="260" w:name="_Toc226521327"/>
      <w:r w:rsidRPr="007B4259">
        <w:rPr>
          <w:rFonts w:ascii="Arial" w:eastAsia="Times New Roman" w:hAnsi="Arial" w:cs="Arial"/>
          <w:bCs/>
          <w:i/>
          <w:caps/>
          <w:color w:val="000000"/>
          <w:sz w:val="20"/>
          <w:szCs w:val="20"/>
          <w:lang w:eastAsia="ru-RU"/>
        </w:rPr>
        <w:t>4.1.2.2</w:t>
      </w:r>
      <w:r w:rsidRPr="007B4259">
        <w:rPr>
          <w:rFonts w:ascii="Arial" w:eastAsia="Times New Roman" w:hAnsi="Arial" w:cs="Arial"/>
          <w:bCs/>
          <w:i/>
          <w:caps/>
          <w:color w:val="000000"/>
          <w:sz w:val="20"/>
          <w:szCs w:val="20"/>
          <w:lang w:eastAsia="ru-RU"/>
        </w:rPr>
        <w:tab/>
        <w:t>ИЗМЕРЕНИЕ ДОЛГОВРЕМЕННОЙ ПРОВОДИМОСТИ ПРОППАНТА. ТЕСТ НА РАЗРУШЕНИЕ, СИТОВОЙ АНАЛИЗ И ОПРЕДЕЛЕНИЕ ДОПОЛНИТЕЛЬНЫХ ПАРАМЕТРОВ ДЛЯ ПРОППАНТА С полимерным ПОКРЫТИЕМ</w:t>
      </w:r>
      <w:bookmarkEnd w:id="254"/>
      <w:bookmarkEnd w:id="255"/>
      <w:bookmarkEnd w:id="256"/>
      <w:bookmarkEnd w:id="257"/>
      <w:bookmarkEnd w:id="258"/>
      <w:bookmarkEnd w:id="259"/>
      <w:bookmarkEnd w:id="260"/>
    </w:p>
    <w:p w14:paraId="239F62C9"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49D6FB8"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Для </w:t>
      </w:r>
      <w:proofErr w:type="spellStart"/>
      <w:r w:rsidRPr="007B4259">
        <w:rPr>
          <w:rFonts w:ascii="Times New Roman" w:eastAsia="Times New Roman" w:hAnsi="Times New Roman" w:cs="Times New Roman"/>
          <w:sz w:val="24"/>
          <w:szCs w:val="24"/>
          <w:lang w:eastAsia="ru-RU"/>
        </w:rPr>
        <w:t>проппантов</w:t>
      </w:r>
      <w:proofErr w:type="spellEnd"/>
      <w:r w:rsidRPr="007B4259">
        <w:rPr>
          <w:rFonts w:ascii="Times New Roman" w:eastAsia="Times New Roman" w:hAnsi="Times New Roman" w:cs="Times New Roman"/>
          <w:sz w:val="24"/>
          <w:szCs w:val="24"/>
          <w:lang w:eastAsia="ru-RU"/>
        </w:rPr>
        <w:t xml:space="preserve"> с полимерным покрытием применимы все виды испытаний, указанных  в </w:t>
      </w:r>
      <w:hyperlink w:anchor="_4.1.2.1.1_ДЛИТЕЛЬНЫЙ_(50" w:history="1">
        <w:r w:rsidRPr="007B4259">
          <w:rPr>
            <w:rFonts w:ascii="Times New Roman" w:eastAsia="Times New Roman" w:hAnsi="Times New Roman" w:cs="Times New Roman"/>
            <w:color w:val="0000FF"/>
            <w:sz w:val="24"/>
            <w:szCs w:val="24"/>
            <w:u w:val="single"/>
            <w:lang w:eastAsia="ru-RU"/>
          </w:rPr>
          <w:t>4.1.2.1.1</w:t>
        </w:r>
      </w:hyperlink>
      <w:r w:rsidRPr="007B4259">
        <w:rPr>
          <w:rFonts w:ascii="Times New Roman" w:eastAsia="Times New Roman" w:hAnsi="Times New Roman" w:cs="Times New Roman"/>
          <w:sz w:val="24"/>
          <w:szCs w:val="24"/>
          <w:lang w:eastAsia="ru-RU"/>
        </w:rPr>
        <w:t xml:space="preserve">, </w:t>
      </w:r>
      <w:hyperlink w:anchor="_4.1.2.1.2_ТЕСТ_НА" w:history="1">
        <w:r w:rsidRPr="007B4259">
          <w:rPr>
            <w:rFonts w:ascii="Times New Roman" w:eastAsia="Times New Roman" w:hAnsi="Times New Roman" w:cs="Times New Roman"/>
            <w:color w:val="0000FF"/>
            <w:sz w:val="24"/>
            <w:szCs w:val="24"/>
            <w:u w:val="single"/>
            <w:lang w:eastAsia="ru-RU"/>
          </w:rPr>
          <w:t>4.1.2.1.2</w:t>
        </w:r>
      </w:hyperlink>
      <w:r w:rsidRPr="007B4259">
        <w:rPr>
          <w:rFonts w:ascii="Times New Roman" w:eastAsia="Times New Roman" w:hAnsi="Times New Roman" w:cs="Times New Roman"/>
          <w:sz w:val="24"/>
          <w:szCs w:val="24"/>
          <w:lang w:eastAsia="ru-RU"/>
        </w:rPr>
        <w:t xml:space="preserve">, </w:t>
      </w:r>
      <w:hyperlink w:anchor="_4.1.2.1.3_ОПРЕДЕЛЕНИЕ_ДОПОЛНИТЕЛЬНЫ" w:history="1">
        <w:r w:rsidRPr="007B4259">
          <w:rPr>
            <w:rFonts w:ascii="Times New Roman" w:eastAsia="Times New Roman" w:hAnsi="Times New Roman" w:cs="Times New Roman"/>
            <w:color w:val="0000FF"/>
            <w:sz w:val="24"/>
            <w:szCs w:val="24"/>
            <w:u w:val="single"/>
            <w:lang w:eastAsia="ru-RU"/>
          </w:rPr>
          <w:t>4.1.2.1.3</w:t>
        </w:r>
      </w:hyperlink>
      <w:r w:rsidRPr="007B4259">
        <w:rPr>
          <w:rFonts w:ascii="Times New Roman" w:eastAsia="Times New Roman" w:hAnsi="Times New Roman" w:cs="Times New Roman"/>
          <w:sz w:val="24"/>
          <w:szCs w:val="24"/>
          <w:lang w:eastAsia="ru-RU"/>
        </w:rPr>
        <w:t>. Кроме того, результаты следующих тестов должны быть представлены</w:t>
      </w:r>
    </w:p>
    <w:p w14:paraId="16D3B040"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48820ACD" w14:textId="020F7664" w:rsidR="007B4259" w:rsidRDefault="007B4259" w:rsidP="00B94178">
      <w:pPr>
        <w:numPr>
          <w:ilvl w:val="0"/>
          <w:numId w:val="12"/>
        </w:numPr>
        <w:tabs>
          <w:tab w:val="num" w:pos="180"/>
        </w:tabs>
        <w:spacing w:after="0" w:line="240" w:lineRule="auto"/>
        <w:ind w:left="180" w:firstLine="52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Типовой тест на потери при прокаливании. </w:t>
      </w:r>
    </w:p>
    <w:p w14:paraId="3FE52840" w14:textId="56CFFBC0" w:rsidR="007B4259" w:rsidRPr="00B94178" w:rsidRDefault="00B94178" w:rsidP="00B94178">
      <w:pPr>
        <w:numPr>
          <w:ilvl w:val="0"/>
          <w:numId w:val="12"/>
        </w:numPr>
        <w:tabs>
          <w:tab w:val="num" w:pos="180"/>
        </w:tabs>
        <w:spacing w:after="0" w:line="240" w:lineRule="auto"/>
        <w:ind w:left="180" w:firstLine="52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B4259" w:rsidRPr="00B94178">
        <w:rPr>
          <w:rFonts w:ascii="Times New Roman" w:eastAsia="Times New Roman" w:hAnsi="Times New Roman" w:cs="Times New Roman"/>
          <w:sz w:val="24"/>
          <w:szCs w:val="24"/>
          <w:lang w:eastAsia="ru-RU"/>
        </w:rPr>
        <w:t>Процедура теста определена в п. 12.3 ISO 13503-2:2006 «Промышленность нефтяная и газовая. Растворы и материалы для вскрытия продуктивного пласта. Часть 2. Измерение свойств расклинивающих наполнителей, используемых для гидравлического разрыва пласта и заполнения скважинного фильтра гравием».</w:t>
      </w:r>
    </w:p>
    <w:p w14:paraId="5545E78E" w14:textId="77777777" w:rsidR="007B4259" w:rsidRPr="007B4259" w:rsidRDefault="007B4259" w:rsidP="00B94178">
      <w:pPr>
        <w:spacing w:after="0" w:line="240" w:lineRule="auto"/>
        <w:ind w:firstLine="529"/>
        <w:jc w:val="both"/>
        <w:rPr>
          <w:rFonts w:ascii="Times New Roman" w:eastAsia="Times New Roman" w:hAnsi="Times New Roman" w:cs="Times New Roman"/>
          <w:sz w:val="24"/>
          <w:szCs w:val="24"/>
          <w:lang w:eastAsia="ru-RU"/>
        </w:rPr>
      </w:pPr>
    </w:p>
    <w:p w14:paraId="75D11749" w14:textId="77777777" w:rsidR="007B4259" w:rsidRPr="007B4259" w:rsidRDefault="007B4259" w:rsidP="00B94178">
      <w:pPr>
        <w:numPr>
          <w:ilvl w:val="0"/>
          <w:numId w:val="12"/>
        </w:numPr>
        <w:tabs>
          <w:tab w:val="num" w:pos="180"/>
        </w:tabs>
        <w:spacing w:after="0" w:line="240" w:lineRule="auto"/>
        <w:ind w:left="180" w:firstLine="529"/>
        <w:jc w:val="both"/>
        <w:rPr>
          <w:rFonts w:ascii="Times New Roman" w:eastAsia="Times New Roman" w:hAnsi="Times New Roman" w:cs="Times New Roman"/>
          <w:sz w:val="24"/>
          <w:szCs w:val="24"/>
          <w:lang w:eastAsia="ru-RU"/>
        </w:rPr>
      </w:pPr>
      <w:bookmarkStart w:id="261" w:name="OLE_LINK1"/>
      <w:bookmarkStart w:id="262" w:name="OLE_LINK2"/>
      <w:r w:rsidRPr="007B4259">
        <w:rPr>
          <w:rFonts w:ascii="Times New Roman" w:eastAsia="Times New Roman" w:hAnsi="Times New Roman" w:cs="Times New Roman"/>
          <w:sz w:val="24"/>
          <w:szCs w:val="24"/>
          <w:lang w:eastAsia="ru-RU"/>
        </w:rPr>
        <w:t>Измерение процента доступной для полимеризации смолы.</w:t>
      </w:r>
    </w:p>
    <w:p w14:paraId="71775084" w14:textId="77777777" w:rsidR="007B4259" w:rsidRPr="007B4259" w:rsidRDefault="007B4259" w:rsidP="00B94178">
      <w:pPr>
        <w:spacing w:after="0" w:line="240" w:lineRule="auto"/>
        <w:ind w:firstLine="529"/>
        <w:jc w:val="both"/>
        <w:rPr>
          <w:rFonts w:ascii="Times New Roman" w:eastAsia="Times New Roman" w:hAnsi="Times New Roman" w:cs="Times New Roman"/>
          <w:sz w:val="24"/>
          <w:szCs w:val="24"/>
          <w:lang w:eastAsia="ru-RU"/>
        </w:rPr>
      </w:pPr>
    </w:p>
    <w:bookmarkEnd w:id="261"/>
    <w:bookmarkEnd w:id="262"/>
    <w:p w14:paraId="178294F4" w14:textId="050A94A1" w:rsidR="007B4259" w:rsidRPr="007B4259" w:rsidRDefault="007B4259" w:rsidP="00B94178">
      <w:pPr>
        <w:spacing w:after="0" w:line="240" w:lineRule="auto"/>
        <w:ind w:firstLine="52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Примерно </w:t>
      </w:r>
      <w:smartTag w:uri="urn:schemas-microsoft-com:office:smarttags" w:element="metricconverter">
        <w:smartTagPr>
          <w:attr w:name="ProductID" w:val="5 г"/>
        </w:smartTagPr>
        <w:r w:rsidRPr="007B4259">
          <w:rPr>
            <w:rFonts w:ascii="Times New Roman" w:eastAsia="Times New Roman" w:hAnsi="Times New Roman" w:cs="Times New Roman"/>
            <w:sz w:val="24"/>
            <w:szCs w:val="24"/>
            <w:lang w:eastAsia="ru-RU"/>
          </w:rPr>
          <w:t>5 г</w:t>
        </w:r>
      </w:smartTag>
      <w:r w:rsidRPr="007B4259">
        <w:rPr>
          <w:rFonts w:ascii="Times New Roman" w:eastAsia="Times New Roman" w:hAnsi="Times New Roman" w:cs="Times New Roman"/>
          <w:sz w:val="24"/>
          <w:szCs w:val="24"/>
          <w:lang w:eastAsia="ru-RU"/>
        </w:rPr>
        <w:t xml:space="preserve">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предварительно нагружают до давления </w:t>
      </w:r>
      <w:proofErr w:type="gramStart"/>
      <w:r w:rsidRPr="007B4259">
        <w:rPr>
          <w:rFonts w:ascii="Times New Roman" w:eastAsia="Times New Roman" w:hAnsi="Times New Roman" w:cs="Times New Roman"/>
          <w:sz w:val="24"/>
          <w:szCs w:val="24"/>
          <w:lang w:eastAsia="ru-RU"/>
        </w:rPr>
        <w:t>137895  кПа</w:t>
      </w:r>
      <w:proofErr w:type="gramEnd"/>
      <w:r w:rsidRPr="007B4259">
        <w:rPr>
          <w:rFonts w:ascii="Times New Roman" w:eastAsia="Times New Roman" w:hAnsi="Times New Roman" w:cs="Times New Roman"/>
          <w:sz w:val="24"/>
          <w:szCs w:val="24"/>
          <w:lang w:eastAsia="ru-RU"/>
        </w:rPr>
        <w:t xml:space="preserve"> (20000 </w:t>
      </w:r>
      <w:r w:rsidRPr="007B4259">
        <w:rPr>
          <w:rFonts w:ascii="Times New Roman" w:eastAsia="Times New Roman" w:hAnsi="Times New Roman" w:cs="Times New Roman"/>
          <w:sz w:val="24"/>
          <w:szCs w:val="24"/>
          <w:lang w:val="en-US" w:eastAsia="ru-RU"/>
        </w:rPr>
        <w:t>psi</w:t>
      </w:r>
      <w:r w:rsidRPr="007B4259">
        <w:rPr>
          <w:rFonts w:ascii="Times New Roman" w:eastAsia="Times New Roman" w:hAnsi="Times New Roman" w:cs="Times New Roman"/>
          <w:sz w:val="24"/>
          <w:szCs w:val="24"/>
          <w:lang w:eastAsia="ru-RU"/>
        </w:rPr>
        <w:t xml:space="preserve">) для того, чтобы разрушить внешнее защитное покрытие и растворитель мог контактировать с растворимой отверждаемой смолой. Затем </w:t>
      </w:r>
      <w:proofErr w:type="spellStart"/>
      <w:r w:rsidRPr="007B4259">
        <w:rPr>
          <w:rFonts w:ascii="Times New Roman" w:eastAsia="Times New Roman" w:hAnsi="Times New Roman" w:cs="Times New Roman"/>
          <w:sz w:val="24"/>
          <w:szCs w:val="24"/>
          <w:lang w:eastAsia="ru-RU"/>
        </w:rPr>
        <w:t>проппант</w:t>
      </w:r>
      <w:proofErr w:type="spellEnd"/>
      <w:r w:rsidRPr="007B4259">
        <w:rPr>
          <w:rFonts w:ascii="Times New Roman" w:eastAsia="Times New Roman" w:hAnsi="Times New Roman" w:cs="Times New Roman"/>
          <w:sz w:val="24"/>
          <w:szCs w:val="24"/>
          <w:lang w:eastAsia="ru-RU"/>
        </w:rPr>
        <w:t xml:space="preserve"> высушивается до постоянной массы и взвешивается с точностью до </w:t>
      </w:r>
      <w:smartTag w:uri="urn:schemas-microsoft-com:office:smarttags" w:element="metricconverter">
        <w:smartTagPr>
          <w:attr w:name="ProductID" w:val="0,000001 г"/>
        </w:smartTagPr>
        <w:r w:rsidRPr="007B4259">
          <w:rPr>
            <w:rFonts w:ascii="Times New Roman" w:eastAsia="Times New Roman" w:hAnsi="Times New Roman" w:cs="Times New Roman"/>
            <w:sz w:val="24"/>
            <w:szCs w:val="24"/>
            <w:lang w:eastAsia="ru-RU"/>
          </w:rPr>
          <w:t>0,000001 г</w:t>
        </w:r>
      </w:smartTag>
      <w:r w:rsidRPr="007B4259">
        <w:rPr>
          <w:rFonts w:ascii="Times New Roman" w:eastAsia="Times New Roman" w:hAnsi="Times New Roman" w:cs="Times New Roman"/>
          <w:sz w:val="24"/>
          <w:szCs w:val="24"/>
          <w:lang w:eastAsia="ru-RU"/>
        </w:rPr>
        <w:t xml:space="preserve">. Взвешенный </w:t>
      </w:r>
      <w:proofErr w:type="spellStart"/>
      <w:r w:rsidRPr="007B4259">
        <w:rPr>
          <w:rFonts w:ascii="Times New Roman" w:eastAsia="Times New Roman" w:hAnsi="Times New Roman" w:cs="Times New Roman"/>
          <w:sz w:val="24"/>
          <w:szCs w:val="24"/>
          <w:lang w:eastAsia="ru-RU"/>
        </w:rPr>
        <w:t>проппант</w:t>
      </w:r>
      <w:proofErr w:type="spellEnd"/>
      <w:r w:rsidRPr="007B4259">
        <w:rPr>
          <w:rFonts w:ascii="Times New Roman" w:eastAsia="Times New Roman" w:hAnsi="Times New Roman" w:cs="Times New Roman"/>
          <w:sz w:val="24"/>
          <w:szCs w:val="24"/>
          <w:lang w:eastAsia="ru-RU"/>
        </w:rPr>
        <w:t xml:space="preserve"> помещают в стеклянный сосуд с завинчивающейся пробкой. К нему добавляют 100 мл тетрагидрофурана (ТГФ), сосуд закрывают, и содержимое энергично встряхивают в течение 30 секунд. Содержимое</w:t>
      </w:r>
      <w:r w:rsidR="00A81141">
        <w:rPr>
          <w:rFonts w:ascii="Times New Roman" w:eastAsia="Times New Roman" w:hAnsi="Times New Roman" w:cs="Times New Roman"/>
          <w:sz w:val="24"/>
          <w:szCs w:val="24"/>
          <w:lang w:eastAsia="ru-RU"/>
        </w:rPr>
        <w:t xml:space="preserve"> оставляют в покое на 15 часов. </w:t>
      </w:r>
      <w:r w:rsidRPr="007B4259">
        <w:rPr>
          <w:rFonts w:ascii="Times New Roman" w:eastAsia="Times New Roman" w:hAnsi="Times New Roman" w:cs="Times New Roman"/>
          <w:sz w:val="24"/>
          <w:szCs w:val="24"/>
          <w:lang w:eastAsia="ru-RU"/>
        </w:rPr>
        <w:t xml:space="preserve">Через 15 часов ТГФ сцеживается, и </w:t>
      </w:r>
      <w:proofErr w:type="spellStart"/>
      <w:r w:rsidRPr="007B4259">
        <w:rPr>
          <w:rFonts w:ascii="Times New Roman" w:eastAsia="Times New Roman" w:hAnsi="Times New Roman" w:cs="Times New Roman"/>
          <w:sz w:val="24"/>
          <w:szCs w:val="24"/>
          <w:lang w:eastAsia="ru-RU"/>
        </w:rPr>
        <w:t>проппант</w:t>
      </w:r>
      <w:proofErr w:type="spellEnd"/>
      <w:r w:rsidRPr="007B4259">
        <w:rPr>
          <w:rFonts w:ascii="Times New Roman" w:eastAsia="Times New Roman" w:hAnsi="Times New Roman" w:cs="Times New Roman"/>
          <w:sz w:val="24"/>
          <w:szCs w:val="24"/>
          <w:lang w:eastAsia="ru-RU"/>
        </w:rPr>
        <w:t xml:space="preserve"> ополаскивается </w:t>
      </w:r>
      <w:proofErr w:type="spellStart"/>
      <w:r w:rsidRPr="007B4259">
        <w:rPr>
          <w:rFonts w:ascii="Times New Roman" w:eastAsia="Times New Roman" w:hAnsi="Times New Roman" w:cs="Times New Roman"/>
          <w:sz w:val="24"/>
          <w:szCs w:val="24"/>
          <w:lang w:eastAsia="ru-RU"/>
        </w:rPr>
        <w:t>деионизированной</w:t>
      </w:r>
      <w:proofErr w:type="spellEnd"/>
      <w:r w:rsidRPr="007B4259">
        <w:rPr>
          <w:rFonts w:ascii="Times New Roman" w:eastAsia="Times New Roman" w:hAnsi="Times New Roman" w:cs="Times New Roman"/>
          <w:sz w:val="24"/>
          <w:szCs w:val="24"/>
          <w:lang w:eastAsia="ru-RU"/>
        </w:rPr>
        <w:t xml:space="preserve"> водой. Затем </w:t>
      </w:r>
      <w:proofErr w:type="spellStart"/>
      <w:r w:rsidRPr="007B4259">
        <w:rPr>
          <w:rFonts w:ascii="Times New Roman" w:eastAsia="Times New Roman" w:hAnsi="Times New Roman" w:cs="Times New Roman"/>
          <w:sz w:val="24"/>
          <w:szCs w:val="24"/>
          <w:lang w:eastAsia="ru-RU"/>
        </w:rPr>
        <w:t>проппант</w:t>
      </w:r>
      <w:proofErr w:type="spellEnd"/>
      <w:r w:rsidRPr="007B4259">
        <w:rPr>
          <w:rFonts w:ascii="Times New Roman" w:eastAsia="Times New Roman" w:hAnsi="Times New Roman" w:cs="Times New Roman"/>
          <w:sz w:val="24"/>
          <w:szCs w:val="24"/>
          <w:lang w:eastAsia="ru-RU"/>
        </w:rPr>
        <w:t xml:space="preserve"> высушивается до постоянной массы и взвешивается с точностью до 0,1 мг. Количество смолы, растворимой в ТГФ, считается как процент от общей массы смолы, полученной при измерении потерь при прокаливании.</w:t>
      </w:r>
    </w:p>
    <w:p w14:paraId="07992172"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18A4CCDC" w14:textId="77777777" w:rsidR="007B4259" w:rsidRPr="007B4259" w:rsidRDefault="007B4259" w:rsidP="007B4259">
      <w:pPr>
        <w:numPr>
          <w:ilvl w:val="0"/>
          <w:numId w:val="12"/>
        </w:numPr>
        <w:tabs>
          <w:tab w:val="num" w:pos="180"/>
        </w:tabs>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Совместимость жидкости ГРП и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с полимерным покрытием. Процедура теста установлена в </w:t>
      </w:r>
      <w:hyperlink w:anchor="_4.1.1.6_ИСПЫТАНИЕ_НА" w:history="1">
        <w:r w:rsidRPr="007B4259">
          <w:rPr>
            <w:rFonts w:ascii="Times New Roman" w:eastAsia="Times New Roman" w:hAnsi="Times New Roman" w:cs="Times New Roman"/>
            <w:color w:val="0000FF"/>
            <w:sz w:val="24"/>
            <w:szCs w:val="24"/>
            <w:u w:val="single"/>
            <w:lang w:eastAsia="ru-RU"/>
          </w:rPr>
          <w:t>4.1.1.6</w:t>
        </w:r>
      </w:hyperlink>
      <w:r w:rsidRPr="007B4259">
        <w:rPr>
          <w:rFonts w:ascii="Times New Roman" w:eastAsia="Times New Roman" w:hAnsi="Times New Roman" w:cs="Times New Roman"/>
          <w:sz w:val="24"/>
          <w:szCs w:val="24"/>
          <w:lang w:eastAsia="ru-RU"/>
        </w:rPr>
        <w:t>.</w:t>
      </w:r>
    </w:p>
    <w:p w14:paraId="0553E17A" w14:textId="77777777" w:rsidR="007B4259" w:rsidRPr="007B4259" w:rsidRDefault="007B4259" w:rsidP="007B4259">
      <w:pPr>
        <w:tabs>
          <w:tab w:val="num" w:pos="180"/>
        </w:tabs>
        <w:spacing w:after="0" w:line="240" w:lineRule="auto"/>
        <w:jc w:val="both"/>
        <w:rPr>
          <w:rFonts w:ascii="Times New Roman" w:eastAsia="Times New Roman" w:hAnsi="Times New Roman" w:cs="Times New Roman"/>
          <w:sz w:val="24"/>
          <w:szCs w:val="24"/>
          <w:lang w:eastAsia="ru-RU"/>
        </w:rPr>
      </w:pPr>
    </w:p>
    <w:p w14:paraId="7DFDB8B8" w14:textId="77777777" w:rsidR="007B4259" w:rsidRPr="007B4259" w:rsidRDefault="007B4259" w:rsidP="007B4259">
      <w:pPr>
        <w:numPr>
          <w:ilvl w:val="0"/>
          <w:numId w:val="12"/>
        </w:numPr>
        <w:tabs>
          <w:tab w:val="num" w:pos="180"/>
        </w:tabs>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Совместимость жидкости ГРП и деструктора. Лабораторные исследования необходимо проводить при температурах </w:t>
      </w:r>
      <w:smartTag w:uri="urn:schemas-microsoft-com:office:smarttags" w:element="metricconverter">
        <w:smartTagPr>
          <w:attr w:name="ProductID" w:val="65ﾰC"/>
        </w:smartTagPr>
        <w:r w:rsidRPr="007B4259">
          <w:rPr>
            <w:rFonts w:ascii="Times New Roman" w:eastAsia="Times New Roman" w:hAnsi="Times New Roman" w:cs="Times New Roman"/>
            <w:sz w:val="24"/>
            <w:szCs w:val="24"/>
            <w:lang w:eastAsia="ru-RU"/>
          </w:rPr>
          <w:t>65°C</w:t>
        </w:r>
      </w:smartTag>
      <w:r w:rsidRPr="007B4259" w:rsidDel="009973F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и </w:t>
      </w:r>
      <w:smartTag w:uri="urn:schemas-microsoft-com:office:smarttags" w:element="metricconverter">
        <w:smartTagPr>
          <w:attr w:name="ProductID" w:val="90ﾰC"/>
        </w:smartTagPr>
        <w:r w:rsidRPr="007B4259">
          <w:rPr>
            <w:rFonts w:ascii="Times New Roman" w:eastAsia="Times New Roman" w:hAnsi="Times New Roman" w:cs="Times New Roman"/>
            <w:sz w:val="24"/>
            <w:szCs w:val="24"/>
            <w:lang w:eastAsia="ru-RU"/>
          </w:rPr>
          <w:t>90°C</w:t>
        </w:r>
      </w:smartTag>
      <w:r w:rsidRPr="007B4259">
        <w:rPr>
          <w:rFonts w:ascii="Times New Roman" w:eastAsia="Times New Roman" w:hAnsi="Times New Roman" w:cs="Times New Roman"/>
          <w:sz w:val="24"/>
          <w:szCs w:val="24"/>
          <w:lang w:eastAsia="ru-RU"/>
        </w:rPr>
        <w:t>, а также при температурах пласта, характерных для каждого ДО.</w:t>
      </w:r>
    </w:p>
    <w:p w14:paraId="09A45BEA"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0166D73C" w14:textId="77777777" w:rsidR="007B4259" w:rsidRPr="007B4259" w:rsidRDefault="007B4259" w:rsidP="007B4259">
      <w:pPr>
        <w:numPr>
          <w:ilvl w:val="0"/>
          <w:numId w:val="12"/>
        </w:numPr>
        <w:tabs>
          <w:tab w:val="num" w:pos="180"/>
        </w:tabs>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Адсорбция деструктора.</w:t>
      </w:r>
    </w:p>
    <w:p w14:paraId="615BC740" w14:textId="77777777" w:rsidR="007B4259" w:rsidRPr="007B4259" w:rsidRDefault="007B4259" w:rsidP="007B4259">
      <w:pPr>
        <w:tabs>
          <w:tab w:val="num" w:pos="180"/>
        </w:tabs>
        <w:spacing w:after="0" w:line="240" w:lineRule="auto"/>
        <w:jc w:val="both"/>
        <w:rPr>
          <w:rFonts w:ascii="Times New Roman" w:eastAsia="Times New Roman" w:hAnsi="Times New Roman" w:cs="Times New Roman"/>
          <w:sz w:val="24"/>
          <w:szCs w:val="24"/>
          <w:lang w:eastAsia="ru-RU"/>
        </w:rPr>
      </w:pPr>
    </w:p>
    <w:p w14:paraId="18F7D3C5" w14:textId="77777777" w:rsidR="007B4259" w:rsidRPr="007B4259" w:rsidRDefault="007B4259" w:rsidP="007B4259">
      <w:pPr>
        <w:numPr>
          <w:ilvl w:val="0"/>
          <w:numId w:val="12"/>
        </w:numPr>
        <w:tabs>
          <w:tab w:val="num" w:pos="180"/>
        </w:tabs>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Зависимость прочности сцепления от времени спекания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Данный тест проводится при следующих условиях: </w:t>
      </w:r>
    </w:p>
    <w:p w14:paraId="7683F29F" w14:textId="77777777" w:rsidR="007B4259" w:rsidRPr="007B4259" w:rsidRDefault="007B4259" w:rsidP="007B4259">
      <w:pPr>
        <w:numPr>
          <w:ilvl w:val="1"/>
          <w:numId w:val="1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24 часа при 0 кПа.  (0 </w:t>
      </w:r>
      <w:proofErr w:type="spellStart"/>
      <w:r w:rsidRPr="007B4259">
        <w:rPr>
          <w:rFonts w:ascii="Times New Roman" w:eastAsia="Times New Roman" w:hAnsi="Times New Roman" w:cs="Times New Roman"/>
          <w:sz w:val="24"/>
          <w:szCs w:val="24"/>
          <w:lang w:eastAsia="ru-RU"/>
        </w:rPr>
        <w:t>psi</w:t>
      </w:r>
      <w:proofErr w:type="spellEnd"/>
      <w:r w:rsidRPr="007B4259">
        <w:rPr>
          <w:rFonts w:ascii="Times New Roman" w:eastAsia="Times New Roman" w:hAnsi="Times New Roman" w:cs="Times New Roman"/>
          <w:sz w:val="24"/>
          <w:szCs w:val="24"/>
          <w:lang w:eastAsia="ru-RU"/>
        </w:rPr>
        <w:t xml:space="preserve">) при температуре </w:t>
      </w:r>
      <w:smartTag w:uri="urn:schemas-microsoft-com:office:smarttags" w:element="metricconverter">
        <w:smartTagPr>
          <w:attr w:name="ProductID" w:val="50ﾰC"/>
        </w:smartTagPr>
        <w:r w:rsidRPr="007B4259">
          <w:rPr>
            <w:rFonts w:ascii="Times New Roman" w:eastAsia="Times New Roman" w:hAnsi="Times New Roman" w:cs="Times New Roman"/>
            <w:sz w:val="24"/>
            <w:szCs w:val="24"/>
            <w:lang w:eastAsia="ru-RU"/>
          </w:rPr>
          <w:t>50°</w:t>
        </w:r>
        <w:proofErr w:type="gramStart"/>
        <w:r w:rsidRPr="007B4259">
          <w:rPr>
            <w:rFonts w:ascii="Times New Roman" w:eastAsia="Times New Roman" w:hAnsi="Times New Roman" w:cs="Times New Roman"/>
            <w:sz w:val="24"/>
            <w:szCs w:val="24"/>
            <w:lang w:eastAsia="ru-RU"/>
          </w:rPr>
          <w:t>C</w:t>
        </w:r>
      </w:smartTag>
      <w:r w:rsidRPr="007B4259">
        <w:rPr>
          <w:rFonts w:ascii="Times New Roman" w:eastAsia="Times New Roman" w:hAnsi="Times New Roman" w:cs="Times New Roman"/>
          <w:sz w:val="24"/>
          <w:szCs w:val="24"/>
          <w:lang w:eastAsia="ru-RU"/>
        </w:rPr>
        <w:t xml:space="preserve"> ,</w:t>
      </w:r>
      <w:proofErr w:type="gramEnd"/>
      <w:r w:rsidRPr="007B4259">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70ﾰC"/>
        </w:smartTagPr>
        <w:r w:rsidRPr="007B4259">
          <w:rPr>
            <w:rFonts w:ascii="Times New Roman" w:eastAsia="Times New Roman" w:hAnsi="Times New Roman" w:cs="Times New Roman"/>
            <w:sz w:val="24"/>
            <w:szCs w:val="24"/>
            <w:lang w:eastAsia="ru-RU"/>
          </w:rPr>
          <w:t>70°C</w:t>
        </w:r>
      </w:smartTag>
      <w:r w:rsidRPr="007B4259">
        <w:rPr>
          <w:rFonts w:ascii="Times New Roman" w:eastAsia="Times New Roman" w:hAnsi="Times New Roman" w:cs="Times New Roman"/>
          <w:sz w:val="24"/>
          <w:szCs w:val="24"/>
          <w:lang w:eastAsia="ru-RU"/>
        </w:rPr>
        <w:t xml:space="preserve"> , </w:t>
      </w:r>
      <w:smartTag w:uri="urn:schemas-microsoft-com:office:smarttags" w:element="metricconverter">
        <w:smartTagPr>
          <w:attr w:name="ProductID" w:val="90ﾰC"/>
        </w:smartTagPr>
        <w:r w:rsidRPr="007B4259">
          <w:rPr>
            <w:rFonts w:ascii="Times New Roman" w:eastAsia="Times New Roman" w:hAnsi="Times New Roman" w:cs="Times New Roman"/>
            <w:sz w:val="24"/>
            <w:szCs w:val="24"/>
            <w:lang w:eastAsia="ru-RU"/>
          </w:rPr>
          <w:t>90°C</w:t>
        </w:r>
      </w:smartTag>
      <w:r w:rsidRPr="007B4259">
        <w:rPr>
          <w:rFonts w:ascii="Times New Roman" w:eastAsia="Times New Roman" w:hAnsi="Times New Roman" w:cs="Times New Roman"/>
          <w:sz w:val="24"/>
          <w:szCs w:val="24"/>
          <w:lang w:eastAsia="ru-RU"/>
        </w:rPr>
        <w:t xml:space="preserve">  соответственно, </w:t>
      </w:r>
    </w:p>
    <w:p w14:paraId="3EFFB798" w14:textId="77777777" w:rsidR="007B4259" w:rsidRPr="007B4259" w:rsidRDefault="007B4259" w:rsidP="007B4259">
      <w:pPr>
        <w:numPr>
          <w:ilvl w:val="1"/>
          <w:numId w:val="1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4, 12, и 24 часа при 6894,7 кПа. (1000 </w:t>
      </w:r>
      <w:r w:rsidRPr="007B4259">
        <w:rPr>
          <w:rFonts w:ascii="Times New Roman" w:eastAsia="Times New Roman" w:hAnsi="Times New Roman" w:cs="Times New Roman"/>
          <w:sz w:val="24"/>
          <w:szCs w:val="24"/>
          <w:lang w:val="en-US" w:eastAsia="ru-RU"/>
        </w:rPr>
        <w:t>psi</w:t>
      </w:r>
      <w:r w:rsidRPr="007B4259">
        <w:rPr>
          <w:rFonts w:ascii="Times New Roman" w:eastAsia="Times New Roman" w:hAnsi="Times New Roman" w:cs="Times New Roman"/>
          <w:sz w:val="24"/>
          <w:szCs w:val="24"/>
          <w:lang w:eastAsia="ru-RU"/>
        </w:rPr>
        <w:t xml:space="preserve">) при температуре </w:t>
      </w:r>
      <w:smartTag w:uri="urn:schemas-microsoft-com:office:smarttags" w:element="metricconverter">
        <w:smartTagPr>
          <w:attr w:name="ProductID" w:val="50ﾰC"/>
        </w:smartTagPr>
        <w:r w:rsidRPr="007B4259">
          <w:rPr>
            <w:rFonts w:ascii="Times New Roman" w:eastAsia="Times New Roman" w:hAnsi="Times New Roman" w:cs="Times New Roman"/>
            <w:sz w:val="24"/>
            <w:szCs w:val="24"/>
            <w:lang w:eastAsia="ru-RU"/>
          </w:rPr>
          <w:t>50°</w:t>
        </w:r>
        <w:proofErr w:type="gramStart"/>
        <w:r w:rsidRPr="007B4259">
          <w:rPr>
            <w:rFonts w:ascii="Times New Roman" w:eastAsia="Times New Roman" w:hAnsi="Times New Roman" w:cs="Times New Roman"/>
            <w:sz w:val="24"/>
            <w:szCs w:val="24"/>
            <w:lang w:eastAsia="ru-RU"/>
          </w:rPr>
          <w:t>C</w:t>
        </w:r>
      </w:smartTag>
      <w:r w:rsidRPr="007B4259">
        <w:rPr>
          <w:rFonts w:ascii="Times New Roman" w:eastAsia="Times New Roman" w:hAnsi="Times New Roman" w:cs="Times New Roman"/>
          <w:sz w:val="24"/>
          <w:szCs w:val="24"/>
          <w:lang w:eastAsia="ru-RU"/>
        </w:rPr>
        <w:t xml:space="preserve"> ,</w:t>
      </w:r>
      <w:proofErr w:type="gramEnd"/>
      <w:r w:rsidRPr="007B4259">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70ﾰC"/>
        </w:smartTagPr>
        <w:r w:rsidRPr="007B4259">
          <w:rPr>
            <w:rFonts w:ascii="Times New Roman" w:eastAsia="Times New Roman" w:hAnsi="Times New Roman" w:cs="Times New Roman"/>
            <w:sz w:val="24"/>
            <w:szCs w:val="24"/>
            <w:lang w:eastAsia="ru-RU"/>
          </w:rPr>
          <w:t>70°C</w:t>
        </w:r>
      </w:smartTag>
      <w:r w:rsidRPr="007B4259">
        <w:rPr>
          <w:rFonts w:ascii="Times New Roman" w:eastAsia="Times New Roman" w:hAnsi="Times New Roman" w:cs="Times New Roman"/>
          <w:sz w:val="24"/>
          <w:szCs w:val="24"/>
          <w:lang w:eastAsia="ru-RU"/>
        </w:rPr>
        <w:t xml:space="preserve"> , </w:t>
      </w:r>
      <w:smartTag w:uri="urn:schemas-microsoft-com:office:smarttags" w:element="metricconverter">
        <w:smartTagPr>
          <w:attr w:name="ProductID" w:val="90ﾰC"/>
        </w:smartTagPr>
        <w:r w:rsidRPr="007B4259">
          <w:rPr>
            <w:rFonts w:ascii="Times New Roman" w:eastAsia="Times New Roman" w:hAnsi="Times New Roman" w:cs="Times New Roman"/>
            <w:sz w:val="24"/>
            <w:szCs w:val="24"/>
            <w:lang w:eastAsia="ru-RU"/>
          </w:rPr>
          <w:t>90°C</w:t>
        </w:r>
      </w:smartTag>
      <w:r w:rsidRPr="007B4259">
        <w:rPr>
          <w:rFonts w:ascii="Times New Roman" w:eastAsia="Times New Roman" w:hAnsi="Times New Roman" w:cs="Times New Roman"/>
          <w:sz w:val="24"/>
          <w:szCs w:val="24"/>
          <w:lang w:eastAsia="ru-RU"/>
        </w:rPr>
        <w:t xml:space="preserve">  </w:t>
      </w:r>
    </w:p>
    <w:p w14:paraId="7333298B" w14:textId="77777777" w:rsidR="007B4259" w:rsidRPr="007B4259" w:rsidRDefault="007B4259" w:rsidP="007B4259">
      <w:pPr>
        <w:spacing w:after="0" w:line="240" w:lineRule="auto"/>
        <w:rPr>
          <w:rFonts w:ascii="Times New Roman" w:eastAsia="Times New Roman" w:hAnsi="Times New Roman" w:cs="Times New Roman"/>
          <w:sz w:val="2"/>
          <w:szCs w:val="2"/>
          <w:highlight w:val="yellow"/>
          <w:lang w:eastAsia="ru-RU"/>
        </w:rPr>
      </w:pPr>
    </w:p>
    <w:p w14:paraId="0CCDA5D9" w14:textId="77777777" w:rsidR="007B4259" w:rsidRPr="007B4259" w:rsidRDefault="007B4259" w:rsidP="007B4259">
      <w:pPr>
        <w:spacing w:after="0" w:line="240" w:lineRule="auto"/>
        <w:jc w:val="both"/>
        <w:rPr>
          <w:rFonts w:ascii="Times New Roman" w:eastAsia="Times New Roman" w:hAnsi="Times New Roman" w:cs="Times New Roman"/>
          <w:sz w:val="24"/>
          <w:szCs w:val="24"/>
          <w:highlight w:val="yellow"/>
          <w:lang w:eastAsia="ru-RU"/>
        </w:rPr>
      </w:pPr>
    </w:p>
    <w:p w14:paraId="48601C1F"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поставке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должны быть предоставлены результаты </w:t>
      </w:r>
      <w:proofErr w:type="gramStart"/>
      <w:r w:rsidRPr="007B4259">
        <w:rPr>
          <w:rFonts w:ascii="Times New Roman" w:eastAsia="Times New Roman" w:hAnsi="Times New Roman" w:cs="Times New Roman"/>
          <w:sz w:val="24"/>
          <w:szCs w:val="24"/>
          <w:lang w:eastAsia="ru-RU"/>
        </w:rPr>
        <w:t>испытаний  независимых</w:t>
      </w:r>
      <w:proofErr w:type="gramEnd"/>
      <w:r w:rsidRPr="007B4259">
        <w:rPr>
          <w:rFonts w:ascii="Times New Roman" w:eastAsia="Times New Roman" w:hAnsi="Times New Roman" w:cs="Times New Roman"/>
          <w:sz w:val="24"/>
          <w:szCs w:val="24"/>
          <w:lang w:eastAsia="ru-RU"/>
        </w:rPr>
        <w:t xml:space="preserve"> лабораторий </w:t>
      </w:r>
      <w:proofErr w:type="spellStart"/>
      <w:r w:rsidRPr="007B4259">
        <w:rPr>
          <w:rFonts w:ascii="Times New Roman" w:eastAsia="Times New Roman" w:hAnsi="Times New Roman" w:cs="Times New Roman"/>
          <w:sz w:val="24"/>
          <w:szCs w:val="24"/>
          <w:lang w:eastAsia="ru-RU"/>
        </w:rPr>
        <w:t>СтимЛаб</w:t>
      </w:r>
      <w:proofErr w:type="spellEnd"/>
      <w:r w:rsidRPr="007B4259">
        <w:rPr>
          <w:rFonts w:ascii="Times New Roman" w:eastAsia="Times New Roman" w:hAnsi="Times New Roman" w:cs="Times New Roman"/>
          <w:sz w:val="24"/>
          <w:szCs w:val="24"/>
          <w:lang w:eastAsia="ru-RU"/>
        </w:rPr>
        <w:t xml:space="preserve"> или </w:t>
      </w:r>
      <w:proofErr w:type="spellStart"/>
      <w:r w:rsidRPr="007B4259">
        <w:rPr>
          <w:rFonts w:ascii="Times New Roman" w:eastAsia="Times New Roman" w:hAnsi="Times New Roman" w:cs="Times New Roman"/>
          <w:sz w:val="24"/>
          <w:szCs w:val="24"/>
          <w:lang w:eastAsia="ru-RU"/>
        </w:rPr>
        <w:t>ФракТек</w:t>
      </w:r>
      <w:proofErr w:type="spellEnd"/>
      <w:r w:rsidRPr="007B4259">
        <w:rPr>
          <w:rFonts w:ascii="Times New Roman" w:eastAsia="Times New Roman" w:hAnsi="Times New Roman" w:cs="Times New Roman"/>
          <w:sz w:val="24"/>
          <w:szCs w:val="24"/>
          <w:lang w:eastAsia="ru-RU"/>
        </w:rPr>
        <w:t xml:space="preserve">. Испытания должны быть проведены не менее </w:t>
      </w:r>
      <w:proofErr w:type="gramStart"/>
      <w:r w:rsidRPr="007B4259">
        <w:rPr>
          <w:rFonts w:ascii="Times New Roman" w:eastAsia="Times New Roman" w:hAnsi="Times New Roman" w:cs="Times New Roman"/>
          <w:sz w:val="24"/>
          <w:szCs w:val="24"/>
          <w:lang w:eastAsia="ru-RU"/>
        </w:rPr>
        <w:t>двух  раз</w:t>
      </w:r>
      <w:proofErr w:type="gramEnd"/>
      <w:r w:rsidRPr="007B4259">
        <w:rPr>
          <w:rFonts w:ascii="Times New Roman" w:eastAsia="Times New Roman" w:hAnsi="Times New Roman" w:cs="Times New Roman"/>
          <w:sz w:val="24"/>
          <w:szCs w:val="24"/>
          <w:lang w:eastAsia="ru-RU"/>
        </w:rPr>
        <w:t xml:space="preserve"> в  календарный год с интервалом  в 6 месяцев.</w:t>
      </w:r>
    </w:p>
    <w:p w14:paraId="2A23A422"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345C8225"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5BF99E74" w14:textId="77777777" w:rsidR="007B4259" w:rsidRPr="007B4259" w:rsidRDefault="007B4259" w:rsidP="00B94178">
      <w:pPr>
        <w:tabs>
          <w:tab w:val="left" w:pos="360"/>
        </w:tabs>
        <w:spacing w:after="0" w:line="240" w:lineRule="auto"/>
        <w:ind w:firstLine="709"/>
        <w:jc w:val="both"/>
        <w:outlineLvl w:val="1"/>
        <w:rPr>
          <w:rFonts w:ascii="Arial" w:eastAsia="Times New Roman" w:hAnsi="Arial" w:cs="Arial"/>
          <w:b/>
          <w:bCs/>
          <w:iCs/>
          <w:caps/>
          <w:sz w:val="24"/>
          <w:szCs w:val="28"/>
          <w:lang w:eastAsia="ru-RU"/>
        </w:rPr>
      </w:pPr>
      <w:bookmarkStart w:id="263" w:name="_Toc213657619"/>
      <w:bookmarkStart w:id="264" w:name="_Toc219546001"/>
      <w:bookmarkStart w:id="265" w:name="_Toc225224495"/>
      <w:bookmarkStart w:id="266" w:name="_Toc226521328"/>
      <w:r w:rsidRPr="007B4259">
        <w:rPr>
          <w:rFonts w:ascii="Arial" w:eastAsia="Times New Roman" w:hAnsi="Arial" w:cs="Arial"/>
          <w:b/>
          <w:bCs/>
          <w:iCs/>
          <w:caps/>
          <w:sz w:val="24"/>
          <w:szCs w:val="28"/>
          <w:lang w:eastAsia="ru-RU"/>
        </w:rPr>
        <w:t>4.2</w:t>
      </w:r>
      <w:r w:rsidRPr="007B4259">
        <w:rPr>
          <w:rFonts w:ascii="Arial" w:eastAsia="Times New Roman" w:hAnsi="Arial" w:cs="Arial"/>
          <w:b/>
          <w:bCs/>
          <w:iCs/>
          <w:caps/>
          <w:sz w:val="24"/>
          <w:szCs w:val="28"/>
          <w:lang w:eastAsia="ru-RU"/>
        </w:rPr>
        <w:tab/>
        <w:t>ДЕНЬ ПРОВЕДЕНИЯ ГРП – ПОДГОТОВИТЕЛЬНЫЕ РАБОТЫ ПО КОНТРОЛЮ КАЧЕСТВА</w:t>
      </w:r>
      <w:bookmarkEnd w:id="263"/>
      <w:bookmarkEnd w:id="264"/>
      <w:bookmarkEnd w:id="265"/>
      <w:bookmarkEnd w:id="266"/>
    </w:p>
    <w:p w14:paraId="1240C041"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591C379B" w14:textId="77777777" w:rsidR="007B4259" w:rsidRPr="007B4259" w:rsidRDefault="007B4259" w:rsidP="00B94178">
      <w:pPr>
        <w:spacing w:after="0" w:line="240" w:lineRule="auto"/>
        <w:ind w:firstLine="709"/>
        <w:rPr>
          <w:rFonts w:ascii="Times New Roman" w:eastAsia="Times New Roman" w:hAnsi="Times New Roman" w:cs="Times New Roman"/>
          <w:b/>
          <w:sz w:val="24"/>
          <w:szCs w:val="24"/>
          <w:lang w:eastAsia="ru-RU"/>
        </w:rPr>
      </w:pPr>
      <w:bookmarkStart w:id="267" w:name="_Toc213657620"/>
      <w:r w:rsidRPr="007B4259">
        <w:rPr>
          <w:rFonts w:ascii="Times New Roman" w:eastAsia="Times New Roman" w:hAnsi="Times New Roman" w:cs="Times New Roman"/>
          <w:b/>
          <w:sz w:val="24"/>
          <w:szCs w:val="24"/>
          <w:lang w:eastAsia="ru-RU"/>
        </w:rPr>
        <w:t xml:space="preserve">Контроль качества, жидкости </w:t>
      </w:r>
      <w:proofErr w:type="gramStart"/>
      <w:r w:rsidRPr="007B4259">
        <w:rPr>
          <w:rFonts w:ascii="Times New Roman" w:eastAsia="Times New Roman" w:hAnsi="Times New Roman" w:cs="Times New Roman"/>
          <w:b/>
          <w:sz w:val="24"/>
          <w:szCs w:val="24"/>
          <w:lang w:eastAsia="ru-RU"/>
        </w:rPr>
        <w:t>ГРП,  оборудования</w:t>
      </w:r>
      <w:bookmarkEnd w:id="267"/>
      <w:proofErr w:type="gramEnd"/>
      <w:r w:rsidRPr="007B4259">
        <w:rPr>
          <w:rFonts w:ascii="Times New Roman" w:eastAsia="Times New Roman" w:hAnsi="Times New Roman" w:cs="Times New Roman"/>
          <w:b/>
          <w:sz w:val="24"/>
          <w:szCs w:val="24"/>
          <w:lang w:eastAsia="ru-RU"/>
        </w:rPr>
        <w:t xml:space="preserve"> </w:t>
      </w:r>
    </w:p>
    <w:p w14:paraId="2A8E25C7"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2A4C0F6C" w14:textId="28F116A8" w:rsidR="007B4259" w:rsidRPr="007B4259" w:rsidRDefault="007B4259" w:rsidP="00B94178">
      <w:pPr>
        <w:spacing w:after="0" w:line="240" w:lineRule="auto"/>
        <w:ind w:firstLine="709"/>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 xml:space="preserve">Мастер (инженер) по ГРП Подрядчика совместно с Представителем </w:t>
      </w:r>
      <w:r w:rsidR="00285013">
        <w:rPr>
          <w:rFonts w:ascii="Times New Roman" w:eastAsia="Times New Roman" w:hAnsi="Times New Roman" w:cs="Times New Roman"/>
          <w:position w:val="-10"/>
          <w:sz w:val="24"/>
          <w:szCs w:val="24"/>
        </w:rPr>
        <w:t xml:space="preserve">Компании </w:t>
      </w:r>
      <w:r w:rsidRPr="007B4259">
        <w:rPr>
          <w:rFonts w:ascii="Times New Roman" w:eastAsia="Times New Roman" w:hAnsi="Times New Roman" w:cs="Times New Roman"/>
          <w:position w:val="-10"/>
          <w:sz w:val="24"/>
          <w:szCs w:val="24"/>
        </w:rPr>
        <w:t xml:space="preserve">не менее, чем </w:t>
      </w:r>
      <w:proofErr w:type="gramStart"/>
      <w:r w:rsidRPr="007B4259">
        <w:rPr>
          <w:rFonts w:ascii="Times New Roman" w:eastAsia="Times New Roman" w:hAnsi="Times New Roman" w:cs="Times New Roman"/>
          <w:position w:val="-10"/>
          <w:sz w:val="24"/>
          <w:szCs w:val="24"/>
        </w:rPr>
        <w:t>за  2</w:t>
      </w:r>
      <w:proofErr w:type="gramEnd"/>
      <w:r w:rsidRPr="007B4259">
        <w:rPr>
          <w:rFonts w:ascii="Times New Roman" w:eastAsia="Times New Roman" w:hAnsi="Times New Roman" w:cs="Times New Roman"/>
          <w:position w:val="-10"/>
          <w:sz w:val="24"/>
          <w:szCs w:val="24"/>
        </w:rPr>
        <w:t xml:space="preserve"> календарных дня до начала операции по ГРП  должны рассмотреть предварительный дизайн ГРП и расчетные давления при ГРП для обеспечения поставки на скважину всего необходимого оборудования и материалов. </w:t>
      </w:r>
    </w:p>
    <w:p w14:paraId="42F86AB1"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bookmarkStart w:id="268" w:name="_Toc213657621"/>
    </w:p>
    <w:p w14:paraId="4F21D494"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5FE50828"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
          <w:i/>
          <w:caps/>
          <w:color w:val="000000"/>
          <w:sz w:val="20"/>
          <w:szCs w:val="20"/>
          <w:lang w:eastAsia="ru-RU"/>
        </w:rPr>
      </w:pPr>
      <w:bookmarkStart w:id="269" w:name="_Toc219546002"/>
      <w:bookmarkStart w:id="270" w:name="_Toc225224496"/>
      <w:bookmarkStart w:id="271" w:name="_Toc226521329"/>
      <w:r w:rsidRPr="007B4259">
        <w:rPr>
          <w:rFonts w:ascii="Arial" w:eastAsia="Times New Roman" w:hAnsi="Arial" w:cs="Arial"/>
          <w:b/>
          <w:i/>
          <w:caps/>
          <w:color w:val="000000"/>
          <w:sz w:val="20"/>
          <w:szCs w:val="20"/>
          <w:lang w:eastAsia="ru-RU"/>
        </w:rPr>
        <w:t>4.2.1</w:t>
      </w:r>
      <w:r w:rsidRPr="007B4259">
        <w:rPr>
          <w:rFonts w:ascii="Arial" w:eastAsia="Times New Roman" w:hAnsi="Arial" w:cs="Arial"/>
          <w:b/>
          <w:i/>
          <w:caps/>
          <w:color w:val="000000"/>
          <w:sz w:val="20"/>
          <w:szCs w:val="20"/>
          <w:lang w:eastAsia="ru-RU"/>
        </w:rPr>
        <w:tab/>
        <w:t xml:space="preserve">КОНТРОЛЬ </w:t>
      </w:r>
      <w:proofErr w:type="gramStart"/>
      <w:r w:rsidRPr="007B4259">
        <w:rPr>
          <w:rFonts w:ascii="Arial" w:eastAsia="Times New Roman" w:hAnsi="Arial" w:cs="Arial"/>
          <w:b/>
          <w:i/>
          <w:caps/>
          <w:color w:val="000000"/>
          <w:sz w:val="20"/>
          <w:szCs w:val="20"/>
          <w:lang w:eastAsia="ru-RU"/>
        </w:rPr>
        <w:t>ОБОРУДОВАНИЯ  И</w:t>
      </w:r>
      <w:proofErr w:type="gramEnd"/>
      <w:r w:rsidRPr="007B4259">
        <w:rPr>
          <w:rFonts w:ascii="Arial" w:eastAsia="Times New Roman" w:hAnsi="Arial" w:cs="Arial"/>
          <w:b/>
          <w:i/>
          <w:caps/>
          <w:color w:val="000000"/>
          <w:sz w:val="20"/>
          <w:szCs w:val="20"/>
          <w:lang w:eastAsia="ru-RU"/>
        </w:rPr>
        <w:t xml:space="preserve"> МАТЕРИАЛОВ  ПЕРЕД ПРОВЕДЕНИЕМ ГРП</w:t>
      </w:r>
      <w:bookmarkEnd w:id="268"/>
      <w:bookmarkEnd w:id="269"/>
      <w:bookmarkEnd w:id="270"/>
      <w:bookmarkEnd w:id="271"/>
    </w:p>
    <w:p w14:paraId="7076D0ED"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193A119B"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63C22460"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i/>
          <w:caps/>
          <w:color w:val="000000"/>
          <w:sz w:val="20"/>
          <w:szCs w:val="20"/>
          <w:lang w:eastAsia="ru-RU"/>
        </w:rPr>
      </w:pPr>
      <w:bookmarkStart w:id="272" w:name="_Toc213657622"/>
      <w:bookmarkStart w:id="273" w:name="_Toc213825895"/>
      <w:bookmarkStart w:id="274" w:name="_Toc219546003"/>
      <w:bookmarkStart w:id="275" w:name="_Toc219794696"/>
      <w:bookmarkStart w:id="276" w:name="_Toc219795065"/>
      <w:bookmarkStart w:id="277" w:name="_Toc225224497"/>
      <w:bookmarkStart w:id="278" w:name="_Toc226521330"/>
      <w:r w:rsidRPr="007B4259">
        <w:rPr>
          <w:rFonts w:ascii="Arial" w:eastAsia="Times New Roman" w:hAnsi="Arial" w:cs="Arial"/>
          <w:i/>
          <w:caps/>
          <w:color w:val="000000"/>
          <w:sz w:val="20"/>
          <w:szCs w:val="20"/>
          <w:lang w:eastAsia="ru-RU"/>
        </w:rPr>
        <w:t>4.2.1.1</w:t>
      </w:r>
      <w:r w:rsidRPr="007B4259">
        <w:rPr>
          <w:rFonts w:ascii="Arial" w:eastAsia="Times New Roman" w:hAnsi="Arial" w:cs="Arial"/>
          <w:i/>
          <w:caps/>
          <w:color w:val="000000"/>
          <w:sz w:val="20"/>
          <w:szCs w:val="20"/>
          <w:lang w:eastAsia="ru-RU"/>
        </w:rPr>
        <w:tab/>
        <w:t>МАТЕРИАЛЫ</w:t>
      </w:r>
      <w:bookmarkEnd w:id="272"/>
      <w:bookmarkEnd w:id="273"/>
      <w:bookmarkEnd w:id="274"/>
      <w:bookmarkEnd w:id="275"/>
      <w:bookmarkEnd w:id="276"/>
      <w:bookmarkEnd w:id="277"/>
      <w:bookmarkEnd w:id="278"/>
    </w:p>
    <w:p w14:paraId="29FA5224"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032DEBB3"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t xml:space="preserve">Проверить наличие на рабочей площадке в необходимом объеме всех материалов и оборудования (емкостей, воды, химических реагентов,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 лабораторного оборудования и материалов).</w:t>
      </w:r>
    </w:p>
    <w:p w14:paraId="13B7E37C" w14:textId="77777777" w:rsidR="007B4259" w:rsidRPr="007B4259" w:rsidRDefault="007B4259" w:rsidP="007B4259">
      <w:pPr>
        <w:spacing w:after="0" w:line="240" w:lineRule="auto"/>
        <w:jc w:val="both"/>
        <w:rPr>
          <w:rFonts w:ascii="Times New Roman" w:eastAsia="Times New Roman" w:hAnsi="Times New Roman" w:cs="Times New Roman"/>
          <w:b/>
          <w:bCs/>
          <w:color w:val="000000"/>
          <w:sz w:val="24"/>
          <w:szCs w:val="24"/>
          <w:u w:val="single"/>
          <w:lang w:eastAsia="ru-RU"/>
        </w:rPr>
      </w:pPr>
    </w:p>
    <w:p w14:paraId="109EBB08" w14:textId="77777777" w:rsidR="007B4259" w:rsidRPr="007B4259" w:rsidRDefault="007B4259" w:rsidP="007B4259">
      <w:pPr>
        <w:spacing w:after="0" w:line="240" w:lineRule="auto"/>
        <w:jc w:val="both"/>
        <w:rPr>
          <w:rFonts w:ascii="Times New Roman" w:eastAsia="Times New Roman" w:hAnsi="Times New Roman" w:cs="Times New Roman"/>
          <w:b/>
          <w:bCs/>
          <w:color w:val="000000"/>
          <w:sz w:val="24"/>
          <w:szCs w:val="24"/>
          <w:u w:val="single"/>
          <w:lang w:eastAsia="ru-RU"/>
        </w:rPr>
      </w:pPr>
    </w:p>
    <w:p w14:paraId="3479E81D" w14:textId="77777777" w:rsidR="007B4259" w:rsidRPr="007B4259" w:rsidRDefault="007B4259" w:rsidP="00B94178">
      <w:pPr>
        <w:tabs>
          <w:tab w:val="left" w:pos="720"/>
        </w:tabs>
        <w:spacing w:after="0" w:line="240" w:lineRule="auto"/>
        <w:ind w:firstLine="709"/>
        <w:jc w:val="both"/>
        <w:outlineLvl w:val="2"/>
        <w:rPr>
          <w:rFonts w:ascii="Arial" w:eastAsia="Times New Roman" w:hAnsi="Arial" w:cs="Arial"/>
          <w:i/>
          <w:caps/>
          <w:color w:val="000000"/>
          <w:sz w:val="20"/>
          <w:szCs w:val="20"/>
          <w:lang w:eastAsia="ru-RU"/>
        </w:rPr>
      </w:pPr>
      <w:bookmarkStart w:id="279" w:name="_Toc213657623"/>
      <w:bookmarkStart w:id="280" w:name="_Toc213825896"/>
      <w:bookmarkStart w:id="281" w:name="_Toc219546004"/>
      <w:bookmarkStart w:id="282" w:name="_Toc219794697"/>
      <w:bookmarkStart w:id="283" w:name="_Toc219795066"/>
      <w:bookmarkStart w:id="284" w:name="_Toc225224498"/>
      <w:bookmarkStart w:id="285" w:name="_Toc226521331"/>
      <w:r w:rsidRPr="007B4259">
        <w:rPr>
          <w:rFonts w:ascii="Arial" w:eastAsia="Times New Roman" w:hAnsi="Arial" w:cs="Arial"/>
          <w:i/>
          <w:caps/>
          <w:color w:val="000000"/>
          <w:sz w:val="20"/>
          <w:szCs w:val="20"/>
          <w:lang w:eastAsia="ru-RU"/>
        </w:rPr>
        <w:t>4.2.1.2</w:t>
      </w:r>
      <w:r w:rsidRPr="007B4259">
        <w:rPr>
          <w:rFonts w:ascii="Arial" w:eastAsia="Times New Roman" w:hAnsi="Arial" w:cs="Arial"/>
          <w:i/>
          <w:caps/>
          <w:color w:val="000000"/>
          <w:sz w:val="20"/>
          <w:szCs w:val="20"/>
          <w:lang w:eastAsia="ru-RU"/>
        </w:rPr>
        <w:tab/>
        <w:t>БЛЕНДЕР, ТЕХНОЛОГИЧЕСКАЯ ЛИНИЯ, АГРЕГАТЫ И МАНИФОЛЬД, ЕМКОСТИ ДЛЯ ГРП</w:t>
      </w:r>
      <w:bookmarkEnd w:id="279"/>
      <w:bookmarkEnd w:id="280"/>
      <w:bookmarkEnd w:id="281"/>
      <w:bookmarkEnd w:id="282"/>
      <w:bookmarkEnd w:id="283"/>
      <w:bookmarkEnd w:id="284"/>
      <w:bookmarkEnd w:id="285"/>
    </w:p>
    <w:p w14:paraId="43CA81F1"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3B8F4935" w14:textId="52EA67EA" w:rsidR="007B4259" w:rsidRPr="00A81141" w:rsidRDefault="007B4259" w:rsidP="00B94178">
      <w:pPr>
        <w:spacing w:after="0" w:line="240" w:lineRule="auto"/>
        <w:ind w:firstLine="709"/>
        <w:jc w:val="both"/>
        <w:rPr>
          <w:rFonts w:ascii="Times New Roman" w:eastAsia="Times New Roman" w:hAnsi="Times New Roman" w:cs="Times New Roman"/>
          <w:b/>
          <w:iCs/>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С целью убедиться в том, что в </w:t>
      </w:r>
      <w:proofErr w:type="spellStart"/>
      <w:r w:rsidRPr="007B4259">
        <w:rPr>
          <w:rFonts w:ascii="Times New Roman" w:eastAsia="Times New Roman" w:hAnsi="Times New Roman" w:cs="Times New Roman"/>
          <w:color w:val="000000"/>
          <w:sz w:val="24"/>
          <w:szCs w:val="24"/>
          <w:lang w:eastAsia="ru-RU"/>
        </w:rPr>
        <w:t>манифольде</w:t>
      </w:r>
      <w:proofErr w:type="spellEnd"/>
      <w:r w:rsidRPr="007B4259">
        <w:rPr>
          <w:rFonts w:ascii="Times New Roman" w:eastAsia="Times New Roman" w:hAnsi="Times New Roman" w:cs="Times New Roman"/>
          <w:color w:val="000000"/>
          <w:sz w:val="24"/>
          <w:szCs w:val="24"/>
          <w:lang w:eastAsia="ru-RU"/>
        </w:rPr>
        <w:t xml:space="preserve"> и миксере блендера, в технологической линии и агрегатах нет остатков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 xml:space="preserve"> с предыдущего ГРП, всасывающие отверстия агрегатов и </w:t>
      </w:r>
      <w:proofErr w:type="spellStart"/>
      <w:r w:rsidRPr="007B4259">
        <w:rPr>
          <w:rFonts w:ascii="Times New Roman" w:eastAsia="Times New Roman" w:hAnsi="Times New Roman" w:cs="Times New Roman"/>
          <w:color w:val="000000"/>
          <w:sz w:val="24"/>
          <w:szCs w:val="24"/>
          <w:lang w:eastAsia="ru-RU"/>
        </w:rPr>
        <w:t>манифольд</w:t>
      </w:r>
      <w:proofErr w:type="spellEnd"/>
      <w:r w:rsidRPr="007B4259">
        <w:rPr>
          <w:rFonts w:ascii="Times New Roman" w:eastAsia="Times New Roman" w:hAnsi="Times New Roman" w:cs="Times New Roman"/>
          <w:color w:val="000000"/>
          <w:sz w:val="24"/>
          <w:szCs w:val="24"/>
          <w:lang w:eastAsia="ru-RU"/>
        </w:rPr>
        <w:t xml:space="preserve"> должны быть разобраны и тщательно осмотрены, либо промыты в амбар или емкость. Данное обстоятельство является критически важным при гидроразрыве зон с ограниченным зумпфом, после технологического </w:t>
      </w:r>
      <w:proofErr w:type="gramStart"/>
      <w:r w:rsidRPr="007B4259">
        <w:rPr>
          <w:rFonts w:ascii="Times New Roman" w:eastAsia="Times New Roman" w:hAnsi="Times New Roman" w:cs="Times New Roman"/>
          <w:color w:val="000000"/>
          <w:sz w:val="24"/>
          <w:szCs w:val="24"/>
          <w:lang w:eastAsia="ru-RU"/>
        </w:rPr>
        <w:t>стопа  и</w:t>
      </w:r>
      <w:proofErr w:type="gramEnd"/>
      <w:r w:rsidRPr="007B4259">
        <w:rPr>
          <w:rFonts w:ascii="Times New Roman" w:eastAsia="Times New Roman" w:hAnsi="Times New Roman" w:cs="Times New Roman"/>
          <w:color w:val="000000"/>
          <w:sz w:val="24"/>
          <w:szCs w:val="24"/>
          <w:lang w:eastAsia="ru-RU"/>
        </w:rPr>
        <w:t xml:space="preserve"> закачки крупного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 xml:space="preserve">. Для удаления остаточного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 xml:space="preserve"> из блендера и </w:t>
      </w:r>
      <w:proofErr w:type="spellStart"/>
      <w:r w:rsidRPr="007B4259">
        <w:rPr>
          <w:rFonts w:ascii="Times New Roman" w:eastAsia="Times New Roman" w:hAnsi="Times New Roman" w:cs="Times New Roman"/>
          <w:color w:val="000000"/>
          <w:sz w:val="24"/>
          <w:szCs w:val="24"/>
          <w:lang w:eastAsia="ru-RU"/>
        </w:rPr>
        <w:t>манифольда</w:t>
      </w:r>
      <w:proofErr w:type="spellEnd"/>
      <w:r w:rsidRPr="007B4259">
        <w:rPr>
          <w:rFonts w:ascii="Times New Roman" w:eastAsia="Times New Roman" w:hAnsi="Times New Roman" w:cs="Times New Roman"/>
          <w:color w:val="000000"/>
          <w:sz w:val="24"/>
          <w:szCs w:val="24"/>
          <w:lang w:eastAsia="ru-RU"/>
        </w:rPr>
        <w:t xml:space="preserve"> следует прокачать чистую воду, в пустую емкость через все участки технологической обвязки. Рекомендуемый расход 2-3 л/мин, объем прокачки 6-</w:t>
      </w:r>
      <w:smartTag w:uri="urn:schemas-microsoft-com:office:smarttags" w:element="metricconverter">
        <w:smartTagPr>
          <w:attr w:name="ProductID" w:val="10 м3"/>
        </w:smartTagPr>
        <w:r w:rsidRPr="007B4259">
          <w:rPr>
            <w:rFonts w:ascii="Times New Roman" w:eastAsia="Times New Roman" w:hAnsi="Times New Roman" w:cs="Times New Roman"/>
            <w:color w:val="000000"/>
            <w:sz w:val="24"/>
            <w:szCs w:val="24"/>
            <w:lang w:eastAsia="ru-RU"/>
          </w:rPr>
          <w:t>10 м</w:t>
        </w:r>
        <w:r w:rsidRPr="007B4259">
          <w:rPr>
            <w:rFonts w:ascii="Times New Roman" w:eastAsia="Times New Roman" w:hAnsi="Times New Roman" w:cs="Times New Roman"/>
            <w:color w:val="000000"/>
            <w:sz w:val="24"/>
            <w:szCs w:val="24"/>
            <w:vertAlign w:val="superscript"/>
            <w:lang w:eastAsia="ru-RU"/>
          </w:rPr>
          <w:t>3</w:t>
        </w:r>
      </w:smartTag>
      <w:r w:rsidRPr="007B4259">
        <w:rPr>
          <w:rFonts w:ascii="Times New Roman" w:eastAsia="Times New Roman" w:hAnsi="Times New Roman" w:cs="Times New Roman"/>
          <w:color w:val="000000"/>
          <w:sz w:val="24"/>
          <w:szCs w:val="24"/>
          <w:lang w:eastAsia="ru-RU"/>
        </w:rPr>
        <w:t xml:space="preserve">. </w:t>
      </w:r>
      <w:r w:rsidRPr="007B4259">
        <w:rPr>
          <w:rFonts w:ascii="Times New Roman" w:eastAsia="Times New Roman" w:hAnsi="Times New Roman" w:cs="Times New Roman"/>
          <w:b/>
          <w:iCs/>
          <w:color w:val="000000"/>
          <w:sz w:val="24"/>
          <w:szCs w:val="24"/>
          <w:lang w:eastAsia="ru-RU"/>
        </w:rPr>
        <w:t xml:space="preserve">Запрещается использовать насосные агрегаты высокого давления для прокачки любых линий, кроме </w:t>
      </w:r>
      <w:r w:rsidR="00A81141">
        <w:rPr>
          <w:rFonts w:ascii="Times New Roman" w:eastAsia="Times New Roman" w:hAnsi="Times New Roman" w:cs="Times New Roman"/>
          <w:b/>
          <w:iCs/>
          <w:color w:val="000000"/>
          <w:sz w:val="24"/>
          <w:szCs w:val="24"/>
          <w:lang w:eastAsia="ru-RU"/>
        </w:rPr>
        <w:t>основной технологической линии.</w:t>
      </w:r>
    </w:p>
    <w:p w14:paraId="02F843F5"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t xml:space="preserve">Необходимо тщательно обследовать емкости для жидкости ГРП – в них не должно быть грязи. Если требуется – провести очистку. Добиться, чтобы на поверхности воды не плавала пленка и не было пятен углеводородов. Емкости, использованные для проведения ГРП на нефтяной основе, должны быть </w:t>
      </w:r>
      <w:proofErr w:type="gramStart"/>
      <w:r w:rsidRPr="007B4259">
        <w:rPr>
          <w:rFonts w:ascii="Times New Roman" w:eastAsia="Times New Roman" w:hAnsi="Times New Roman" w:cs="Times New Roman"/>
          <w:color w:val="000000"/>
          <w:sz w:val="24"/>
          <w:szCs w:val="24"/>
          <w:lang w:eastAsia="ru-RU"/>
        </w:rPr>
        <w:t>тщательно  очищены</w:t>
      </w:r>
      <w:proofErr w:type="gramEnd"/>
      <w:r w:rsidRPr="007B4259">
        <w:rPr>
          <w:rFonts w:ascii="Times New Roman" w:eastAsia="Times New Roman" w:hAnsi="Times New Roman" w:cs="Times New Roman"/>
          <w:color w:val="000000"/>
          <w:sz w:val="24"/>
          <w:szCs w:val="24"/>
          <w:lang w:eastAsia="ru-RU"/>
        </w:rPr>
        <w:t xml:space="preserve"> перед их использованием для ГРП на водной основе. В летний период должны быть приняты дополнительные меры по </w:t>
      </w:r>
      <w:r w:rsidRPr="007B4259">
        <w:rPr>
          <w:rFonts w:ascii="Times New Roman" w:eastAsia="Times New Roman" w:hAnsi="Times New Roman" w:cs="Times New Roman"/>
          <w:color w:val="000000"/>
          <w:sz w:val="24"/>
          <w:szCs w:val="24"/>
          <w:lang w:eastAsia="ru-RU"/>
        </w:rPr>
        <w:lastRenderedPageBreak/>
        <w:t>предотвращению роста бактерий. Сухие по причине нерегулярного использования емкости должны быть тщательно обработаны паром для удаления остатков высохших полимеров. Особое внимание необходимо уделить обработке необлицованных емкостей.</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color w:val="000000"/>
          <w:sz w:val="24"/>
          <w:szCs w:val="24"/>
          <w:lang w:eastAsia="ru-RU"/>
        </w:rPr>
        <w:t xml:space="preserve">Емкости следует подвергать данной процедуре после проведения операций на </w:t>
      </w:r>
      <w:proofErr w:type="spellStart"/>
      <w:r w:rsidRPr="007B4259">
        <w:rPr>
          <w:rFonts w:ascii="Times New Roman" w:eastAsia="Times New Roman" w:hAnsi="Times New Roman" w:cs="Times New Roman"/>
          <w:color w:val="000000"/>
          <w:sz w:val="24"/>
          <w:szCs w:val="24"/>
          <w:lang w:eastAsia="ru-RU"/>
        </w:rPr>
        <w:t>гуарово</w:t>
      </w:r>
      <w:proofErr w:type="spellEnd"/>
      <w:r w:rsidRPr="007B4259">
        <w:rPr>
          <w:rFonts w:ascii="Times New Roman" w:eastAsia="Times New Roman" w:hAnsi="Times New Roman" w:cs="Times New Roman"/>
          <w:color w:val="000000"/>
          <w:sz w:val="24"/>
          <w:szCs w:val="24"/>
          <w:lang w:eastAsia="ru-RU"/>
        </w:rPr>
        <w:t xml:space="preserve">-дизельном </w:t>
      </w:r>
      <w:proofErr w:type="spellStart"/>
      <w:r w:rsidRPr="007B4259">
        <w:rPr>
          <w:rFonts w:ascii="Times New Roman" w:eastAsia="Times New Roman" w:hAnsi="Times New Roman" w:cs="Times New Roman"/>
          <w:color w:val="000000"/>
          <w:sz w:val="24"/>
          <w:szCs w:val="24"/>
          <w:lang w:eastAsia="ru-RU"/>
        </w:rPr>
        <w:t>загеливающем</w:t>
      </w:r>
      <w:proofErr w:type="spellEnd"/>
      <w:r w:rsidRPr="007B4259">
        <w:rPr>
          <w:rFonts w:ascii="Times New Roman" w:eastAsia="Times New Roman" w:hAnsi="Times New Roman" w:cs="Times New Roman"/>
          <w:color w:val="000000"/>
          <w:sz w:val="24"/>
          <w:szCs w:val="24"/>
          <w:lang w:eastAsia="ru-RU"/>
        </w:rPr>
        <w:t xml:space="preserve"> реагенте.  </w:t>
      </w:r>
    </w:p>
    <w:p w14:paraId="0953CF58" w14:textId="77777777" w:rsidR="007B4259" w:rsidRPr="007B4259" w:rsidRDefault="007B4259" w:rsidP="00B94178">
      <w:pPr>
        <w:spacing w:after="0" w:line="240" w:lineRule="auto"/>
        <w:ind w:firstLine="709"/>
        <w:jc w:val="both"/>
        <w:rPr>
          <w:rFonts w:ascii="Times New Roman" w:eastAsia="Times New Roman" w:hAnsi="Times New Roman" w:cs="Times New Roman"/>
          <w:position w:val="-10"/>
          <w:sz w:val="24"/>
          <w:szCs w:val="24"/>
        </w:rPr>
      </w:pPr>
    </w:p>
    <w:p w14:paraId="6F46256E" w14:textId="77777777" w:rsidR="007B4259" w:rsidRPr="007B4259" w:rsidRDefault="007B4259" w:rsidP="00B94178">
      <w:pPr>
        <w:spacing w:after="0" w:line="240" w:lineRule="auto"/>
        <w:ind w:firstLine="709"/>
        <w:jc w:val="both"/>
        <w:rPr>
          <w:rFonts w:ascii="Times New Roman" w:eastAsia="Times New Roman" w:hAnsi="Times New Roman" w:cs="Times New Roman"/>
          <w:position w:val="-10"/>
          <w:sz w:val="24"/>
          <w:szCs w:val="24"/>
        </w:rPr>
      </w:pPr>
    </w:p>
    <w:p w14:paraId="7116E236" w14:textId="77777777" w:rsidR="007B4259" w:rsidRPr="007B4259" w:rsidRDefault="007B4259" w:rsidP="00B94178">
      <w:pPr>
        <w:spacing w:after="0" w:line="240" w:lineRule="auto"/>
        <w:ind w:firstLine="709"/>
        <w:jc w:val="both"/>
        <w:outlineLvl w:val="2"/>
        <w:rPr>
          <w:rFonts w:ascii="Arial" w:eastAsia="Times New Roman" w:hAnsi="Arial" w:cs="Arial"/>
          <w:b/>
          <w:i/>
          <w:caps/>
          <w:color w:val="000000"/>
          <w:sz w:val="20"/>
          <w:szCs w:val="20"/>
          <w:lang w:eastAsia="ru-RU"/>
        </w:rPr>
      </w:pPr>
      <w:bookmarkStart w:id="286" w:name="_4.2.2_КОНТРОЛЬ_КАЧЕСТВА"/>
      <w:bookmarkStart w:id="287" w:name="_Toc213657624"/>
      <w:bookmarkStart w:id="288" w:name="_Toc219546005"/>
      <w:bookmarkStart w:id="289" w:name="_Toc225224499"/>
      <w:bookmarkStart w:id="290" w:name="_Toc226521332"/>
      <w:bookmarkEnd w:id="286"/>
      <w:r w:rsidRPr="007B4259">
        <w:rPr>
          <w:rFonts w:ascii="Arial" w:eastAsia="Times New Roman" w:hAnsi="Arial" w:cs="Arial"/>
          <w:b/>
          <w:i/>
          <w:caps/>
          <w:color w:val="000000"/>
          <w:sz w:val="20"/>
          <w:szCs w:val="20"/>
          <w:lang w:eastAsia="ru-RU"/>
        </w:rPr>
        <w:t>4.2.2</w:t>
      </w:r>
      <w:r w:rsidRPr="007B4259">
        <w:rPr>
          <w:rFonts w:ascii="Arial" w:eastAsia="Times New Roman" w:hAnsi="Arial" w:cs="Arial"/>
          <w:b/>
          <w:i/>
          <w:caps/>
          <w:color w:val="000000"/>
          <w:sz w:val="20"/>
          <w:szCs w:val="20"/>
          <w:lang w:eastAsia="ru-RU"/>
        </w:rPr>
        <w:tab/>
        <w:t xml:space="preserve">КОНТРОЛЬ </w:t>
      </w:r>
      <w:proofErr w:type="gramStart"/>
      <w:r w:rsidRPr="007B4259">
        <w:rPr>
          <w:rFonts w:ascii="Arial" w:eastAsia="Times New Roman" w:hAnsi="Arial" w:cs="Arial"/>
          <w:b/>
          <w:i/>
          <w:caps/>
          <w:color w:val="000000"/>
          <w:sz w:val="20"/>
          <w:szCs w:val="20"/>
          <w:lang w:eastAsia="ru-RU"/>
        </w:rPr>
        <w:t>КАЧЕСТВА  ЖИДКОСТИ</w:t>
      </w:r>
      <w:proofErr w:type="gramEnd"/>
      <w:r w:rsidRPr="007B4259">
        <w:rPr>
          <w:rFonts w:ascii="Arial" w:eastAsia="Times New Roman" w:hAnsi="Arial" w:cs="Arial"/>
          <w:b/>
          <w:i/>
          <w:caps/>
          <w:color w:val="000000"/>
          <w:sz w:val="20"/>
          <w:szCs w:val="20"/>
          <w:lang w:eastAsia="ru-RU"/>
        </w:rPr>
        <w:t xml:space="preserve"> ГРП НА ВОДНОЙ  ОСНОВЕ</w:t>
      </w:r>
      <w:bookmarkEnd w:id="287"/>
      <w:bookmarkEnd w:id="288"/>
      <w:bookmarkEnd w:id="289"/>
      <w:bookmarkEnd w:id="290"/>
    </w:p>
    <w:p w14:paraId="15F12CE1"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60535F92"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798647D7"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i/>
          <w:caps/>
          <w:color w:val="000000"/>
          <w:sz w:val="20"/>
          <w:szCs w:val="20"/>
          <w:lang w:eastAsia="ru-RU"/>
        </w:rPr>
      </w:pPr>
      <w:bookmarkStart w:id="291" w:name="_4.2.2.1_АНАЛИЗ_ВОДЫ"/>
      <w:bookmarkStart w:id="292" w:name="_Toc213657625"/>
      <w:bookmarkStart w:id="293" w:name="_Toc213825898"/>
      <w:bookmarkStart w:id="294" w:name="_Toc219546006"/>
      <w:bookmarkStart w:id="295" w:name="_Toc219794699"/>
      <w:bookmarkStart w:id="296" w:name="_Toc219795068"/>
      <w:bookmarkStart w:id="297" w:name="_Toc225224500"/>
      <w:bookmarkStart w:id="298" w:name="_Toc226521333"/>
      <w:bookmarkEnd w:id="291"/>
      <w:r w:rsidRPr="007B4259">
        <w:rPr>
          <w:rFonts w:ascii="Arial" w:eastAsia="Times New Roman" w:hAnsi="Arial" w:cs="Arial"/>
          <w:i/>
          <w:caps/>
          <w:color w:val="000000"/>
          <w:sz w:val="20"/>
          <w:szCs w:val="20"/>
          <w:lang w:eastAsia="ru-RU"/>
        </w:rPr>
        <w:t>4.2.2.1</w:t>
      </w:r>
      <w:r w:rsidRPr="007B4259">
        <w:rPr>
          <w:rFonts w:ascii="Arial" w:eastAsia="Times New Roman" w:hAnsi="Arial" w:cs="Arial"/>
          <w:i/>
          <w:caps/>
          <w:color w:val="000000"/>
          <w:sz w:val="20"/>
          <w:szCs w:val="20"/>
          <w:lang w:eastAsia="ru-RU"/>
        </w:rPr>
        <w:tab/>
        <w:t>АНАЛИЗ ВОДЫ</w:t>
      </w:r>
      <w:bookmarkEnd w:id="292"/>
      <w:bookmarkEnd w:id="293"/>
      <w:bookmarkEnd w:id="294"/>
      <w:bookmarkEnd w:id="295"/>
      <w:bookmarkEnd w:id="296"/>
      <w:bookmarkEnd w:id="297"/>
      <w:bookmarkEnd w:id="298"/>
    </w:p>
    <w:p w14:paraId="2F7F0136"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365E4311" w14:textId="01839D21"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Анализ жидкости производится из каждой емкости ГРП. Результаты должны быть зафиксированы в Форме контроля качества для </w:t>
      </w:r>
      <w:proofErr w:type="gramStart"/>
      <w:r w:rsidRPr="007B4259">
        <w:rPr>
          <w:rFonts w:ascii="Times New Roman" w:eastAsia="Times New Roman" w:hAnsi="Times New Roman" w:cs="Times New Roman"/>
          <w:color w:val="000000"/>
          <w:sz w:val="24"/>
          <w:szCs w:val="24"/>
          <w:lang w:eastAsia="ru-RU"/>
        </w:rPr>
        <w:t>ГРП  в</w:t>
      </w:r>
      <w:proofErr w:type="gramEnd"/>
      <w:r w:rsidRPr="007B4259">
        <w:rPr>
          <w:rFonts w:ascii="Times New Roman" w:eastAsia="Times New Roman" w:hAnsi="Times New Roman" w:cs="Times New Roman"/>
          <w:color w:val="000000"/>
          <w:sz w:val="24"/>
          <w:szCs w:val="24"/>
          <w:lang w:eastAsia="ru-RU"/>
        </w:rPr>
        <w:t xml:space="preserve"> соответствие с условиями для каждой конкретной системы жидкости ГРП, предусматривающей испытание на содержание всех возможных загрязняющих примесей.</w:t>
      </w:r>
    </w:p>
    <w:p w14:paraId="593FC3D5"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7E48A85A"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46F8D11" w14:textId="77777777" w:rsidR="007B4259" w:rsidRPr="007B4259" w:rsidRDefault="007B4259" w:rsidP="00B94178">
      <w:pPr>
        <w:tabs>
          <w:tab w:val="left" w:pos="900"/>
        </w:tabs>
        <w:spacing w:after="0" w:line="240" w:lineRule="auto"/>
        <w:ind w:firstLine="709"/>
        <w:jc w:val="both"/>
        <w:outlineLvl w:val="2"/>
        <w:rPr>
          <w:rFonts w:ascii="Arial" w:eastAsia="Times New Roman" w:hAnsi="Arial" w:cs="Arial"/>
          <w:i/>
          <w:caps/>
          <w:color w:val="000000"/>
          <w:sz w:val="20"/>
          <w:szCs w:val="20"/>
          <w:lang w:eastAsia="ru-RU"/>
        </w:rPr>
      </w:pPr>
      <w:bookmarkStart w:id="299" w:name="_Toc213657626"/>
      <w:bookmarkStart w:id="300" w:name="_Toc213825899"/>
      <w:bookmarkStart w:id="301" w:name="_Toc219546007"/>
      <w:bookmarkStart w:id="302" w:name="_Toc219794700"/>
      <w:bookmarkStart w:id="303" w:name="_Toc219795069"/>
      <w:bookmarkStart w:id="304" w:name="_Toc225224501"/>
      <w:bookmarkStart w:id="305" w:name="_Toc226521334"/>
      <w:r w:rsidRPr="007B4259">
        <w:rPr>
          <w:rFonts w:ascii="Arial" w:eastAsia="Times New Roman" w:hAnsi="Arial" w:cs="Arial"/>
          <w:i/>
          <w:caps/>
          <w:color w:val="000000"/>
          <w:sz w:val="20"/>
          <w:szCs w:val="20"/>
          <w:lang w:eastAsia="ru-RU"/>
        </w:rPr>
        <w:t>4.2.2.1.1</w:t>
      </w:r>
      <w:r w:rsidRPr="007B4259">
        <w:rPr>
          <w:rFonts w:ascii="Arial" w:eastAsia="Times New Roman" w:hAnsi="Arial" w:cs="Arial"/>
          <w:i/>
          <w:caps/>
          <w:color w:val="000000"/>
          <w:sz w:val="20"/>
          <w:szCs w:val="20"/>
          <w:lang w:eastAsia="ru-RU"/>
        </w:rPr>
        <w:tab/>
        <w:t>ПОРЯДОК АНАЛИЗА ВОДЫ ДЛЯ ГЕЛЯ ГРП. ИЗМЕРЕНИЕ ПРИМЕСЕЙ</w:t>
      </w:r>
      <w:bookmarkEnd w:id="299"/>
      <w:bookmarkEnd w:id="300"/>
      <w:bookmarkEnd w:id="301"/>
      <w:bookmarkEnd w:id="302"/>
      <w:bookmarkEnd w:id="303"/>
      <w:bookmarkEnd w:id="304"/>
      <w:bookmarkEnd w:id="305"/>
    </w:p>
    <w:p w14:paraId="06838F22"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p>
    <w:p w14:paraId="0016C98C"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Взять пробу воды из каждой емкости ГРП. Перед взятием проб тщательно </w:t>
      </w:r>
      <w:proofErr w:type="gramStart"/>
      <w:r w:rsidRPr="007B4259">
        <w:rPr>
          <w:rFonts w:ascii="Times New Roman" w:eastAsia="Times New Roman" w:hAnsi="Times New Roman" w:cs="Times New Roman"/>
          <w:sz w:val="24"/>
          <w:szCs w:val="20"/>
          <w:lang w:eastAsia="ru-RU"/>
        </w:rPr>
        <w:t>промыть  краны</w:t>
      </w:r>
      <w:proofErr w:type="gramEnd"/>
      <w:r w:rsidRPr="007B4259">
        <w:rPr>
          <w:rFonts w:ascii="Times New Roman" w:eastAsia="Times New Roman" w:hAnsi="Times New Roman" w:cs="Times New Roman"/>
          <w:sz w:val="24"/>
          <w:szCs w:val="20"/>
          <w:lang w:eastAsia="ru-RU"/>
        </w:rPr>
        <w:t xml:space="preserve"> на емкостях ГРП.</w:t>
      </w:r>
    </w:p>
    <w:p w14:paraId="053EAA33"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p>
    <w:p w14:paraId="50140BB1"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При помощи комплекта </w:t>
      </w:r>
      <w:proofErr w:type="spellStart"/>
      <w:r w:rsidRPr="007B4259">
        <w:rPr>
          <w:rFonts w:ascii="Times New Roman" w:eastAsia="Times New Roman" w:hAnsi="Times New Roman" w:cs="Times New Roman"/>
          <w:sz w:val="24"/>
          <w:szCs w:val="20"/>
          <w:lang w:eastAsia="ru-RU"/>
        </w:rPr>
        <w:t>Hach</w:t>
      </w:r>
      <w:proofErr w:type="spellEnd"/>
      <w:r w:rsidRPr="007B4259">
        <w:rPr>
          <w:rFonts w:ascii="Times New Roman" w:eastAsia="Times New Roman" w:hAnsi="Times New Roman" w:cs="Times New Roman"/>
          <w:sz w:val="24"/>
          <w:szCs w:val="20"/>
          <w:lang w:eastAsia="ru-RU"/>
        </w:rPr>
        <w:t xml:space="preserve"> (или аналога) измеряются следующие загрязняющие примеси или смеси/элементы, встречающиеся в естественных (природных) условиях и влияющие на качество геля:</w:t>
      </w:r>
    </w:p>
    <w:p w14:paraId="2C117065" w14:textId="77777777" w:rsidR="007B4259" w:rsidRPr="007B4259" w:rsidRDefault="007B4259" w:rsidP="006421C1">
      <w:pPr>
        <w:widowControl w:val="0"/>
        <w:numPr>
          <w:ilvl w:val="0"/>
          <w:numId w:val="37"/>
        </w:numPr>
        <w:tabs>
          <w:tab w:val="num" w:pos="540"/>
        </w:tabs>
        <w:overflowPunct w:val="0"/>
        <w:autoSpaceDE w:val="0"/>
        <w:autoSpaceDN w:val="0"/>
        <w:adjustRightInd w:val="0"/>
        <w:spacing w:before="120" w:after="0" w:line="240" w:lineRule="auto"/>
        <w:ind w:left="540" w:hanging="36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кислород, </w:t>
      </w:r>
    </w:p>
    <w:p w14:paraId="341193F4" w14:textId="77777777" w:rsidR="007B4259" w:rsidRPr="007B4259" w:rsidRDefault="007B4259" w:rsidP="006421C1">
      <w:pPr>
        <w:widowControl w:val="0"/>
        <w:numPr>
          <w:ilvl w:val="0"/>
          <w:numId w:val="37"/>
        </w:numPr>
        <w:tabs>
          <w:tab w:val="num" w:pos="540"/>
        </w:tabs>
        <w:overflowPunct w:val="0"/>
        <w:autoSpaceDE w:val="0"/>
        <w:autoSpaceDN w:val="0"/>
        <w:adjustRightInd w:val="0"/>
        <w:spacing w:before="120" w:after="0" w:line="240" w:lineRule="auto"/>
        <w:ind w:left="540" w:hanging="36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двухвалентное железо (+2),</w:t>
      </w:r>
    </w:p>
    <w:p w14:paraId="2165D980" w14:textId="77777777" w:rsidR="007B4259" w:rsidRPr="007B4259" w:rsidRDefault="007B4259" w:rsidP="006421C1">
      <w:pPr>
        <w:widowControl w:val="0"/>
        <w:numPr>
          <w:ilvl w:val="0"/>
          <w:numId w:val="37"/>
        </w:numPr>
        <w:tabs>
          <w:tab w:val="num" w:pos="540"/>
        </w:tabs>
        <w:overflowPunct w:val="0"/>
        <w:autoSpaceDE w:val="0"/>
        <w:autoSpaceDN w:val="0"/>
        <w:adjustRightInd w:val="0"/>
        <w:spacing w:before="120" w:after="0" w:line="240" w:lineRule="auto"/>
        <w:ind w:left="540" w:hanging="36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бикарбонаты, </w:t>
      </w:r>
    </w:p>
    <w:p w14:paraId="5B55BF84" w14:textId="77777777" w:rsidR="007B4259" w:rsidRPr="007B4259" w:rsidRDefault="007B4259" w:rsidP="006421C1">
      <w:pPr>
        <w:widowControl w:val="0"/>
        <w:numPr>
          <w:ilvl w:val="0"/>
          <w:numId w:val="37"/>
        </w:numPr>
        <w:tabs>
          <w:tab w:val="num" w:pos="540"/>
        </w:tabs>
        <w:overflowPunct w:val="0"/>
        <w:autoSpaceDE w:val="0"/>
        <w:autoSpaceDN w:val="0"/>
        <w:adjustRightInd w:val="0"/>
        <w:spacing w:before="120" w:after="0" w:line="240" w:lineRule="auto"/>
        <w:ind w:left="540" w:hanging="36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соли серной кислоты (сульфаты), </w:t>
      </w:r>
    </w:p>
    <w:p w14:paraId="03A117C1" w14:textId="77777777" w:rsidR="007B4259" w:rsidRPr="007B4259" w:rsidRDefault="007B4259" w:rsidP="006421C1">
      <w:pPr>
        <w:widowControl w:val="0"/>
        <w:numPr>
          <w:ilvl w:val="0"/>
          <w:numId w:val="37"/>
        </w:numPr>
        <w:tabs>
          <w:tab w:val="num" w:pos="540"/>
        </w:tabs>
        <w:overflowPunct w:val="0"/>
        <w:autoSpaceDE w:val="0"/>
        <w:autoSpaceDN w:val="0"/>
        <w:adjustRightInd w:val="0"/>
        <w:spacing w:before="120" w:after="0" w:line="240" w:lineRule="auto"/>
        <w:ind w:left="540" w:hanging="36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общая жесткость (кальций + магний). </w:t>
      </w:r>
    </w:p>
    <w:p w14:paraId="5618F0B3" w14:textId="77777777" w:rsidR="007B4259" w:rsidRPr="007B4259" w:rsidRDefault="007B4259" w:rsidP="007B425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n-US" w:eastAsia="ru-RU"/>
        </w:rPr>
      </w:pPr>
    </w:p>
    <w:p w14:paraId="15D6D59A"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Если результаты какого-либо анализа покажут, что жидкость в какой-либо емкости не соответствует допустимому диапазону (установленному в технических условиях) необходимо </w:t>
      </w:r>
      <w:proofErr w:type="gramStart"/>
      <w:r w:rsidRPr="007B4259">
        <w:rPr>
          <w:rFonts w:ascii="Times New Roman" w:eastAsia="Times New Roman" w:hAnsi="Times New Roman" w:cs="Times New Roman"/>
          <w:sz w:val="24"/>
          <w:szCs w:val="20"/>
          <w:lang w:eastAsia="ru-RU"/>
        </w:rPr>
        <w:t>взять  другую</w:t>
      </w:r>
      <w:proofErr w:type="gramEnd"/>
      <w:r w:rsidRPr="007B4259">
        <w:rPr>
          <w:rFonts w:ascii="Times New Roman" w:eastAsia="Times New Roman" w:hAnsi="Times New Roman" w:cs="Times New Roman"/>
          <w:sz w:val="24"/>
          <w:szCs w:val="20"/>
          <w:lang w:eastAsia="ru-RU"/>
        </w:rPr>
        <w:t xml:space="preserve"> пробу и провести анализ заново. Если результаты по-прежнему будут за пределами допустимых значений, необходимо слить емкости и наполнить новым объемом. Подрядчик должен иметь в наличии всё необходимое оборудования для проведения подобных испытаний в полевых условиях.</w:t>
      </w:r>
    </w:p>
    <w:p w14:paraId="6DCD2EDD"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p>
    <w:p w14:paraId="738BBDC8"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p>
    <w:p w14:paraId="52FC9844" w14:textId="77777777" w:rsidR="007B4259" w:rsidRPr="007B4259" w:rsidRDefault="007B4259" w:rsidP="00B94178">
      <w:pPr>
        <w:tabs>
          <w:tab w:val="left" w:pos="540"/>
          <w:tab w:val="left" w:pos="720"/>
          <w:tab w:val="left" w:pos="900"/>
        </w:tabs>
        <w:spacing w:after="0" w:line="240" w:lineRule="auto"/>
        <w:ind w:firstLine="709"/>
        <w:jc w:val="both"/>
        <w:outlineLvl w:val="2"/>
        <w:rPr>
          <w:rFonts w:ascii="Arial" w:eastAsia="Times New Roman" w:hAnsi="Arial" w:cs="Arial"/>
          <w:i/>
          <w:caps/>
          <w:color w:val="000000"/>
          <w:sz w:val="20"/>
          <w:szCs w:val="20"/>
          <w:lang w:eastAsia="ru-RU"/>
        </w:rPr>
      </w:pPr>
      <w:bookmarkStart w:id="306" w:name="_Toc213657627"/>
      <w:bookmarkStart w:id="307" w:name="_Toc213825900"/>
      <w:bookmarkStart w:id="308" w:name="_Toc219546008"/>
      <w:bookmarkStart w:id="309" w:name="_Toc219794701"/>
      <w:bookmarkStart w:id="310" w:name="_Toc219795070"/>
      <w:bookmarkStart w:id="311" w:name="_Toc225224502"/>
      <w:bookmarkStart w:id="312" w:name="_Toc226521335"/>
      <w:r w:rsidRPr="007B4259">
        <w:rPr>
          <w:rFonts w:ascii="Arial" w:eastAsia="Times New Roman" w:hAnsi="Arial" w:cs="Arial"/>
          <w:i/>
          <w:caps/>
          <w:color w:val="000000"/>
          <w:sz w:val="20"/>
          <w:szCs w:val="20"/>
          <w:lang w:eastAsia="ru-RU"/>
        </w:rPr>
        <w:t>4.2.2.1.2</w:t>
      </w:r>
      <w:r w:rsidRPr="007B4259">
        <w:rPr>
          <w:rFonts w:ascii="Arial" w:eastAsia="Times New Roman" w:hAnsi="Arial" w:cs="Arial"/>
          <w:i/>
          <w:caps/>
          <w:color w:val="000000"/>
          <w:sz w:val="20"/>
          <w:szCs w:val="20"/>
          <w:lang w:eastAsia="ru-RU"/>
        </w:rPr>
        <w:tab/>
        <w:t>ПОРЯДОК АНАЛИЗА ВОДЫ ДЛЯ ГЕЛЯ ГРП. ТЕСТ НА «ЧИСТОТУ»</w:t>
      </w:r>
      <w:bookmarkEnd w:id="306"/>
      <w:bookmarkEnd w:id="307"/>
      <w:bookmarkEnd w:id="308"/>
      <w:bookmarkEnd w:id="309"/>
      <w:bookmarkEnd w:id="310"/>
      <w:bookmarkEnd w:id="311"/>
      <w:bookmarkEnd w:id="312"/>
      <w:r w:rsidRPr="007B4259">
        <w:rPr>
          <w:rFonts w:ascii="Arial" w:eastAsia="Times New Roman" w:hAnsi="Arial" w:cs="Arial"/>
          <w:i/>
          <w:caps/>
          <w:color w:val="000000"/>
          <w:sz w:val="20"/>
          <w:szCs w:val="20"/>
          <w:lang w:eastAsia="ru-RU"/>
        </w:rPr>
        <w:t xml:space="preserve"> </w:t>
      </w:r>
    </w:p>
    <w:p w14:paraId="3F6A5739"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p>
    <w:p w14:paraId="6DA0FC79"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Налить в стеклянную емкость воду на высоту </w:t>
      </w:r>
      <w:smartTag w:uri="urn:schemas-microsoft-com:office:smarttags" w:element="metricconverter">
        <w:smartTagPr>
          <w:attr w:name="ProductID" w:val="15 см"/>
        </w:smartTagPr>
        <w:r w:rsidRPr="007B4259">
          <w:rPr>
            <w:rFonts w:ascii="Times New Roman" w:eastAsia="Times New Roman" w:hAnsi="Times New Roman" w:cs="Times New Roman"/>
            <w:sz w:val="24"/>
            <w:szCs w:val="20"/>
            <w:lang w:eastAsia="ru-RU"/>
          </w:rPr>
          <w:t>15 см</w:t>
        </w:r>
      </w:smartTag>
      <w:r w:rsidRPr="007B4259">
        <w:rPr>
          <w:rFonts w:ascii="Times New Roman" w:eastAsia="Times New Roman" w:hAnsi="Times New Roman" w:cs="Times New Roman"/>
          <w:sz w:val="24"/>
          <w:szCs w:val="20"/>
          <w:lang w:eastAsia="ru-RU"/>
        </w:rPr>
        <w:t xml:space="preserve">. Поставить на лист бумаги с текстом с размером печатного шрифта 10 - </w:t>
      </w:r>
      <w:proofErr w:type="gramStart"/>
      <w:r w:rsidRPr="007B4259">
        <w:rPr>
          <w:rFonts w:ascii="Times New Roman" w:eastAsia="Times New Roman" w:hAnsi="Times New Roman" w:cs="Times New Roman"/>
          <w:sz w:val="24"/>
          <w:szCs w:val="20"/>
          <w:lang w:eastAsia="ru-RU"/>
        </w:rPr>
        <w:t>12 .</w:t>
      </w:r>
      <w:proofErr w:type="gramEnd"/>
      <w:r w:rsidRPr="007B4259">
        <w:rPr>
          <w:rFonts w:ascii="Times New Roman" w:eastAsia="Times New Roman" w:hAnsi="Times New Roman" w:cs="Times New Roman"/>
          <w:sz w:val="24"/>
          <w:szCs w:val="20"/>
          <w:lang w:eastAsia="ru-RU"/>
        </w:rPr>
        <w:t xml:space="preserve"> Если слова не читаются через </w:t>
      </w:r>
      <w:smartTag w:uri="urn:schemas-microsoft-com:office:smarttags" w:element="metricconverter">
        <w:smartTagPr>
          <w:attr w:name="ProductID" w:val="15 см"/>
        </w:smartTagPr>
        <w:r w:rsidRPr="007B4259">
          <w:rPr>
            <w:rFonts w:ascii="Times New Roman" w:eastAsia="Times New Roman" w:hAnsi="Times New Roman" w:cs="Times New Roman"/>
            <w:sz w:val="24"/>
            <w:szCs w:val="20"/>
            <w:lang w:eastAsia="ru-RU"/>
          </w:rPr>
          <w:t>15 см</w:t>
        </w:r>
      </w:smartTag>
      <w:r w:rsidRPr="007B4259">
        <w:rPr>
          <w:rFonts w:ascii="Times New Roman" w:eastAsia="Times New Roman" w:hAnsi="Times New Roman" w:cs="Times New Roman"/>
          <w:sz w:val="24"/>
          <w:szCs w:val="20"/>
          <w:lang w:eastAsia="ru-RU"/>
        </w:rPr>
        <w:t xml:space="preserve"> воды, жидкость ненадлежащего качества. Утилизировать воду из емкостей ГРП, завезти воду из другого источника, провести данный тест заново. </w:t>
      </w:r>
    </w:p>
    <w:p w14:paraId="540294D5" w14:textId="77777777" w:rsidR="007B4259" w:rsidRPr="007B4259" w:rsidRDefault="007B4259" w:rsidP="00B94178">
      <w:pPr>
        <w:tabs>
          <w:tab w:val="left" w:pos="720"/>
          <w:tab w:val="left" w:pos="900"/>
        </w:tabs>
        <w:spacing w:after="0" w:line="240" w:lineRule="auto"/>
        <w:ind w:firstLine="709"/>
        <w:jc w:val="both"/>
        <w:outlineLvl w:val="2"/>
        <w:rPr>
          <w:rFonts w:ascii="Arial" w:eastAsia="Times New Roman" w:hAnsi="Arial" w:cs="Arial"/>
          <w:i/>
          <w:caps/>
          <w:color w:val="000000"/>
          <w:sz w:val="20"/>
          <w:szCs w:val="20"/>
          <w:lang w:eastAsia="ru-RU"/>
        </w:rPr>
      </w:pPr>
      <w:bookmarkStart w:id="313" w:name="_Toc213657628"/>
      <w:bookmarkStart w:id="314" w:name="_Toc213825901"/>
      <w:bookmarkStart w:id="315" w:name="_Toc219546009"/>
      <w:bookmarkStart w:id="316" w:name="_Toc219794702"/>
      <w:bookmarkStart w:id="317" w:name="_Toc219795071"/>
      <w:bookmarkStart w:id="318" w:name="_Toc225224503"/>
      <w:bookmarkStart w:id="319" w:name="_Toc226521336"/>
      <w:r w:rsidRPr="007B4259">
        <w:rPr>
          <w:rFonts w:ascii="Times New Roman" w:eastAsia="Times New Roman" w:hAnsi="Times New Roman" w:cs="Times New Roman"/>
          <w:sz w:val="24"/>
          <w:szCs w:val="20"/>
          <w:lang w:eastAsia="ru-RU"/>
        </w:rPr>
        <w:br w:type="page"/>
      </w:r>
      <w:r w:rsidRPr="007B4259">
        <w:rPr>
          <w:rFonts w:ascii="Arial" w:eastAsia="Times New Roman" w:hAnsi="Arial" w:cs="Arial"/>
          <w:i/>
          <w:caps/>
          <w:color w:val="000000"/>
          <w:sz w:val="20"/>
          <w:szCs w:val="20"/>
          <w:lang w:eastAsia="ru-RU"/>
        </w:rPr>
        <w:lastRenderedPageBreak/>
        <w:t>4.2.2.1.3</w:t>
      </w:r>
      <w:r w:rsidRPr="007B4259">
        <w:rPr>
          <w:rFonts w:ascii="Arial" w:eastAsia="Times New Roman" w:hAnsi="Arial" w:cs="Arial"/>
          <w:i/>
          <w:caps/>
          <w:color w:val="000000"/>
          <w:sz w:val="20"/>
          <w:szCs w:val="20"/>
          <w:lang w:eastAsia="ru-RU"/>
        </w:rPr>
        <w:tab/>
        <w:t>ПОРЯДОК АНАЛИЗА ВОДЫ ДЛЯ ГЕЛЯ ГРП. ИЗМЕРЕНИЕ КИСЛОТНОСТИ</w:t>
      </w:r>
      <w:bookmarkEnd w:id="313"/>
      <w:bookmarkEnd w:id="314"/>
      <w:bookmarkEnd w:id="315"/>
      <w:bookmarkEnd w:id="316"/>
      <w:bookmarkEnd w:id="317"/>
      <w:bookmarkEnd w:id="318"/>
      <w:bookmarkEnd w:id="319"/>
    </w:p>
    <w:p w14:paraId="0214985C"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p>
    <w:p w14:paraId="1D9A2FC3" w14:textId="65E46959"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Откалибровать электронный измеритель рН стандартными растворами с </w:t>
      </w:r>
      <w:proofErr w:type="spellStart"/>
      <w:r w:rsidRPr="007B4259">
        <w:rPr>
          <w:rFonts w:ascii="Times New Roman" w:eastAsia="Times New Roman" w:hAnsi="Times New Roman" w:cs="Times New Roman"/>
          <w:sz w:val="24"/>
          <w:szCs w:val="20"/>
          <w:lang w:eastAsia="ru-RU"/>
        </w:rPr>
        <w:t>pH</w:t>
      </w:r>
      <w:proofErr w:type="spellEnd"/>
      <w:r w:rsidRPr="007B4259">
        <w:rPr>
          <w:rFonts w:ascii="Times New Roman" w:eastAsia="Times New Roman" w:hAnsi="Times New Roman" w:cs="Times New Roman"/>
          <w:sz w:val="24"/>
          <w:szCs w:val="20"/>
          <w:lang w:eastAsia="ru-RU"/>
        </w:rPr>
        <w:t xml:space="preserve"> 4, 7 и 10. Обеспечить наличие дополнительной пробы. Измеритель должен показывать уровень кислотности воды</w:t>
      </w:r>
      <w:r w:rsidR="00A81141">
        <w:rPr>
          <w:rFonts w:ascii="Times New Roman" w:eastAsia="Times New Roman" w:hAnsi="Times New Roman" w:cs="Times New Roman"/>
          <w:sz w:val="24"/>
          <w:szCs w:val="20"/>
          <w:lang w:eastAsia="ru-RU"/>
        </w:rPr>
        <w:t xml:space="preserve"> для ГРП в пределах +/- 0.1 </w:t>
      </w:r>
      <w:proofErr w:type="spellStart"/>
      <w:r w:rsidR="00A81141">
        <w:rPr>
          <w:rFonts w:ascii="Times New Roman" w:eastAsia="Times New Roman" w:hAnsi="Times New Roman" w:cs="Times New Roman"/>
          <w:sz w:val="24"/>
          <w:szCs w:val="20"/>
          <w:lang w:eastAsia="ru-RU"/>
        </w:rPr>
        <w:t>pH</w:t>
      </w:r>
      <w:proofErr w:type="spellEnd"/>
      <w:r w:rsidR="00A81141">
        <w:rPr>
          <w:rFonts w:ascii="Times New Roman" w:eastAsia="Times New Roman" w:hAnsi="Times New Roman" w:cs="Times New Roman"/>
          <w:sz w:val="24"/>
          <w:szCs w:val="20"/>
          <w:lang w:eastAsia="ru-RU"/>
        </w:rPr>
        <w:t>.</w:t>
      </w:r>
    </w:p>
    <w:p w14:paraId="57AA4640" w14:textId="51B38B7A"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Иметь в наличии лакмусовую бумагу в узком диапазоне рН (5-8 и 7-10), на случай неисправности счетчика рН. Бумага с широким диапазоном (напр</w:t>
      </w:r>
      <w:r w:rsidR="00A81141">
        <w:rPr>
          <w:rFonts w:ascii="Times New Roman" w:eastAsia="Times New Roman" w:hAnsi="Times New Roman" w:cs="Times New Roman"/>
          <w:sz w:val="24"/>
          <w:szCs w:val="20"/>
          <w:lang w:eastAsia="ru-RU"/>
        </w:rPr>
        <w:t>имер, от 7 до 14) не приемлема.</w:t>
      </w:r>
    </w:p>
    <w:p w14:paraId="3A55E562" w14:textId="312FB9C8"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0"/>
          <w:lang w:eastAsia="ru-RU"/>
        </w:rPr>
      </w:pPr>
      <w:r w:rsidRPr="007B4259">
        <w:rPr>
          <w:rFonts w:ascii="Times New Roman" w:eastAsia="Times New Roman" w:hAnsi="Times New Roman" w:cs="Times New Roman"/>
          <w:sz w:val="24"/>
          <w:szCs w:val="20"/>
          <w:lang w:eastAsia="ru-RU"/>
        </w:rPr>
        <w:t xml:space="preserve">Результаты анализа/испытания заносится в Форму контроля качества для ГРП </w:t>
      </w:r>
    </w:p>
    <w:p w14:paraId="0C4DBC2B"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0"/>
          <w:lang w:eastAsia="ru-RU"/>
        </w:rPr>
      </w:pPr>
    </w:p>
    <w:p w14:paraId="1D386FC0"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p>
    <w:p w14:paraId="1923E016" w14:textId="77777777" w:rsidR="007B4259" w:rsidRPr="007B4259" w:rsidRDefault="007B4259" w:rsidP="00B94178">
      <w:pPr>
        <w:tabs>
          <w:tab w:val="left" w:pos="540"/>
          <w:tab w:val="left" w:pos="720"/>
        </w:tabs>
        <w:spacing w:after="0" w:line="240" w:lineRule="auto"/>
        <w:ind w:firstLine="709"/>
        <w:jc w:val="both"/>
        <w:outlineLvl w:val="2"/>
        <w:rPr>
          <w:rFonts w:ascii="Arial" w:eastAsia="Times New Roman" w:hAnsi="Arial" w:cs="Arial"/>
          <w:i/>
          <w:caps/>
          <w:color w:val="000000"/>
          <w:sz w:val="20"/>
          <w:szCs w:val="20"/>
          <w:lang w:eastAsia="ru-RU"/>
        </w:rPr>
      </w:pPr>
      <w:bookmarkStart w:id="320" w:name="_Toc213657629"/>
      <w:bookmarkStart w:id="321" w:name="_Toc213825902"/>
      <w:bookmarkStart w:id="322" w:name="_Toc219546010"/>
      <w:bookmarkStart w:id="323" w:name="_Toc219794703"/>
      <w:bookmarkStart w:id="324" w:name="_Toc219795072"/>
      <w:bookmarkStart w:id="325" w:name="_Toc225224504"/>
      <w:bookmarkStart w:id="326" w:name="_Toc226521337"/>
      <w:r w:rsidRPr="007B4259">
        <w:rPr>
          <w:rFonts w:ascii="Arial" w:eastAsia="Times New Roman" w:hAnsi="Arial" w:cs="Arial"/>
          <w:i/>
          <w:caps/>
          <w:color w:val="000000"/>
          <w:sz w:val="20"/>
          <w:szCs w:val="20"/>
          <w:lang w:eastAsia="ru-RU"/>
        </w:rPr>
        <w:t>4.2.2.2</w:t>
      </w:r>
      <w:r w:rsidRPr="007B4259">
        <w:rPr>
          <w:rFonts w:ascii="Arial" w:eastAsia="Times New Roman" w:hAnsi="Arial" w:cs="Arial"/>
          <w:i/>
          <w:caps/>
          <w:color w:val="000000"/>
          <w:sz w:val="20"/>
          <w:szCs w:val="20"/>
          <w:lang w:eastAsia="ru-RU"/>
        </w:rPr>
        <w:tab/>
        <w:t>ИСПЫТАНИЯ ГЕЛЯ ПЕРЕД ПРОВЕДЕНИЕМ ГРП</w:t>
      </w:r>
      <w:bookmarkEnd w:id="320"/>
      <w:bookmarkEnd w:id="321"/>
      <w:bookmarkEnd w:id="322"/>
      <w:bookmarkEnd w:id="323"/>
      <w:bookmarkEnd w:id="324"/>
      <w:bookmarkEnd w:id="325"/>
      <w:bookmarkEnd w:id="326"/>
    </w:p>
    <w:p w14:paraId="10585C79" w14:textId="77777777" w:rsidR="007B4259" w:rsidRPr="007B4259" w:rsidRDefault="007B4259" w:rsidP="00B94178">
      <w:pPr>
        <w:tabs>
          <w:tab w:val="left" w:pos="2867"/>
        </w:tabs>
        <w:spacing w:after="0" w:line="240" w:lineRule="auto"/>
        <w:ind w:firstLine="709"/>
        <w:jc w:val="both"/>
        <w:rPr>
          <w:rFonts w:ascii="Times New Roman" w:eastAsia="Times New Roman" w:hAnsi="Times New Roman" w:cs="Times New Roman"/>
          <w:sz w:val="24"/>
          <w:szCs w:val="24"/>
          <w:lang w:eastAsia="ru-RU"/>
        </w:rPr>
      </w:pPr>
    </w:p>
    <w:p w14:paraId="28E05571" w14:textId="58709799" w:rsidR="007B4259" w:rsidRPr="007B4259" w:rsidRDefault="007B4259" w:rsidP="00B94178">
      <w:pPr>
        <w:tabs>
          <w:tab w:val="left" w:pos="2867"/>
        </w:tabs>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Перед началом работы на </w:t>
      </w:r>
      <w:r w:rsidR="008439B6">
        <w:rPr>
          <w:rFonts w:ascii="Times New Roman" w:eastAsia="Times New Roman" w:hAnsi="Times New Roman" w:cs="Times New Roman"/>
          <w:sz w:val="24"/>
          <w:szCs w:val="24"/>
          <w:lang w:eastAsia="ru-RU"/>
        </w:rPr>
        <w:t>скважине</w:t>
      </w:r>
      <w:r w:rsidRPr="007B4259">
        <w:rPr>
          <w:rFonts w:ascii="Times New Roman" w:eastAsia="Times New Roman" w:hAnsi="Times New Roman" w:cs="Times New Roman"/>
          <w:sz w:val="24"/>
          <w:szCs w:val="24"/>
          <w:lang w:eastAsia="ru-RU"/>
        </w:rPr>
        <w:t xml:space="preserve"> проводится пробное </w:t>
      </w:r>
      <w:proofErr w:type="spellStart"/>
      <w:r w:rsidRPr="007B4259">
        <w:rPr>
          <w:rFonts w:ascii="Times New Roman" w:eastAsia="Times New Roman" w:hAnsi="Times New Roman" w:cs="Times New Roman"/>
          <w:sz w:val="24"/>
          <w:szCs w:val="24"/>
          <w:lang w:eastAsia="ru-RU"/>
        </w:rPr>
        <w:t>загелевание</w:t>
      </w:r>
      <w:proofErr w:type="spellEnd"/>
      <w:r w:rsidRPr="007B4259">
        <w:rPr>
          <w:rFonts w:ascii="Times New Roman" w:eastAsia="Times New Roman" w:hAnsi="Times New Roman" w:cs="Times New Roman"/>
          <w:sz w:val="24"/>
          <w:szCs w:val="24"/>
          <w:lang w:eastAsia="ru-RU"/>
        </w:rPr>
        <w:t xml:space="preserve"> жидкости ГРП, используя имеющиеся химические реагенты для ГРП и пробу воды из каждой емкости ГРП. Испытания проводятся в полевой лаборатории Подрядчика. До тех пор, пока не будут получены положительные результаты анализа жидкости, гель в емкостях замешивать запрещено. Перед взятием проб необходимо тщательно </w:t>
      </w:r>
      <w:proofErr w:type="gramStart"/>
      <w:r w:rsidRPr="007B4259">
        <w:rPr>
          <w:rFonts w:ascii="Times New Roman" w:eastAsia="Times New Roman" w:hAnsi="Times New Roman" w:cs="Times New Roman"/>
          <w:sz w:val="24"/>
          <w:szCs w:val="24"/>
          <w:lang w:eastAsia="ru-RU"/>
        </w:rPr>
        <w:t>промыть  краны</w:t>
      </w:r>
      <w:proofErr w:type="gramEnd"/>
      <w:r w:rsidRPr="007B4259">
        <w:rPr>
          <w:rFonts w:ascii="Times New Roman" w:eastAsia="Times New Roman" w:hAnsi="Times New Roman" w:cs="Times New Roman"/>
          <w:sz w:val="24"/>
          <w:szCs w:val="24"/>
          <w:lang w:eastAsia="ru-RU"/>
        </w:rPr>
        <w:t xml:space="preserve"> на емкостях ГРП.</w:t>
      </w:r>
    </w:p>
    <w:p w14:paraId="413A8E77"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bookmarkStart w:id="327" w:name="_Toc213657630"/>
      <w:bookmarkStart w:id="328" w:name="_Toc213825903"/>
      <w:bookmarkStart w:id="329" w:name="_Toc219546011"/>
    </w:p>
    <w:p w14:paraId="7E7850D4"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68C1E0E8" w14:textId="77777777" w:rsidR="007B4259" w:rsidRPr="007B4259" w:rsidRDefault="007B4259" w:rsidP="00B94178">
      <w:pPr>
        <w:tabs>
          <w:tab w:val="left" w:pos="720"/>
          <w:tab w:val="left" w:pos="900"/>
        </w:tabs>
        <w:spacing w:after="0" w:line="240" w:lineRule="auto"/>
        <w:ind w:firstLine="709"/>
        <w:jc w:val="both"/>
        <w:outlineLvl w:val="2"/>
        <w:rPr>
          <w:rFonts w:ascii="Arial" w:eastAsia="Times New Roman" w:hAnsi="Arial" w:cs="Arial"/>
          <w:i/>
          <w:caps/>
          <w:color w:val="000000"/>
          <w:sz w:val="20"/>
          <w:szCs w:val="20"/>
          <w:lang w:eastAsia="ru-RU"/>
        </w:rPr>
      </w:pPr>
      <w:bookmarkStart w:id="330" w:name="_Toc219794704"/>
      <w:bookmarkStart w:id="331" w:name="_Toc219795073"/>
      <w:bookmarkStart w:id="332" w:name="_Toc225224505"/>
      <w:bookmarkStart w:id="333" w:name="_Toc226521338"/>
      <w:r w:rsidRPr="007B4259">
        <w:rPr>
          <w:rFonts w:ascii="Arial" w:eastAsia="Times New Roman" w:hAnsi="Arial" w:cs="Arial"/>
          <w:i/>
          <w:caps/>
          <w:color w:val="000000"/>
          <w:sz w:val="20"/>
          <w:szCs w:val="20"/>
          <w:lang w:eastAsia="ru-RU"/>
        </w:rPr>
        <w:t>4.2.2.2.1</w:t>
      </w:r>
      <w:r w:rsidRPr="007B4259">
        <w:rPr>
          <w:rFonts w:ascii="Arial" w:eastAsia="Times New Roman" w:hAnsi="Arial" w:cs="Arial"/>
          <w:i/>
          <w:caps/>
          <w:color w:val="000000"/>
          <w:sz w:val="20"/>
          <w:szCs w:val="20"/>
          <w:lang w:eastAsia="ru-RU"/>
        </w:rPr>
        <w:tab/>
        <w:t>АНАЛИЗ/ИСПЫТАНИЕ ЗАГЕЛЕННОЙ ВОДЫ</w:t>
      </w:r>
      <w:bookmarkEnd w:id="327"/>
      <w:bookmarkEnd w:id="328"/>
      <w:bookmarkEnd w:id="329"/>
      <w:bookmarkEnd w:id="330"/>
      <w:bookmarkEnd w:id="331"/>
      <w:bookmarkEnd w:id="332"/>
      <w:bookmarkEnd w:id="333"/>
    </w:p>
    <w:p w14:paraId="70DE02EA"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1022B4A9"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Определяется следующий порядок проведения испытаний:</w:t>
      </w:r>
    </w:p>
    <w:p w14:paraId="1E796F5E"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3B236ED" w14:textId="77777777" w:rsidR="007B4259" w:rsidRPr="007B4259" w:rsidRDefault="007B4259" w:rsidP="007B4259">
      <w:pPr>
        <w:numPr>
          <w:ilvl w:val="0"/>
          <w:numId w:val="11"/>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Перед проведением испытаний необходимо откалибровать вискозиметр типа Fann-35, используя калибровочное масло с вязкостью 20 до 50 </w:t>
      </w:r>
      <w:proofErr w:type="spellStart"/>
      <w:r w:rsidRPr="007B4259">
        <w:rPr>
          <w:rFonts w:ascii="Times New Roman" w:eastAsia="Times New Roman" w:hAnsi="Times New Roman" w:cs="Times New Roman"/>
          <w:color w:val="000000"/>
          <w:sz w:val="24"/>
          <w:szCs w:val="24"/>
          <w:lang w:eastAsia="ru-RU"/>
        </w:rPr>
        <w:t>сПз</w:t>
      </w:r>
      <w:proofErr w:type="spellEnd"/>
      <w:r w:rsidRPr="007B4259">
        <w:rPr>
          <w:rFonts w:ascii="Times New Roman" w:eastAsia="Times New Roman" w:hAnsi="Times New Roman" w:cs="Times New Roman"/>
          <w:color w:val="000000"/>
          <w:sz w:val="24"/>
          <w:szCs w:val="24"/>
          <w:lang w:eastAsia="ru-RU"/>
        </w:rPr>
        <w:t>. Использовать воду в качестве калибровочной жидкости запрещается. Настроить показания для геля.</w:t>
      </w:r>
    </w:p>
    <w:p w14:paraId="56F1EA67"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19BA5620" w14:textId="77777777" w:rsidR="007B4259" w:rsidRPr="007B4259" w:rsidRDefault="007B4259" w:rsidP="007B4259">
      <w:pPr>
        <w:numPr>
          <w:ilvl w:val="0"/>
          <w:numId w:val="11"/>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Воду для </w:t>
      </w:r>
      <w:proofErr w:type="gramStart"/>
      <w:r w:rsidRPr="007B4259">
        <w:rPr>
          <w:rFonts w:ascii="Times New Roman" w:eastAsia="Times New Roman" w:hAnsi="Times New Roman" w:cs="Times New Roman"/>
          <w:color w:val="000000"/>
          <w:sz w:val="24"/>
          <w:szCs w:val="24"/>
          <w:lang w:eastAsia="ru-RU"/>
        </w:rPr>
        <w:t>тестирования  нагреть</w:t>
      </w:r>
      <w:proofErr w:type="gramEnd"/>
      <w:r w:rsidRPr="007B4259">
        <w:rPr>
          <w:rFonts w:ascii="Times New Roman" w:eastAsia="Times New Roman" w:hAnsi="Times New Roman" w:cs="Times New Roman"/>
          <w:color w:val="000000"/>
          <w:sz w:val="24"/>
          <w:szCs w:val="24"/>
          <w:lang w:eastAsia="ru-RU"/>
        </w:rPr>
        <w:t xml:space="preserve"> до </w:t>
      </w:r>
      <w:smartTag w:uri="urn:schemas-microsoft-com:office:smarttags" w:element="metricconverter">
        <w:smartTagPr>
          <w:attr w:name="ProductID" w:val="25ﾰC"/>
        </w:smartTagPr>
        <w:r w:rsidRPr="007B4259">
          <w:rPr>
            <w:rFonts w:ascii="Times New Roman" w:eastAsia="Times New Roman" w:hAnsi="Times New Roman" w:cs="Times New Roman"/>
            <w:sz w:val="24"/>
            <w:szCs w:val="24"/>
            <w:lang w:eastAsia="ru-RU"/>
          </w:rPr>
          <w:t>25°C</w:t>
        </w:r>
      </w:smartTag>
      <w:r w:rsidRPr="007B4259">
        <w:rPr>
          <w:rFonts w:ascii="Times New Roman" w:eastAsia="Times New Roman" w:hAnsi="Times New Roman" w:cs="Times New Roman"/>
          <w:sz w:val="24"/>
          <w:szCs w:val="24"/>
          <w:lang w:eastAsia="ru-RU"/>
        </w:rPr>
        <w:t>.</w:t>
      </w:r>
    </w:p>
    <w:p w14:paraId="1C86C1E6"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78C957D6" w14:textId="77777777" w:rsidR="007B4259" w:rsidRPr="007B4259" w:rsidRDefault="007B4259" w:rsidP="007B4259">
      <w:pPr>
        <w:numPr>
          <w:ilvl w:val="0"/>
          <w:numId w:val="11"/>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Добавить необходимое количество воды и химических материалов для ГРП в лабораторный смеситель. </w:t>
      </w:r>
    </w:p>
    <w:p w14:paraId="5F3BB14A"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100D4A2A" w14:textId="77777777" w:rsidR="007B4259" w:rsidRPr="007B4259" w:rsidRDefault="007B4259" w:rsidP="007B4259">
      <w:pPr>
        <w:numPr>
          <w:ilvl w:val="0"/>
          <w:numId w:val="11"/>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Мешать в течение 15-20 минут.</w:t>
      </w:r>
    </w:p>
    <w:p w14:paraId="68E2DE69"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627B41FA" w14:textId="77777777" w:rsidR="007B4259" w:rsidRPr="007B4259" w:rsidRDefault="007B4259" w:rsidP="007B4259">
      <w:pPr>
        <w:numPr>
          <w:ilvl w:val="0"/>
          <w:numId w:val="11"/>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roofErr w:type="gramStart"/>
      <w:r w:rsidRPr="007B4259">
        <w:rPr>
          <w:rFonts w:ascii="Times New Roman" w:eastAsia="Times New Roman" w:hAnsi="Times New Roman" w:cs="Times New Roman"/>
          <w:color w:val="000000"/>
          <w:sz w:val="24"/>
          <w:szCs w:val="24"/>
          <w:lang w:eastAsia="ru-RU"/>
        </w:rPr>
        <w:t>Замерить  вязкость</w:t>
      </w:r>
      <w:proofErr w:type="gramEnd"/>
      <w:r w:rsidRPr="007B4259">
        <w:rPr>
          <w:rFonts w:ascii="Times New Roman" w:eastAsia="Times New Roman" w:hAnsi="Times New Roman" w:cs="Times New Roman"/>
          <w:color w:val="000000"/>
          <w:sz w:val="24"/>
          <w:szCs w:val="24"/>
          <w:lang w:eastAsia="ru-RU"/>
        </w:rPr>
        <w:t xml:space="preserve"> геля с помощью  вискозиметра типа Fann-35. </w:t>
      </w:r>
    </w:p>
    <w:p w14:paraId="2D9EF9E0"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46E4C8FC" w14:textId="77777777" w:rsidR="007B4259" w:rsidRPr="007B4259" w:rsidRDefault="007B4259" w:rsidP="007B4259">
      <w:pPr>
        <w:numPr>
          <w:ilvl w:val="0"/>
          <w:numId w:val="11"/>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Определить эквивалентную (равную) концентрацию геля на основе </w:t>
      </w:r>
      <w:proofErr w:type="gramStart"/>
      <w:r w:rsidRPr="007B4259">
        <w:rPr>
          <w:rFonts w:ascii="Times New Roman" w:eastAsia="Times New Roman" w:hAnsi="Times New Roman" w:cs="Times New Roman"/>
          <w:color w:val="000000"/>
          <w:sz w:val="24"/>
          <w:szCs w:val="24"/>
          <w:lang w:eastAsia="ru-RU"/>
        </w:rPr>
        <w:t>значений  вязкости</w:t>
      </w:r>
      <w:proofErr w:type="gramEnd"/>
      <w:r w:rsidRPr="007B4259">
        <w:rPr>
          <w:rFonts w:ascii="Times New Roman" w:eastAsia="Times New Roman" w:hAnsi="Times New Roman" w:cs="Times New Roman"/>
          <w:color w:val="000000"/>
          <w:sz w:val="24"/>
          <w:szCs w:val="24"/>
          <w:lang w:eastAsia="ru-RU"/>
        </w:rPr>
        <w:t xml:space="preserve"> и температуры (в соответствии с данными, предоставленными производителем геля для ГРП).  </w:t>
      </w:r>
    </w:p>
    <w:p w14:paraId="51FF57BE"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BD5F8F4"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Алгоритм дальнейших действий указан </w:t>
      </w:r>
      <w:proofErr w:type="gramStart"/>
      <w:r w:rsidRPr="007B4259">
        <w:rPr>
          <w:rFonts w:ascii="Times New Roman" w:eastAsia="Times New Roman" w:hAnsi="Times New Roman" w:cs="Times New Roman"/>
          <w:color w:val="000000"/>
          <w:sz w:val="24"/>
          <w:szCs w:val="24"/>
          <w:lang w:eastAsia="ru-RU"/>
        </w:rPr>
        <w:t>в  таблице</w:t>
      </w:r>
      <w:proofErr w:type="gramEnd"/>
      <w:r w:rsidRPr="007B4259">
        <w:rPr>
          <w:rFonts w:ascii="Times New Roman" w:eastAsia="Times New Roman" w:hAnsi="Times New Roman" w:cs="Times New Roman"/>
          <w:color w:val="000000"/>
          <w:sz w:val="24"/>
          <w:szCs w:val="24"/>
          <w:lang w:eastAsia="ru-RU"/>
        </w:rPr>
        <w:t xml:space="preserve"> 1. </w:t>
      </w:r>
    </w:p>
    <w:p w14:paraId="6ABC75D1"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3163E44D" w14:textId="77777777" w:rsidR="004B752E" w:rsidRDefault="004B752E">
      <w:pPr>
        <w:rPr>
          <w:rFonts w:ascii="Arial" w:eastAsia="Times New Roman" w:hAnsi="Arial" w:cs="Arial"/>
          <w:b/>
          <w:bCs/>
          <w:sz w:val="20"/>
          <w:szCs w:val="20"/>
          <w:lang w:eastAsia="ru-RU"/>
        </w:rPr>
      </w:pPr>
      <w:r>
        <w:rPr>
          <w:rFonts w:ascii="Arial" w:eastAsia="Times New Roman" w:hAnsi="Arial" w:cs="Arial"/>
          <w:b/>
          <w:bCs/>
          <w:sz w:val="20"/>
          <w:szCs w:val="20"/>
          <w:lang w:eastAsia="ru-RU"/>
        </w:rPr>
        <w:br w:type="page"/>
      </w:r>
    </w:p>
    <w:p w14:paraId="5B00B036" w14:textId="0EF6E961" w:rsidR="007B4259" w:rsidRPr="007B4259" w:rsidRDefault="007B4259" w:rsidP="007B4259">
      <w:pPr>
        <w:spacing w:after="0" w:line="240" w:lineRule="auto"/>
        <w:jc w:val="right"/>
        <w:rPr>
          <w:rFonts w:ascii="Arial" w:eastAsia="Times New Roman" w:hAnsi="Arial" w:cs="Arial"/>
          <w:b/>
          <w:bCs/>
          <w:sz w:val="20"/>
          <w:szCs w:val="20"/>
          <w:lang w:eastAsia="ru-RU"/>
        </w:rPr>
      </w:pPr>
      <w:r w:rsidRPr="007B4259">
        <w:rPr>
          <w:rFonts w:ascii="Arial" w:eastAsia="Times New Roman" w:hAnsi="Arial" w:cs="Arial"/>
          <w:b/>
          <w:bCs/>
          <w:sz w:val="20"/>
          <w:szCs w:val="20"/>
          <w:lang w:eastAsia="ru-RU"/>
        </w:rPr>
        <w:lastRenderedPageBreak/>
        <w:t xml:space="preserve">Таблица </w:t>
      </w:r>
      <w:r w:rsidRPr="007B4259">
        <w:rPr>
          <w:rFonts w:ascii="Arial" w:eastAsia="Times New Roman" w:hAnsi="Arial" w:cs="Arial"/>
          <w:b/>
          <w:bCs/>
          <w:sz w:val="20"/>
          <w:szCs w:val="20"/>
          <w:lang w:eastAsia="ru-RU"/>
        </w:rPr>
        <w:fldChar w:fldCharType="begin"/>
      </w:r>
      <w:r w:rsidRPr="007B4259">
        <w:rPr>
          <w:rFonts w:ascii="Arial" w:eastAsia="Times New Roman" w:hAnsi="Arial" w:cs="Arial"/>
          <w:b/>
          <w:bCs/>
          <w:sz w:val="20"/>
          <w:szCs w:val="20"/>
          <w:lang w:eastAsia="ru-RU"/>
        </w:rPr>
        <w:instrText xml:space="preserve"> SEQ Таблица \* ARABIC </w:instrText>
      </w:r>
      <w:r w:rsidRPr="007B4259">
        <w:rPr>
          <w:rFonts w:ascii="Arial" w:eastAsia="Times New Roman" w:hAnsi="Arial" w:cs="Arial"/>
          <w:b/>
          <w:bCs/>
          <w:sz w:val="20"/>
          <w:szCs w:val="20"/>
          <w:lang w:eastAsia="ru-RU"/>
        </w:rPr>
        <w:fldChar w:fldCharType="separate"/>
      </w:r>
      <w:r w:rsidRPr="007B4259">
        <w:rPr>
          <w:rFonts w:ascii="Arial" w:eastAsia="Times New Roman" w:hAnsi="Arial" w:cs="Arial"/>
          <w:b/>
          <w:bCs/>
          <w:noProof/>
          <w:sz w:val="20"/>
          <w:szCs w:val="20"/>
          <w:lang w:eastAsia="ru-RU"/>
        </w:rPr>
        <w:t>1</w:t>
      </w:r>
      <w:r w:rsidRPr="007B4259">
        <w:rPr>
          <w:rFonts w:ascii="Arial" w:eastAsia="Times New Roman" w:hAnsi="Arial" w:cs="Arial"/>
          <w:b/>
          <w:bCs/>
          <w:sz w:val="20"/>
          <w:szCs w:val="20"/>
          <w:lang w:eastAsia="ru-RU"/>
        </w:rPr>
        <w:fldChar w:fldCharType="end"/>
      </w:r>
      <w:r w:rsidRPr="007B4259">
        <w:rPr>
          <w:rFonts w:ascii="Arial" w:eastAsia="Times New Roman" w:hAnsi="Arial" w:cs="Arial"/>
          <w:b/>
          <w:bCs/>
          <w:sz w:val="20"/>
          <w:szCs w:val="20"/>
          <w:lang w:eastAsia="ru-RU"/>
        </w:rPr>
        <w:t xml:space="preserve"> </w:t>
      </w:r>
    </w:p>
    <w:p w14:paraId="4474E6ED" w14:textId="77777777" w:rsidR="007B4259" w:rsidRPr="007B4259" w:rsidRDefault="007B4259" w:rsidP="007B4259">
      <w:pPr>
        <w:spacing w:after="60" w:line="240" w:lineRule="auto"/>
        <w:jc w:val="right"/>
        <w:rPr>
          <w:rFonts w:ascii="Arial" w:eastAsia="Times New Roman" w:hAnsi="Arial" w:cs="Arial"/>
          <w:b/>
          <w:bCs/>
          <w:color w:val="000000"/>
          <w:sz w:val="20"/>
          <w:szCs w:val="20"/>
          <w:lang w:eastAsia="ru-RU"/>
        </w:rPr>
      </w:pPr>
      <w:r w:rsidRPr="007B4259">
        <w:rPr>
          <w:rFonts w:ascii="Arial" w:eastAsia="Times New Roman" w:hAnsi="Arial" w:cs="Arial"/>
          <w:b/>
          <w:bCs/>
          <w:sz w:val="20"/>
          <w:szCs w:val="20"/>
          <w:lang w:eastAsia="ru-RU"/>
        </w:rPr>
        <w:t xml:space="preserve">Действия в случае </w:t>
      </w:r>
      <w:proofErr w:type="spellStart"/>
      <w:r w:rsidRPr="007B4259">
        <w:rPr>
          <w:rFonts w:ascii="Arial" w:eastAsia="Times New Roman" w:hAnsi="Arial" w:cs="Arial"/>
          <w:b/>
          <w:bCs/>
          <w:sz w:val="20"/>
          <w:szCs w:val="20"/>
          <w:lang w:eastAsia="ru-RU"/>
        </w:rPr>
        <w:t>незагеливания</w:t>
      </w:r>
      <w:proofErr w:type="spellEnd"/>
      <w:r w:rsidRPr="007B4259">
        <w:rPr>
          <w:rFonts w:ascii="Arial" w:eastAsia="Times New Roman" w:hAnsi="Arial" w:cs="Arial"/>
          <w:b/>
          <w:bCs/>
          <w:sz w:val="20"/>
          <w:szCs w:val="20"/>
          <w:lang w:eastAsia="ru-RU"/>
        </w:rPr>
        <w:t xml:space="preserve"> воды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
        <w:gridCol w:w="3010"/>
        <w:gridCol w:w="5740"/>
      </w:tblGrid>
      <w:tr w:rsidR="007B4259" w:rsidRPr="007B4259" w14:paraId="4F73DC27" w14:textId="77777777" w:rsidTr="00A66898">
        <w:trPr>
          <w:tblHeader/>
        </w:trPr>
        <w:tc>
          <w:tcPr>
            <w:tcW w:w="435" w:type="pct"/>
            <w:tcBorders>
              <w:top w:val="single" w:sz="12" w:space="0" w:color="auto"/>
              <w:left w:val="single" w:sz="12" w:space="0" w:color="auto"/>
              <w:bottom w:val="single" w:sz="12" w:space="0" w:color="auto"/>
              <w:right w:val="single" w:sz="6" w:space="0" w:color="auto"/>
            </w:tcBorders>
            <w:shd w:val="clear" w:color="auto" w:fill="8EAADB" w:themeFill="accent1" w:themeFillTint="99"/>
            <w:vAlign w:val="center"/>
          </w:tcPr>
          <w:p w14:paraId="53CBEDBC" w14:textId="77777777" w:rsidR="007B4259" w:rsidRPr="007B4259" w:rsidRDefault="007B4259" w:rsidP="007B4259">
            <w:pPr>
              <w:spacing w:before="60" w:after="60" w:line="240" w:lineRule="auto"/>
              <w:jc w:val="center"/>
              <w:rPr>
                <w:rFonts w:ascii="Arial" w:eastAsia="Times New Roman" w:hAnsi="Arial" w:cs="Arial"/>
                <w:b/>
                <w:caps/>
                <w:sz w:val="16"/>
                <w:szCs w:val="24"/>
                <w:lang w:eastAsia="ru-RU"/>
              </w:rPr>
            </w:pPr>
            <w:r w:rsidRPr="007B4259">
              <w:rPr>
                <w:rFonts w:ascii="Arial" w:eastAsia="Times New Roman" w:hAnsi="Arial" w:cs="Arial"/>
                <w:b/>
                <w:caps/>
                <w:sz w:val="16"/>
                <w:szCs w:val="24"/>
                <w:lang w:eastAsia="ru-RU"/>
              </w:rPr>
              <w:t>№ пункта</w:t>
            </w:r>
          </w:p>
        </w:tc>
        <w:tc>
          <w:tcPr>
            <w:tcW w:w="1572" w:type="pct"/>
            <w:tcBorders>
              <w:top w:val="single" w:sz="12" w:space="0" w:color="auto"/>
              <w:left w:val="single" w:sz="6" w:space="0" w:color="auto"/>
              <w:bottom w:val="single" w:sz="12" w:space="0" w:color="auto"/>
              <w:right w:val="single" w:sz="6" w:space="0" w:color="auto"/>
            </w:tcBorders>
            <w:shd w:val="clear" w:color="auto" w:fill="8EAADB" w:themeFill="accent1" w:themeFillTint="99"/>
            <w:vAlign w:val="center"/>
          </w:tcPr>
          <w:p w14:paraId="516C24C1" w14:textId="77777777" w:rsidR="007B4259" w:rsidRPr="007B4259" w:rsidRDefault="007B4259" w:rsidP="007B4259">
            <w:pPr>
              <w:spacing w:before="60" w:after="60" w:line="240" w:lineRule="auto"/>
              <w:jc w:val="center"/>
              <w:rPr>
                <w:rFonts w:ascii="Arial" w:eastAsia="Times New Roman" w:hAnsi="Arial" w:cs="Arial"/>
                <w:b/>
                <w:caps/>
                <w:sz w:val="16"/>
                <w:szCs w:val="24"/>
                <w:lang w:eastAsia="ru-RU"/>
              </w:rPr>
            </w:pPr>
            <w:r w:rsidRPr="007B4259">
              <w:rPr>
                <w:rFonts w:ascii="Arial" w:eastAsia="Times New Roman" w:hAnsi="Arial" w:cs="Arial"/>
                <w:b/>
                <w:caps/>
                <w:sz w:val="16"/>
                <w:szCs w:val="24"/>
                <w:lang w:eastAsia="ru-RU"/>
              </w:rPr>
              <w:t>Вариант развития событий</w:t>
            </w:r>
          </w:p>
        </w:tc>
        <w:tc>
          <w:tcPr>
            <w:tcW w:w="2993" w:type="pct"/>
            <w:tcBorders>
              <w:top w:val="single" w:sz="12" w:space="0" w:color="auto"/>
              <w:left w:val="single" w:sz="6" w:space="0" w:color="auto"/>
              <w:bottom w:val="single" w:sz="12" w:space="0" w:color="auto"/>
              <w:right w:val="single" w:sz="12" w:space="0" w:color="auto"/>
            </w:tcBorders>
            <w:shd w:val="clear" w:color="auto" w:fill="8EAADB" w:themeFill="accent1" w:themeFillTint="99"/>
            <w:vAlign w:val="center"/>
          </w:tcPr>
          <w:p w14:paraId="3CCAE9B0" w14:textId="77777777" w:rsidR="007B4259" w:rsidRPr="007B4259" w:rsidRDefault="007B4259" w:rsidP="007B4259">
            <w:pPr>
              <w:spacing w:before="60" w:after="60" w:line="240" w:lineRule="auto"/>
              <w:jc w:val="center"/>
              <w:rPr>
                <w:rFonts w:ascii="Arial" w:eastAsia="Times New Roman" w:hAnsi="Arial" w:cs="Arial"/>
                <w:b/>
                <w:caps/>
                <w:sz w:val="16"/>
                <w:szCs w:val="24"/>
                <w:lang w:eastAsia="ru-RU"/>
              </w:rPr>
            </w:pPr>
            <w:r w:rsidRPr="007B4259">
              <w:rPr>
                <w:rFonts w:ascii="Arial" w:eastAsia="Times New Roman" w:hAnsi="Arial" w:cs="Arial"/>
                <w:b/>
                <w:caps/>
                <w:sz w:val="16"/>
                <w:szCs w:val="24"/>
                <w:lang w:eastAsia="ru-RU"/>
              </w:rPr>
              <w:t>Действия</w:t>
            </w:r>
          </w:p>
        </w:tc>
      </w:tr>
      <w:tr w:rsidR="007B4259" w:rsidRPr="007B4259" w14:paraId="18F1CE40" w14:textId="77777777" w:rsidTr="00F56FB1">
        <w:tc>
          <w:tcPr>
            <w:tcW w:w="435" w:type="pct"/>
            <w:tcBorders>
              <w:top w:val="single" w:sz="12" w:space="0" w:color="auto"/>
              <w:left w:val="single" w:sz="12" w:space="0" w:color="auto"/>
            </w:tcBorders>
            <w:shd w:val="clear" w:color="auto" w:fill="auto"/>
            <w:vAlign w:val="center"/>
          </w:tcPr>
          <w:p w14:paraId="2AD1AE7E" w14:textId="77777777" w:rsidR="007B4259" w:rsidRPr="007B4259" w:rsidRDefault="007B4259" w:rsidP="007B4259">
            <w:pPr>
              <w:spacing w:after="0" w:line="240" w:lineRule="auto"/>
              <w:jc w:val="center"/>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1</w:t>
            </w:r>
          </w:p>
        </w:tc>
        <w:tc>
          <w:tcPr>
            <w:tcW w:w="1572" w:type="pct"/>
            <w:tcBorders>
              <w:top w:val="single" w:sz="12" w:space="0" w:color="auto"/>
            </w:tcBorders>
            <w:shd w:val="clear" w:color="auto" w:fill="auto"/>
          </w:tcPr>
          <w:p w14:paraId="491FE7F2"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 xml:space="preserve">Значения </w:t>
            </w:r>
            <w:proofErr w:type="gramStart"/>
            <w:r w:rsidRPr="007B4259">
              <w:rPr>
                <w:rFonts w:ascii="Times New Roman" w:eastAsia="Times New Roman" w:hAnsi="Times New Roman" w:cs="Times New Roman"/>
                <w:color w:val="000000"/>
                <w:lang w:eastAsia="ru-RU"/>
              </w:rPr>
              <w:t>вязкости  в</w:t>
            </w:r>
            <w:proofErr w:type="gramEnd"/>
            <w:r w:rsidRPr="007B4259">
              <w:rPr>
                <w:rFonts w:ascii="Times New Roman" w:eastAsia="Times New Roman" w:hAnsi="Times New Roman" w:cs="Times New Roman"/>
                <w:color w:val="000000"/>
                <w:lang w:eastAsia="ru-RU"/>
              </w:rPr>
              <w:t xml:space="preserve"> пределах 90-95% (~1-2 </w:t>
            </w:r>
            <w:proofErr w:type="spellStart"/>
            <w:r w:rsidRPr="007B4259">
              <w:rPr>
                <w:rFonts w:ascii="Times New Roman" w:eastAsia="Times New Roman" w:hAnsi="Times New Roman" w:cs="Times New Roman"/>
                <w:sz w:val="24"/>
                <w:szCs w:val="24"/>
                <w:lang w:eastAsia="ru-RU"/>
              </w:rPr>
              <w:t>сПз</w:t>
            </w:r>
            <w:proofErr w:type="spellEnd"/>
            <w:r w:rsidRPr="007B4259">
              <w:rPr>
                <w:rFonts w:ascii="Times New Roman" w:eastAsia="Times New Roman" w:hAnsi="Times New Roman" w:cs="Times New Roman"/>
                <w:color w:val="000000"/>
                <w:lang w:eastAsia="ru-RU"/>
              </w:rPr>
              <w:t>)  от  проектной концентрации</w:t>
            </w:r>
          </w:p>
        </w:tc>
        <w:tc>
          <w:tcPr>
            <w:tcW w:w="2993" w:type="pct"/>
            <w:tcBorders>
              <w:top w:val="single" w:sz="12" w:space="0" w:color="auto"/>
              <w:right w:val="single" w:sz="12" w:space="0" w:color="auto"/>
            </w:tcBorders>
            <w:shd w:val="clear" w:color="auto" w:fill="auto"/>
          </w:tcPr>
          <w:p w14:paraId="68121663"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 xml:space="preserve">Продолжить </w:t>
            </w:r>
            <w:proofErr w:type="gramStart"/>
            <w:r w:rsidRPr="007B4259">
              <w:rPr>
                <w:rFonts w:ascii="Times New Roman" w:eastAsia="Times New Roman" w:hAnsi="Times New Roman" w:cs="Times New Roman"/>
                <w:color w:val="000000"/>
                <w:lang w:eastAsia="ru-RU"/>
              </w:rPr>
              <w:t>анализ  на</w:t>
            </w:r>
            <w:proofErr w:type="gramEnd"/>
            <w:r w:rsidRPr="007B4259">
              <w:rPr>
                <w:rFonts w:ascii="Times New Roman" w:eastAsia="Times New Roman" w:hAnsi="Times New Roman" w:cs="Times New Roman"/>
                <w:color w:val="000000"/>
                <w:lang w:eastAsia="ru-RU"/>
              </w:rPr>
              <w:t xml:space="preserve"> «сшивку» линейных полимеров (процесс </w:t>
            </w:r>
            <w:proofErr w:type="spellStart"/>
            <w:r w:rsidRPr="007B4259">
              <w:rPr>
                <w:rFonts w:ascii="Times New Roman" w:eastAsia="Times New Roman" w:hAnsi="Times New Roman" w:cs="Times New Roman"/>
                <w:color w:val="000000"/>
                <w:lang w:eastAsia="ru-RU"/>
              </w:rPr>
              <w:t>кросслинкования</w:t>
            </w:r>
            <w:proofErr w:type="spellEnd"/>
            <w:r w:rsidRPr="007B4259">
              <w:rPr>
                <w:rFonts w:ascii="Times New Roman" w:eastAsia="Times New Roman" w:hAnsi="Times New Roman" w:cs="Times New Roman"/>
                <w:color w:val="000000"/>
                <w:lang w:eastAsia="ru-RU"/>
              </w:rPr>
              <w:t xml:space="preserve">) </w:t>
            </w:r>
          </w:p>
        </w:tc>
      </w:tr>
      <w:tr w:rsidR="007B4259" w:rsidRPr="007B4259" w14:paraId="615D5CA7" w14:textId="77777777" w:rsidTr="00F56FB1">
        <w:tc>
          <w:tcPr>
            <w:tcW w:w="435" w:type="pct"/>
            <w:tcBorders>
              <w:left w:val="single" w:sz="12" w:space="0" w:color="auto"/>
            </w:tcBorders>
            <w:shd w:val="clear" w:color="auto" w:fill="auto"/>
            <w:vAlign w:val="center"/>
          </w:tcPr>
          <w:p w14:paraId="0F823183" w14:textId="77777777" w:rsidR="007B4259" w:rsidRPr="007B4259" w:rsidRDefault="007B4259" w:rsidP="007B4259">
            <w:pPr>
              <w:spacing w:after="0" w:line="240" w:lineRule="auto"/>
              <w:jc w:val="center"/>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2</w:t>
            </w:r>
          </w:p>
        </w:tc>
        <w:tc>
          <w:tcPr>
            <w:tcW w:w="1572" w:type="pct"/>
            <w:shd w:val="clear" w:color="auto" w:fill="auto"/>
          </w:tcPr>
          <w:p w14:paraId="10B23447"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 xml:space="preserve">Значение вязкости не </w:t>
            </w:r>
            <w:proofErr w:type="gramStart"/>
            <w:r w:rsidRPr="007B4259">
              <w:rPr>
                <w:rFonts w:ascii="Times New Roman" w:eastAsia="Times New Roman" w:hAnsi="Times New Roman" w:cs="Times New Roman"/>
                <w:color w:val="000000"/>
                <w:lang w:eastAsia="ru-RU"/>
              </w:rPr>
              <w:t>соответствует  значениям</w:t>
            </w:r>
            <w:proofErr w:type="gramEnd"/>
            <w:r w:rsidRPr="007B4259">
              <w:rPr>
                <w:rFonts w:ascii="Times New Roman" w:eastAsia="Times New Roman" w:hAnsi="Times New Roman" w:cs="Times New Roman"/>
                <w:color w:val="000000"/>
                <w:lang w:eastAsia="ru-RU"/>
              </w:rPr>
              <w:t>, указанным в п.1</w:t>
            </w:r>
          </w:p>
        </w:tc>
        <w:tc>
          <w:tcPr>
            <w:tcW w:w="2993" w:type="pct"/>
            <w:tcBorders>
              <w:right w:val="single" w:sz="12" w:space="0" w:color="auto"/>
            </w:tcBorders>
            <w:shd w:val="clear" w:color="auto" w:fill="auto"/>
          </w:tcPr>
          <w:p w14:paraId="1F8C386C"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proofErr w:type="gramStart"/>
            <w:r w:rsidRPr="007B4259">
              <w:rPr>
                <w:rFonts w:ascii="Times New Roman" w:eastAsia="Times New Roman" w:hAnsi="Times New Roman" w:cs="Times New Roman"/>
                <w:color w:val="000000"/>
                <w:lang w:eastAsia="ru-RU"/>
              </w:rPr>
              <w:t>Взять  другую</w:t>
            </w:r>
            <w:proofErr w:type="gramEnd"/>
            <w:r w:rsidRPr="007B4259">
              <w:rPr>
                <w:rFonts w:ascii="Times New Roman" w:eastAsia="Times New Roman" w:hAnsi="Times New Roman" w:cs="Times New Roman"/>
                <w:color w:val="000000"/>
                <w:lang w:eastAsia="ru-RU"/>
              </w:rPr>
              <w:t xml:space="preserve"> пробу  (поровну из всех емкостей) и повторить  анализ. Если отклонение превышает допустимый предел ~2 </w:t>
            </w:r>
            <w:proofErr w:type="spellStart"/>
            <w:r w:rsidRPr="007B4259">
              <w:rPr>
                <w:rFonts w:ascii="Times New Roman" w:eastAsia="Times New Roman" w:hAnsi="Times New Roman" w:cs="Times New Roman"/>
                <w:sz w:val="24"/>
                <w:szCs w:val="24"/>
                <w:lang w:eastAsia="ru-RU"/>
              </w:rPr>
              <w:t>сПз</w:t>
            </w:r>
            <w:proofErr w:type="spellEnd"/>
            <w:r w:rsidRPr="007B4259">
              <w:rPr>
                <w:rFonts w:ascii="Times New Roman" w:eastAsia="Times New Roman" w:hAnsi="Times New Roman" w:cs="Times New Roman"/>
                <w:color w:val="000000"/>
                <w:lang w:eastAsia="ru-RU"/>
              </w:rPr>
              <w:t>, то повторить тест с дистиллированной водой</w:t>
            </w:r>
          </w:p>
        </w:tc>
      </w:tr>
      <w:tr w:rsidR="007B4259" w:rsidRPr="007B4259" w14:paraId="1C6D9171" w14:textId="77777777" w:rsidTr="00F56FB1">
        <w:tc>
          <w:tcPr>
            <w:tcW w:w="435" w:type="pct"/>
            <w:tcBorders>
              <w:left w:val="single" w:sz="12" w:space="0" w:color="auto"/>
            </w:tcBorders>
            <w:shd w:val="clear" w:color="auto" w:fill="auto"/>
            <w:vAlign w:val="center"/>
          </w:tcPr>
          <w:p w14:paraId="55B84F34" w14:textId="77777777" w:rsidR="007B4259" w:rsidRPr="007B4259" w:rsidRDefault="007B4259" w:rsidP="007B4259">
            <w:pPr>
              <w:spacing w:after="0" w:line="240" w:lineRule="auto"/>
              <w:jc w:val="center"/>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3</w:t>
            </w:r>
          </w:p>
        </w:tc>
        <w:tc>
          <w:tcPr>
            <w:tcW w:w="1572" w:type="pct"/>
            <w:shd w:val="clear" w:color="auto" w:fill="auto"/>
          </w:tcPr>
          <w:p w14:paraId="1AC3643F"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lang w:eastAsia="ru-RU"/>
              </w:rPr>
              <w:t xml:space="preserve">Для дистиллированной воды отклонение в </w:t>
            </w:r>
            <w:proofErr w:type="gramStart"/>
            <w:r w:rsidRPr="007B4259">
              <w:rPr>
                <w:rFonts w:ascii="Times New Roman" w:eastAsia="Times New Roman" w:hAnsi="Times New Roman" w:cs="Times New Roman"/>
                <w:lang w:eastAsia="ru-RU"/>
              </w:rPr>
              <w:t>вязкости  не</w:t>
            </w:r>
            <w:proofErr w:type="gramEnd"/>
            <w:r w:rsidRPr="007B4259">
              <w:rPr>
                <w:rFonts w:ascii="Times New Roman" w:eastAsia="Times New Roman" w:hAnsi="Times New Roman" w:cs="Times New Roman"/>
                <w:lang w:eastAsia="ru-RU"/>
              </w:rPr>
              <w:t xml:space="preserve"> более  2 </w:t>
            </w:r>
            <w:proofErr w:type="spellStart"/>
            <w:r w:rsidRPr="007B4259">
              <w:rPr>
                <w:rFonts w:ascii="Times New Roman" w:eastAsia="Times New Roman" w:hAnsi="Times New Roman" w:cs="Times New Roman"/>
                <w:sz w:val="24"/>
                <w:szCs w:val="24"/>
                <w:lang w:eastAsia="ru-RU"/>
              </w:rPr>
              <w:t>сПз</w:t>
            </w:r>
            <w:proofErr w:type="spellEnd"/>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lang w:eastAsia="ru-RU"/>
              </w:rPr>
              <w:t xml:space="preserve">  </w:t>
            </w:r>
          </w:p>
        </w:tc>
        <w:tc>
          <w:tcPr>
            <w:tcW w:w="2993" w:type="pct"/>
            <w:tcBorders>
              <w:right w:val="single" w:sz="12" w:space="0" w:color="auto"/>
            </w:tcBorders>
            <w:shd w:val="clear" w:color="auto" w:fill="auto"/>
          </w:tcPr>
          <w:p w14:paraId="54E97D02"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Проблема связана с водой для ГРП. Повторить анализ геля, используя воду из одной отдельной емкости, пока не будет обнаружена емкость с водой ненадлежащего качества. Следует слить воду из емкости с некачественной водой, промыть емкость и наполнить новым объемом.  Испытание повторить.</w:t>
            </w:r>
          </w:p>
        </w:tc>
      </w:tr>
      <w:tr w:rsidR="007B4259" w:rsidRPr="007B4259" w14:paraId="3E4D7E5D" w14:textId="77777777" w:rsidTr="00F56FB1">
        <w:trPr>
          <w:trHeight w:val="3346"/>
        </w:trPr>
        <w:tc>
          <w:tcPr>
            <w:tcW w:w="435" w:type="pct"/>
            <w:tcBorders>
              <w:left w:val="single" w:sz="12" w:space="0" w:color="auto"/>
            </w:tcBorders>
            <w:shd w:val="clear" w:color="auto" w:fill="auto"/>
            <w:vAlign w:val="center"/>
          </w:tcPr>
          <w:p w14:paraId="32715C1E" w14:textId="77777777" w:rsidR="007B4259" w:rsidRPr="007B4259" w:rsidRDefault="007B4259" w:rsidP="007B4259">
            <w:pPr>
              <w:spacing w:after="0" w:line="240" w:lineRule="auto"/>
              <w:jc w:val="center"/>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4</w:t>
            </w:r>
          </w:p>
          <w:p w14:paraId="41E7A9FD" w14:textId="77777777" w:rsidR="007B4259" w:rsidRPr="007B4259" w:rsidRDefault="007B4259" w:rsidP="007B4259">
            <w:pPr>
              <w:spacing w:after="0" w:line="240" w:lineRule="auto"/>
              <w:jc w:val="center"/>
              <w:rPr>
                <w:rFonts w:ascii="Times New Roman" w:eastAsia="Times New Roman" w:hAnsi="Times New Roman" w:cs="Times New Roman"/>
                <w:color w:val="000000"/>
                <w:lang w:eastAsia="ru-RU"/>
              </w:rPr>
            </w:pPr>
          </w:p>
        </w:tc>
        <w:tc>
          <w:tcPr>
            <w:tcW w:w="1572" w:type="pct"/>
            <w:shd w:val="clear" w:color="auto" w:fill="auto"/>
          </w:tcPr>
          <w:p w14:paraId="6F712680"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lang w:eastAsia="ru-RU"/>
              </w:rPr>
              <w:t xml:space="preserve">Для пробы </w:t>
            </w:r>
            <w:r w:rsidRPr="007B4259">
              <w:rPr>
                <w:rFonts w:ascii="Times New Roman" w:eastAsia="Times New Roman" w:hAnsi="Times New Roman" w:cs="Times New Roman"/>
                <w:color w:val="000000"/>
                <w:lang w:eastAsia="ru-RU"/>
              </w:rPr>
              <w:t>реагента, полученного на</w:t>
            </w:r>
            <w:r w:rsidRPr="007B4259" w:rsidDel="00E91F38">
              <w:rPr>
                <w:rFonts w:ascii="Times New Roman" w:eastAsia="Times New Roman" w:hAnsi="Times New Roman" w:cs="Times New Roman"/>
                <w:lang w:eastAsia="ru-RU"/>
              </w:rPr>
              <w:t xml:space="preserve"> </w:t>
            </w:r>
            <w:r w:rsidRPr="007B4259">
              <w:rPr>
                <w:rFonts w:ascii="Times New Roman" w:eastAsia="Times New Roman" w:hAnsi="Times New Roman" w:cs="Times New Roman"/>
                <w:color w:val="000000"/>
                <w:lang w:eastAsia="ru-RU"/>
              </w:rPr>
              <w:t>дистиллированной воде</w:t>
            </w:r>
            <w:r w:rsidRPr="007B4259">
              <w:rPr>
                <w:rFonts w:ascii="Times New Roman" w:eastAsia="Times New Roman" w:hAnsi="Times New Roman" w:cs="Times New Roman"/>
                <w:lang w:eastAsia="ru-RU"/>
              </w:rPr>
              <w:t xml:space="preserve"> допустимое отклонение вязкости более 2 </w:t>
            </w:r>
            <w:proofErr w:type="spellStart"/>
            <w:r w:rsidRPr="007B4259">
              <w:rPr>
                <w:rFonts w:ascii="Times New Roman" w:eastAsia="Times New Roman" w:hAnsi="Times New Roman" w:cs="Times New Roman"/>
                <w:sz w:val="24"/>
                <w:szCs w:val="24"/>
                <w:lang w:eastAsia="ru-RU"/>
              </w:rPr>
              <w:t>сПз</w:t>
            </w:r>
            <w:proofErr w:type="spellEnd"/>
            <w:r w:rsidRPr="007B4259">
              <w:rPr>
                <w:rFonts w:ascii="Times New Roman" w:eastAsia="Times New Roman" w:hAnsi="Times New Roman" w:cs="Times New Roman"/>
                <w:sz w:val="24"/>
                <w:szCs w:val="24"/>
                <w:lang w:eastAsia="ru-RU"/>
              </w:rPr>
              <w:t>.</w:t>
            </w:r>
          </w:p>
          <w:p w14:paraId="62DEE34D" w14:textId="77777777" w:rsidR="007B4259" w:rsidRPr="007B4259" w:rsidRDefault="007B4259" w:rsidP="007B4259">
            <w:pPr>
              <w:spacing w:after="0" w:line="240" w:lineRule="auto"/>
              <w:rPr>
                <w:rFonts w:ascii="Times New Roman" w:eastAsia="Times New Roman" w:hAnsi="Times New Roman" w:cs="Times New Roman"/>
                <w:lang w:eastAsia="ru-RU"/>
              </w:rPr>
            </w:pPr>
          </w:p>
        </w:tc>
        <w:tc>
          <w:tcPr>
            <w:tcW w:w="2993" w:type="pct"/>
            <w:tcBorders>
              <w:right w:val="single" w:sz="12" w:space="0" w:color="auto"/>
            </w:tcBorders>
            <w:shd w:val="clear" w:color="auto" w:fill="auto"/>
          </w:tcPr>
          <w:p w14:paraId="1BC2E2E8"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Проблема</w:t>
            </w:r>
            <w:r w:rsidRPr="007B4259" w:rsidDel="0079477E">
              <w:rPr>
                <w:rFonts w:ascii="Times New Roman" w:eastAsia="Times New Roman" w:hAnsi="Times New Roman" w:cs="Times New Roman"/>
                <w:lang w:eastAsia="ru-RU"/>
              </w:rPr>
              <w:t xml:space="preserve"> </w:t>
            </w:r>
            <w:r w:rsidRPr="007B4259">
              <w:rPr>
                <w:rFonts w:ascii="Times New Roman" w:eastAsia="Times New Roman" w:hAnsi="Times New Roman" w:cs="Times New Roman"/>
                <w:lang w:eastAsia="ru-RU"/>
              </w:rPr>
              <w:t>связана</w:t>
            </w:r>
            <w:r w:rsidRPr="007B4259" w:rsidDel="0079477E">
              <w:rPr>
                <w:rFonts w:ascii="Times New Roman" w:eastAsia="Times New Roman" w:hAnsi="Times New Roman" w:cs="Times New Roman"/>
                <w:lang w:eastAsia="ru-RU"/>
              </w:rPr>
              <w:t xml:space="preserve"> </w:t>
            </w:r>
            <w:r w:rsidRPr="007B4259">
              <w:rPr>
                <w:rFonts w:ascii="Times New Roman" w:eastAsia="Times New Roman" w:hAnsi="Times New Roman" w:cs="Times New Roman"/>
                <w:lang w:eastAsia="ru-RU"/>
              </w:rPr>
              <w:t>с полимером.</w:t>
            </w:r>
          </w:p>
          <w:p w14:paraId="1E87A145"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 xml:space="preserve">А) Необходимо откорректировать рецептуру геля, либо, добавив больше полимера, либо разбавив водой в соответствии </w:t>
            </w:r>
            <w:proofErr w:type="gramStart"/>
            <w:r w:rsidRPr="007B4259">
              <w:rPr>
                <w:rFonts w:ascii="Times New Roman" w:eastAsia="Times New Roman" w:hAnsi="Times New Roman" w:cs="Times New Roman"/>
                <w:lang w:eastAsia="ru-RU"/>
              </w:rPr>
              <w:t>с  данными</w:t>
            </w:r>
            <w:proofErr w:type="gramEnd"/>
            <w:r w:rsidRPr="007B4259">
              <w:rPr>
                <w:rFonts w:ascii="Times New Roman" w:eastAsia="Times New Roman" w:hAnsi="Times New Roman" w:cs="Times New Roman"/>
                <w:lang w:eastAsia="ru-RU"/>
              </w:rPr>
              <w:t xml:space="preserve"> результатов испытаний геля из полимера данной партии на ротационном вискозиметре.</w:t>
            </w:r>
          </w:p>
          <w:p w14:paraId="54429661"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 xml:space="preserve">Б) Если данные результатов испытаний геля из данной партии на ротационном вискозиметре отсутствуют, отложить проведение ГРП. </w:t>
            </w:r>
            <w:r w:rsidRPr="007B4259">
              <w:rPr>
                <w:rFonts w:ascii="Times New Roman" w:eastAsia="Times New Roman" w:hAnsi="Times New Roman" w:cs="Times New Roman"/>
                <w:sz w:val="24"/>
                <w:szCs w:val="24"/>
                <w:lang w:eastAsia="ru-RU"/>
              </w:rPr>
              <w:t>Провести анализ геля из другой партии.</w:t>
            </w:r>
          </w:p>
          <w:p w14:paraId="198FD790"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Если отсутствуют результаты анализа с использованием ротационного вискозиметра геля из данной партии, отложить проведение ГРП. Провести анализ геля из другой партии</w:t>
            </w:r>
            <w:r w:rsidRPr="007B4259" w:rsidDel="00B33394">
              <w:rPr>
                <w:rFonts w:ascii="Times New Roman" w:eastAsia="Times New Roman" w:hAnsi="Times New Roman" w:cs="Times New Roman"/>
                <w:lang w:eastAsia="ru-RU"/>
              </w:rPr>
              <w:t xml:space="preserve"> </w:t>
            </w:r>
          </w:p>
        </w:tc>
      </w:tr>
      <w:tr w:rsidR="007B4259" w:rsidRPr="007B4259" w14:paraId="55B6D367" w14:textId="77777777" w:rsidTr="00F56FB1">
        <w:tc>
          <w:tcPr>
            <w:tcW w:w="435" w:type="pct"/>
            <w:tcBorders>
              <w:left w:val="single" w:sz="12" w:space="0" w:color="auto"/>
            </w:tcBorders>
            <w:shd w:val="clear" w:color="auto" w:fill="auto"/>
            <w:vAlign w:val="center"/>
          </w:tcPr>
          <w:p w14:paraId="3DF58177" w14:textId="77777777" w:rsidR="007B4259" w:rsidRPr="007B4259" w:rsidRDefault="007B4259" w:rsidP="007B4259">
            <w:pPr>
              <w:spacing w:after="0" w:line="240" w:lineRule="auto"/>
              <w:jc w:val="center"/>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5</w:t>
            </w:r>
          </w:p>
        </w:tc>
        <w:tc>
          <w:tcPr>
            <w:tcW w:w="1572" w:type="pct"/>
            <w:shd w:val="clear" w:color="auto" w:fill="auto"/>
          </w:tcPr>
          <w:p w14:paraId="0E74773E"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 xml:space="preserve">Результаты испытания пробы геля новой концентрации на воде, предназначенной для замеса: отклонение </w:t>
            </w:r>
            <w:proofErr w:type="gramStart"/>
            <w:r w:rsidRPr="007B4259">
              <w:rPr>
                <w:rFonts w:ascii="Times New Roman" w:eastAsia="Times New Roman" w:hAnsi="Times New Roman" w:cs="Times New Roman"/>
                <w:lang w:eastAsia="ru-RU"/>
              </w:rPr>
              <w:t>вязкости  не</w:t>
            </w:r>
            <w:proofErr w:type="gramEnd"/>
            <w:r w:rsidRPr="007B4259">
              <w:rPr>
                <w:rFonts w:ascii="Times New Roman" w:eastAsia="Times New Roman" w:hAnsi="Times New Roman" w:cs="Times New Roman"/>
                <w:lang w:eastAsia="ru-RU"/>
              </w:rPr>
              <w:t xml:space="preserve"> более 2 </w:t>
            </w:r>
            <w:proofErr w:type="spellStart"/>
            <w:r w:rsidRPr="007B4259">
              <w:rPr>
                <w:rFonts w:ascii="Times New Roman" w:eastAsia="Times New Roman" w:hAnsi="Times New Roman" w:cs="Times New Roman"/>
                <w:lang w:eastAsia="ru-RU"/>
              </w:rPr>
              <w:t>сПз</w:t>
            </w:r>
            <w:proofErr w:type="spellEnd"/>
            <w:r w:rsidRPr="007B4259">
              <w:rPr>
                <w:rFonts w:ascii="Times New Roman" w:eastAsia="Times New Roman" w:hAnsi="Times New Roman" w:cs="Times New Roman"/>
                <w:lang w:eastAsia="ru-RU"/>
              </w:rPr>
              <w:t xml:space="preserve">    </w:t>
            </w:r>
          </w:p>
        </w:tc>
        <w:tc>
          <w:tcPr>
            <w:tcW w:w="2993" w:type="pct"/>
            <w:tcBorders>
              <w:right w:val="single" w:sz="12" w:space="0" w:color="auto"/>
            </w:tcBorders>
            <w:shd w:val="clear" w:color="auto" w:fill="auto"/>
          </w:tcPr>
          <w:p w14:paraId="250F442A"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proofErr w:type="gramStart"/>
            <w:r w:rsidRPr="007B4259">
              <w:rPr>
                <w:rFonts w:ascii="Times New Roman" w:eastAsia="Times New Roman" w:hAnsi="Times New Roman" w:cs="Times New Roman"/>
                <w:lang w:eastAsia="ru-RU"/>
              </w:rPr>
              <w:t>Провести  замес</w:t>
            </w:r>
            <w:proofErr w:type="gramEnd"/>
            <w:r w:rsidRPr="007B4259">
              <w:rPr>
                <w:rFonts w:ascii="Times New Roman" w:eastAsia="Times New Roman" w:hAnsi="Times New Roman" w:cs="Times New Roman"/>
                <w:lang w:eastAsia="ru-RU"/>
              </w:rPr>
              <w:t xml:space="preserve"> геля для работ</w:t>
            </w:r>
          </w:p>
        </w:tc>
      </w:tr>
      <w:tr w:rsidR="007B4259" w:rsidRPr="007B4259" w14:paraId="3BD4AB11" w14:textId="77777777" w:rsidTr="00F56FB1">
        <w:tc>
          <w:tcPr>
            <w:tcW w:w="435" w:type="pct"/>
            <w:tcBorders>
              <w:left w:val="single" w:sz="12" w:space="0" w:color="auto"/>
              <w:bottom w:val="single" w:sz="12" w:space="0" w:color="auto"/>
            </w:tcBorders>
            <w:shd w:val="clear" w:color="auto" w:fill="auto"/>
            <w:vAlign w:val="center"/>
          </w:tcPr>
          <w:p w14:paraId="61D8EF95" w14:textId="77777777" w:rsidR="007B4259" w:rsidRPr="007B4259" w:rsidRDefault="007B4259" w:rsidP="007B4259">
            <w:pPr>
              <w:spacing w:after="0" w:line="240" w:lineRule="auto"/>
              <w:jc w:val="center"/>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6</w:t>
            </w:r>
          </w:p>
        </w:tc>
        <w:tc>
          <w:tcPr>
            <w:tcW w:w="1572" w:type="pct"/>
            <w:tcBorders>
              <w:bottom w:val="single" w:sz="12" w:space="0" w:color="auto"/>
            </w:tcBorders>
            <w:shd w:val="clear" w:color="auto" w:fill="auto"/>
          </w:tcPr>
          <w:p w14:paraId="5A6C06D0"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 xml:space="preserve">Результаты испытания пробы геля новой концентрации на воде, предназначенной для замеса: отклонение </w:t>
            </w:r>
            <w:proofErr w:type="gramStart"/>
            <w:r w:rsidRPr="007B4259">
              <w:rPr>
                <w:rFonts w:ascii="Times New Roman" w:eastAsia="Times New Roman" w:hAnsi="Times New Roman" w:cs="Times New Roman"/>
                <w:lang w:eastAsia="ru-RU"/>
              </w:rPr>
              <w:t>вязкости  более</w:t>
            </w:r>
            <w:proofErr w:type="gramEnd"/>
            <w:r w:rsidRPr="007B4259">
              <w:rPr>
                <w:rFonts w:ascii="Times New Roman" w:eastAsia="Times New Roman" w:hAnsi="Times New Roman" w:cs="Times New Roman"/>
                <w:lang w:eastAsia="ru-RU"/>
              </w:rPr>
              <w:t xml:space="preserve"> 2 </w:t>
            </w:r>
            <w:proofErr w:type="spellStart"/>
            <w:r w:rsidRPr="007B4259">
              <w:rPr>
                <w:rFonts w:ascii="Times New Roman" w:eastAsia="Times New Roman" w:hAnsi="Times New Roman" w:cs="Times New Roman"/>
                <w:lang w:eastAsia="ru-RU"/>
              </w:rPr>
              <w:t>сПз</w:t>
            </w:r>
            <w:proofErr w:type="spellEnd"/>
            <w:r w:rsidRPr="007B4259">
              <w:rPr>
                <w:rFonts w:ascii="Times New Roman" w:eastAsia="Times New Roman" w:hAnsi="Times New Roman" w:cs="Times New Roman"/>
                <w:lang w:eastAsia="ru-RU"/>
              </w:rPr>
              <w:t xml:space="preserve">    </w:t>
            </w:r>
          </w:p>
        </w:tc>
        <w:tc>
          <w:tcPr>
            <w:tcW w:w="2993" w:type="pct"/>
            <w:tcBorders>
              <w:bottom w:val="single" w:sz="12" w:space="0" w:color="auto"/>
              <w:right w:val="single" w:sz="12" w:space="0" w:color="auto"/>
            </w:tcBorders>
            <w:shd w:val="clear" w:color="auto" w:fill="auto"/>
          </w:tcPr>
          <w:p w14:paraId="7D4E31AD"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 xml:space="preserve">Не начинать проведение ГРП до решения проблемы </w:t>
            </w:r>
            <w:proofErr w:type="gramStart"/>
            <w:r w:rsidRPr="007B4259">
              <w:rPr>
                <w:rFonts w:ascii="Times New Roman" w:eastAsia="Times New Roman" w:hAnsi="Times New Roman" w:cs="Times New Roman"/>
                <w:lang w:eastAsia="ru-RU"/>
              </w:rPr>
              <w:t>с  гидратацией</w:t>
            </w:r>
            <w:proofErr w:type="gramEnd"/>
            <w:r w:rsidRPr="007B4259">
              <w:rPr>
                <w:rFonts w:ascii="Times New Roman" w:eastAsia="Times New Roman" w:hAnsi="Times New Roman" w:cs="Times New Roman"/>
                <w:lang w:eastAsia="ru-RU"/>
              </w:rPr>
              <w:t xml:space="preserve"> геля</w:t>
            </w:r>
          </w:p>
        </w:tc>
      </w:tr>
    </w:tbl>
    <w:p w14:paraId="68B37055"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6E95FD2"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После проведения исследований необходимо подготовить отдельные пробы геля для испытаний на бактерии и испытания на сшивание линейных полимеров. </w:t>
      </w:r>
    </w:p>
    <w:p w14:paraId="020DC732"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659F7CB6"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32805120"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i/>
          <w:caps/>
          <w:color w:val="000000"/>
          <w:sz w:val="20"/>
          <w:szCs w:val="20"/>
          <w:lang w:eastAsia="ru-RU"/>
        </w:rPr>
      </w:pPr>
      <w:bookmarkStart w:id="334" w:name="_Toc213657631"/>
      <w:bookmarkStart w:id="335" w:name="_Toc213825904"/>
      <w:bookmarkStart w:id="336" w:name="_Toc219546012"/>
      <w:bookmarkStart w:id="337" w:name="_Toc219794705"/>
      <w:bookmarkStart w:id="338" w:name="_Toc219795074"/>
      <w:bookmarkStart w:id="339" w:name="_Toc225224506"/>
      <w:bookmarkStart w:id="340" w:name="_Toc226521339"/>
      <w:r w:rsidRPr="007B4259">
        <w:rPr>
          <w:rFonts w:ascii="Arial" w:eastAsia="Times New Roman" w:hAnsi="Arial" w:cs="Arial"/>
          <w:i/>
          <w:caps/>
          <w:color w:val="000000"/>
          <w:sz w:val="20"/>
          <w:szCs w:val="20"/>
          <w:lang w:eastAsia="ru-RU"/>
        </w:rPr>
        <w:t>4.2.2.3</w:t>
      </w:r>
      <w:r w:rsidRPr="007B4259">
        <w:rPr>
          <w:rFonts w:ascii="Arial" w:eastAsia="Times New Roman" w:hAnsi="Arial" w:cs="Arial"/>
          <w:i/>
          <w:caps/>
          <w:color w:val="000000"/>
          <w:sz w:val="20"/>
          <w:szCs w:val="20"/>
          <w:lang w:eastAsia="ru-RU"/>
        </w:rPr>
        <w:tab/>
        <w:t xml:space="preserve">АНАЛИЗ (ИСПЫТАНИЕ) НА </w:t>
      </w:r>
      <w:proofErr w:type="gramStart"/>
      <w:r w:rsidRPr="007B4259">
        <w:rPr>
          <w:rFonts w:ascii="Arial" w:eastAsia="Times New Roman" w:hAnsi="Arial" w:cs="Arial"/>
          <w:i/>
          <w:caps/>
          <w:color w:val="000000"/>
          <w:sz w:val="20"/>
          <w:szCs w:val="20"/>
          <w:lang w:eastAsia="ru-RU"/>
        </w:rPr>
        <w:t>СШИВАНИЕ  ЛИНЕЙНЫХ</w:t>
      </w:r>
      <w:proofErr w:type="gramEnd"/>
      <w:r w:rsidRPr="007B4259">
        <w:rPr>
          <w:rFonts w:ascii="Arial" w:eastAsia="Times New Roman" w:hAnsi="Arial" w:cs="Arial"/>
          <w:i/>
          <w:caps/>
          <w:color w:val="000000"/>
          <w:sz w:val="20"/>
          <w:szCs w:val="20"/>
          <w:lang w:eastAsia="ru-RU"/>
        </w:rPr>
        <w:t xml:space="preserve"> ПОЛИМЕРОВ</w:t>
      </w:r>
      <w:bookmarkEnd w:id="334"/>
      <w:bookmarkEnd w:id="335"/>
      <w:bookmarkEnd w:id="336"/>
      <w:bookmarkEnd w:id="337"/>
      <w:bookmarkEnd w:id="338"/>
      <w:bookmarkEnd w:id="339"/>
      <w:bookmarkEnd w:id="340"/>
      <w:r w:rsidRPr="007B4259">
        <w:rPr>
          <w:rFonts w:ascii="Arial" w:eastAsia="Times New Roman" w:hAnsi="Arial" w:cs="Arial"/>
          <w:i/>
          <w:caps/>
          <w:color w:val="000000"/>
          <w:sz w:val="20"/>
          <w:szCs w:val="20"/>
          <w:lang w:eastAsia="ru-RU"/>
        </w:rPr>
        <w:t xml:space="preserve"> </w:t>
      </w:r>
    </w:p>
    <w:p w14:paraId="7FB4FE88"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5D95934D"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Для проведения испытаний рекомендуется использовать лабораторный блендер типа </w:t>
      </w:r>
      <w:r w:rsidRPr="007B4259">
        <w:rPr>
          <w:rFonts w:ascii="Times New Roman" w:eastAsia="Times New Roman" w:hAnsi="Times New Roman" w:cs="Times New Roman"/>
          <w:color w:val="000000"/>
          <w:sz w:val="24"/>
          <w:szCs w:val="24"/>
          <w:lang w:val="en-US" w:eastAsia="ru-RU"/>
        </w:rPr>
        <w:t>Waring</w:t>
      </w:r>
      <w:r w:rsidRPr="007B4259">
        <w:rPr>
          <w:rFonts w:ascii="Times New Roman" w:eastAsia="Times New Roman" w:hAnsi="Times New Roman" w:cs="Times New Roman"/>
          <w:color w:val="000000"/>
          <w:sz w:val="24"/>
          <w:szCs w:val="24"/>
          <w:lang w:eastAsia="ru-RU"/>
        </w:rPr>
        <w:t xml:space="preserve"> с емкостью 1000 </w:t>
      </w:r>
      <w:proofErr w:type="gramStart"/>
      <w:r w:rsidRPr="007B4259">
        <w:rPr>
          <w:rFonts w:ascii="Times New Roman" w:eastAsia="Times New Roman" w:hAnsi="Times New Roman" w:cs="Times New Roman"/>
          <w:color w:val="000000"/>
          <w:sz w:val="24"/>
          <w:szCs w:val="24"/>
          <w:lang w:eastAsia="ru-RU"/>
        </w:rPr>
        <w:t>мл  с</w:t>
      </w:r>
      <w:proofErr w:type="gramEnd"/>
      <w:r w:rsidRPr="007B4259">
        <w:rPr>
          <w:rFonts w:ascii="Times New Roman" w:eastAsia="Times New Roman" w:hAnsi="Times New Roman" w:cs="Times New Roman"/>
          <w:color w:val="000000"/>
          <w:sz w:val="24"/>
          <w:szCs w:val="24"/>
          <w:lang w:eastAsia="ru-RU"/>
        </w:rPr>
        <w:t xml:space="preserve"> реостатом для регулирования скорости  вращения вала  лабораторного  блендера.  </w:t>
      </w:r>
    </w:p>
    <w:p w14:paraId="4E40E064" w14:textId="77777777" w:rsidR="007B4259" w:rsidRPr="007B4259" w:rsidRDefault="007B4259" w:rsidP="00B94178">
      <w:pPr>
        <w:spacing w:after="0" w:line="240" w:lineRule="auto"/>
        <w:ind w:left="180" w:firstLine="709"/>
        <w:jc w:val="both"/>
        <w:rPr>
          <w:rFonts w:ascii="Times New Roman" w:eastAsia="Times New Roman" w:hAnsi="Times New Roman" w:cs="Times New Roman"/>
          <w:color w:val="000000"/>
          <w:sz w:val="24"/>
          <w:szCs w:val="24"/>
          <w:lang w:eastAsia="ru-RU"/>
        </w:rPr>
      </w:pPr>
    </w:p>
    <w:p w14:paraId="29ED39FD"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Определяется следующий порядок испытаний:</w:t>
      </w:r>
    </w:p>
    <w:p w14:paraId="0CD67AB3"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BC5DCC8" w14:textId="1E2A7538" w:rsidR="007B4259" w:rsidRPr="00B94178" w:rsidRDefault="007B4259" w:rsidP="007B4259">
      <w:pPr>
        <w:numPr>
          <w:ilvl w:val="0"/>
          <w:numId w:val="1"/>
        </w:numPr>
        <w:tabs>
          <w:tab w:val="left" w:pos="180"/>
          <w:tab w:val="num" w:pos="900"/>
        </w:tabs>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lastRenderedPageBreak/>
        <w:t xml:space="preserve">Поместить образец геля в водяную баню и подогреть до ожидаемой температуры жидкости на уровне перфораций. Она примерно равна температуре жидкости на перфорации +/- </w:t>
      </w:r>
      <w:smartTag w:uri="urn:schemas-microsoft-com:office:smarttags" w:element="metricconverter">
        <w:smartTagPr>
          <w:attr w:name="ProductID" w:val="5 ﾰC"/>
        </w:smartTagPr>
        <w:r w:rsidRPr="007B4259">
          <w:rPr>
            <w:rFonts w:ascii="Times New Roman" w:eastAsia="Times New Roman" w:hAnsi="Times New Roman" w:cs="Times New Roman"/>
            <w:color w:val="000000"/>
            <w:sz w:val="24"/>
            <w:szCs w:val="24"/>
            <w:lang w:eastAsia="ru-RU"/>
          </w:rPr>
          <w:t xml:space="preserve">5 </w:t>
        </w:r>
        <w:r w:rsidRPr="007B4259">
          <w:rPr>
            <w:rFonts w:ascii="Times New Roman" w:eastAsia="Times New Roman" w:hAnsi="Times New Roman" w:cs="Times New Roman"/>
            <w:sz w:val="24"/>
            <w:szCs w:val="24"/>
            <w:lang w:eastAsia="ru-RU"/>
          </w:rPr>
          <w:t>°C</w:t>
        </w:r>
      </w:smartTag>
      <w:r w:rsidRPr="007B4259">
        <w:rPr>
          <w:rFonts w:ascii="Times New Roman" w:eastAsia="Times New Roman" w:hAnsi="Times New Roman" w:cs="Times New Roman"/>
          <w:sz w:val="24"/>
          <w:szCs w:val="24"/>
          <w:lang w:eastAsia="ru-RU"/>
        </w:rPr>
        <w:t xml:space="preserve">. </w:t>
      </w:r>
    </w:p>
    <w:p w14:paraId="0A58030C" w14:textId="1195E6AA" w:rsidR="007B4259" w:rsidRPr="00B94178" w:rsidRDefault="007B4259" w:rsidP="007B4259">
      <w:pPr>
        <w:numPr>
          <w:ilvl w:val="0"/>
          <w:numId w:val="1"/>
        </w:numPr>
        <w:tabs>
          <w:tab w:val="left" w:pos="180"/>
          <w:tab w:val="num" w:pos="900"/>
        </w:tabs>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После нагрева поместить пробу жидкости объемом 250 мл в емкость блендера. Увеличивать скорость смесителя, до тех пор, пока не будет видна </w:t>
      </w:r>
      <w:proofErr w:type="gramStart"/>
      <w:r w:rsidRPr="007B4259">
        <w:rPr>
          <w:rFonts w:ascii="Times New Roman" w:eastAsia="Times New Roman" w:hAnsi="Times New Roman" w:cs="Times New Roman"/>
          <w:color w:val="000000"/>
          <w:sz w:val="24"/>
          <w:szCs w:val="24"/>
          <w:lang w:eastAsia="ru-RU"/>
        </w:rPr>
        <w:t>целиком  гайка</w:t>
      </w:r>
      <w:proofErr w:type="gramEnd"/>
      <w:r w:rsidRPr="007B4259">
        <w:rPr>
          <w:rFonts w:ascii="Times New Roman" w:eastAsia="Times New Roman" w:hAnsi="Times New Roman" w:cs="Times New Roman"/>
          <w:color w:val="000000"/>
          <w:sz w:val="24"/>
          <w:szCs w:val="24"/>
          <w:lang w:eastAsia="ru-RU"/>
        </w:rPr>
        <w:t xml:space="preserve"> лопасти лабораторного блендера.</w:t>
      </w:r>
    </w:p>
    <w:p w14:paraId="6ABC6283" w14:textId="7A61877F" w:rsidR="007B4259" w:rsidRPr="00B94178" w:rsidRDefault="007B4259" w:rsidP="007B4259">
      <w:pPr>
        <w:numPr>
          <w:ilvl w:val="0"/>
          <w:numId w:val="1"/>
        </w:numPr>
        <w:tabs>
          <w:tab w:val="left" w:pos="180"/>
          <w:tab w:val="num" w:pos="900"/>
        </w:tabs>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Добавить сшиватель геля (сшиватель должен быть взят из тех же емкостей, которые предназначены для проведения данной операции).</w:t>
      </w:r>
    </w:p>
    <w:p w14:paraId="4A3AD9F1" w14:textId="502FE563" w:rsidR="007B4259" w:rsidRPr="00B94178" w:rsidRDefault="007B4259" w:rsidP="007B4259">
      <w:pPr>
        <w:numPr>
          <w:ilvl w:val="0"/>
          <w:numId w:val="1"/>
        </w:numPr>
        <w:tabs>
          <w:tab w:val="left" w:pos="180"/>
          <w:tab w:val="num" w:pos="900"/>
        </w:tabs>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Провести   анализ на «сшивку» линейных полимеров (метод «закрытия воронки»). Воронка жидкости должна закрыться и «образовать купол» в течение 50 и 75 % расчетного времени, необходимого для того, чтобы жидкость дошла до </w:t>
      </w:r>
      <w:proofErr w:type="gramStart"/>
      <w:r w:rsidRPr="007B4259">
        <w:rPr>
          <w:rFonts w:ascii="Times New Roman" w:eastAsia="Times New Roman" w:hAnsi="Times New Roman" w:cs="Times New Roman"/>
          <w:color w:val="000000"/>
          <w:sz w:val="24"/>
          <w:szCs w:val="24"/>
          <w:lang w:eastAsia="ru-RU"/>
        </w:rPr>
        <w:t>перфорационных  отверстий</w:t>
      </w:r>
      <w:proofErr w:type="gramEnd"/>
      <w:r w:rsidRPr="007B4259">
        <w:rPr>
          <w:rFonts w:ascii="Times New Roman" w:eastAsia="Times New Roman" w:hAnsi="Times New Roman" w:cs="Times New Roman"/>
          <w:color w:val="000000"/>
          <w:sz w:val="24"/>
          <w:szCs w:val="24"/>
          <w:lang w:eastAsia="ru-RU"/>
        </w:rPr>
        <w:t xml:space="preserve">. Произвести корректировку добавки сшивателя для обеспечения </w:t>
      </w:r>
      <w:proofErr w:type="spellStart"/>
      <w:r w:rsidRPr="007B4259">
        <w:rPr>
          <w:rFonts w:ascii="Times New Roman" w:eastAsia="Times New Roman" w:hAnsi="Times New Roman" w:cs="Times New Roman"/>
          <w:color w:val="000000"/>
          <w:sz w:val="24"/>
          <w:szCs w:val="24"/>
          <w:lang w:eastAsia="ru-RU"/>
        </w:rPr>
        <w:t>сшиваемости</w:t>
      </w:r>
      <w:proofErr w:type="spellEnd"/>
      <w:r w:rsidRPr="007B4259">
        <w:rPr>
          <w:rFonts w:ascii="Times New Roman" w:eastAsia="Times New Roman" w:hAnsi="Times New Roman" w:cs="Times New Roman"/>
          <w:color w:val="000000"/>
          <w:sz w:val="24"/>
          <w:szCs w:val="24"/>
          <w:lang w:eastAsia="ru-RU"/>
        </w:rPr>
        <w:t xml:space="preserve"> геля на отметке 75%. Определение окончательных добавок сшивателя или замедлителей для обеспечения требуемого времени сшивания должно основываться на данных </w:t>
      </w:r>
      <w:r w:rsidRPr="007B4259">
        <w:rPr>
          <w:rFonts w:ascii="Times New Roman" w:eastAsia="Times New Roman" w:hAnsi="Times New Roman" w:cs="Times New Roman"/>
          <w:sz w:val="24"/>
          <w:szCs w:val="24"/>
          <w:lang w:eastAsia="ru-RU"/>
        </w:rPr>
        <w:t>с использованием ротационного вискозиметра</w:t>
      </w:r>
      <w:r w:rsidRPr="007B4259">
        <w:rPr>
          <w:rFonts w:ascii="Times New Roman" w:eastAsia="Times New Roman" w:hAnsi="Times New Roman" w:cs="Times New Roman"/>
          <w:color w:val="000000"/>
          <w:sz w:val="24"/>
          <w:szCs w:val="24"/>
          <w:lang w:eastAsia="ru-RU"/>
        </w:rPr>
        <w:t>.</w:t>
      </w:r>
    </w:p>
    <w:p w14:paraId="60D3B731" w14:textId="428F5620" w:rsidR="007B4259" w:rsidRPr="00B94178" w:rsidRDefault="007B4259" w:rsidP="007B4259">
      <w:pPr>
        <w:numPr>
          <w:ilvl w:val="0"/>
          <w:numId w:val="1"/>
        </w:numPr>
        <w:tabs>
          <w:tab w:val="left" w:pos="180"/>
          <w:tab w:val="num" w:pos="900"/>
        </w:tabs>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Удалить жидкость из смесителя (блендера) и убедитесь, что жидкость выглядит «языком» в стакане и сухая на ощупь. Если по результатам анализа жидкость не соответствует требованиям необходимо повторить анализ с другим сшивателем. Для испытаний следует использовать сшиватель, предназначенный для данного конкретного ГРП.  </w:t>
      </w:r>
    </w:p>
    <w:p w14:paraId="4DC664DF" w14:textId="0FAB9E4A" w:rsidR="007B4259" w:rsidRPr="00B94178" w:rsidRDefault="007B4259" w:rsidP="007B4259">
      <w:pPr>
        <w:numPr>
          <w:ilvl w:val="0"/>
          <w:numId w:val="1"/>
        </w:numPr>
        <w:tabs>
          <w:tab w:val="left" w:pos="180"/>
          <w:tab w:val="num" w:pos="900"/>
        </w:tabs>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Поместить образец геля в водяную баню и подогреть до статической забойной температуры. Убедится, что значение рН находится в диапазоне, предложенным изготовителем геля.</w:t>
      </w:r>
    </w:p>
    <w:p w14:paraId="4F1898B3" w14:textId="66301B4B" w:rsidR="007B4259" w:rsidRPr="007B4259" w:rsidRDefault="007B4259" w:rsidP="007B4259">
      <w:pPr>
        <w:numPr>
          <w:ilvl w:val="0"/>
          <w:numId w:val="1"/>
        </w:numPr>
        <w:tabs>
          <w:tab w:val="left" w:pos="180"/>
          <w:tab w:val="num" w:pos="900"/>
        </w:tabs>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В случае если проба геля выглядит «комковатой» (происходит сшивание геля ГРП с образованием избыточных линейных связей полимеров), необходимо </w:t>
      </w:r>
      <w:proofErr w:type="gramStart"/>
      <w:r w:rsidRPr="007B4259">
        <w:rPr>
          <w:rFonts w:ascii="Times New Roman" w:eastAsia="Times New Roman" w:hAnsi="Times New Roman" w:cs="Times New Roman"/>
          <w:color w:val="000000"/>
          <w:sz w:val="24"/>
          <w:szCs w:val="24"/>
          <w:lang w:eastAsia="ru-RU"/>
        </w:rPr>
        <w:t>отрегулировать  концентрацию</w:t>
      </w:r>
      <w:proofErr w:type="gramEnd"/>
      <w:r w:rsidRPr="007B4259">
        <w:rPr>
          <w:rFonts w:ascii="Times New Roman" w:eastAsia="Times New Roman" w:hAnsi="Times New Roman" w:cs="Times New Roman"/>
          <w:color w:val="000000"/>
          <w:sz w:val="24"/>
          <w:szCs w:val="24"/>
          <w:lang w:eastAsia="ru-RU"/>
        </w:rPr>
        <w:t xml:space="preserve"> сшивателя. Все изменения в графике добавки сшивателя должны быть представлены </w:t>
      </w:r>
      <w:r w:rsidRPr="007B4259">
        <w:rPr>
          <w:rFonts w:ascii="Times New Roman" w:eastAsia="Times New Roman" w:hAnsi="Times New Roman" w:cs="Times New Roman"/>
          <w:sz w:val="24"/>
          <w:szCs w:val="24"/>
          <w:lang w:eastAsia="ru-RU"/>
        </w:rPr>
        <w:t xml:space="preserve">Представителю </w:t>
      </w:r>
      <w:proofErr w:type="gramStart"/>
      <w:r w:rsidR="00EE4106">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color w:val="000000"/>
          <w:sz w:val="24"/>
          <w:szCs w:val="24"/>
          <w:lang w:eastAsia="ru-RU"/>
        </w:rPr>
        <w:t xml:space="preserve"> перед</w:t>
      </w:r>
      <w:proofErr w:type="gramEnd"/>
      <w:r w:rsidRPr="007B4259">
        <w:rPr>
          <w:rFonts w:ascii="Times New Roman" w:eastAsia="Times New Roman" w:hAnsi="Times New Roman" w:cs="Times New Roman"/>
          <w:color w:val="000000"/>
          <w:sz w:val="24"/>
          <w:szCs w:val="24"/>
          <w:lang w:eastAsia="ru-RU"/>
        </w:rPr>
        <w:t xml:space="preserve"> началом операции.  </w:t>
      </w:r>
    </w:p>
    <w:p w14:paraId="7DA6F51F" w14:textId="77777777" w:rsidR="007B4259" w:rsidRPr="007B4259" w:rsidRDefault="007B4259" w:rsidP="007B4259">
      <w:pPr>
        <w:tabs>
          <w:tab w:val="left" w:pos="180"/>
        </w:tabs>
        <w:spacing w:after="0" w:line="240" w:lineRule="auto"/>
        <w:jc w:val="both"/>
        <w:rPr>
          <w:rFonts w:ascii="Times New Roman" w:eastAsia="Times New Roman" w:hAnsi="Times New Roman" w:cs="Times New Roman"/>
          <w:color w:val="000000"/>
          <w:sz w:val="24"/>
          <w:szCs w:val="24"/>
          <w:lang w:eastAsia="ru-RU"/>
        </w:rPr>
      </w:pPr>
    </w:p>
    <w:p w14:paraId="0916AE43" w14:textId="77777777" w:rsidR="007B4259" w:rsidRPr="007B4259" w:rsidRDefault="007B4259" w:rsidP="007B4259">
      <w:pPr>
        <w:tabs>
          <w:tab w:val="left" w:pos="180"/>
        </w:tabs>
        <w:spacing w:after="0" w:line="240" w:lineRule="auto"/>
        <w:jc w:val="both"/>
        <w:rPr>
          <w:rFonts w:ascii="Times New Roman" w:eastAsia="Times New Roman" w:hAnsi="Times New Roman" w:cs="Times New Roman"/>
          <w:color w:val="000000"/>
          <w:sz w:val="24"/>
          <w:szCs w:val="24"/>
          <w:lang w:eastAsia="ru-RU"/>
        </w:rPr>
      </w:pPr>
    </w:p>
    <w:p w14:paraId="4627E787" w14:textId="77777777" w:rsidR="007B4259" w:rsidRPr="007B4259" w:rsidRDefault="007B4259" w:rsidP="00B94178">
      <w:pPr>
        <w:tabs>
          <w:tab w:val="left" w:pos="720"/>
        </w:tabs>
        <w:spacing w:after="0" w:line="240" w:lineRule="auto"/>
        <w:ind w:firstLine="709"/>
        <w:jc w:val="both"/>
        <w:outlineLvl w:val="2"/>
        <w:rPr>
          <w:rFonts w:ascii="Arial" w:eastAsia="Times New Roman" w:hAnsi="Arial" w:cs="Arial"/>
          <w:i/>
          <w:caps/>
          <w:color w:val="000000"/>
          <w:sz w:val="20"/>
          <w:szCs w:val="20"/>
          <w:lang w:eastAsia="ru-RU"/>
        </w:rPr>
      </w:pPr>
      <w:bookmarkStart w:id="341" w:name="_Toc213657632"/>
      <w:bookmarkStart w:id="342" w:name="_Toc213825905"/>
      <w:bookmarkStart w:id="343" w:name="_Toc219546013"/>
      <w:bookmarkStart w:id="344" w:name="_Toc219794706"/>
      <w:bookmarkStart w:id="345" w:name="_Toc219795075"/>
      <w:bookmarkStart w:id="346" w:name="_Toc225224507"/>
      <w:bookmarkStart w:id="347" w:name="_Toc226521340"/>
      <w:r w:rsidRPr="007B4259">
        <w:rPr>
          <w:rFonts w:ascii="Arial" w:eastAsia="Times New Roman" w:hAnsi="Arial" w:cs="Arial"/>
          <w:i/>
          <w:caps/>
          <w:color w:val="000000"/>
          <w:sz w:val="20"/>
          <w:szCs w:val="20"/>
          <w:lang w:eastAsia="ru-RU"/>
        </w:rPr>
        <w:t>4.2.2.4</w:t>
      </w:r>
      <w:r w:rsidRPr="007B4259">
        <w:rPr>
          <w:rFonts w:ascii="Arial" w:eastAsia="Times New Roman" w:hAnsi="Arial" w:cs="Arial"/>
          <w:i/>
          <w:caps/>
          <w:color w:val="000000"/>
          <w:sz w:val="20"/>
          <w:szCs w:val="20"/>
          <w:lang w:eastAsia="ru-RU"/>
        </w:rPr>
        <w:tab/>
        <w:t>ИСПЫТАНИЕ БРЕЙКЕРА НА «БЫСТРОЕ РАЗРУШЕНИЕ»</w:t>
      </w:r>
      <w:bookmarkEnd w:id="341"/>
      <w:bookmarkEnd w:id="342"/>
      <w:bookmarkEnd w:id="343"/>
      <w:bookmarkEnd w:id="344"/>
      <w:bookmarkEnd w:id="345"/>
      <w:bookmarkEnd w:id="346"/>
      <w:bookmarkEnd w:id="347"/>
    </w:p>
    <w:p w14:paraId="03E9FFD0"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430772E7"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Если возможно, следует провести испытания фактической концентрации </w:t>
      </w:r>
      <w:proofErr w:type="spellStart"/>
      <w:r w:rsidRPr="007B4259">
        <w:rPr>
          <w:rFonts w:ascii="Times New Roman" w:eastAsia="Times New Roman" w:hAnsi="Times New Roman" w:cs="Times New Roman"/>
          <w:sz w:val="24"/>
          <w:szCs w:val="24"/>
          <w:lang w:eastAsia="ru-RU"/>
        </w:rPr>
        <w:t>брейкера</w:t>
      </w:r>
      <w:proofErr w:type="spellEnd"/>
      <w:r w:rsidRPr="007B4259">
        <w:rPr>
          <w:rFonts w:ascii="Times New Roman" w:eastAsia="Times New Roman" w:hAnsi="Times New Roman" w:cs="Times New Roman"/>
          <w:sz w:val="24"/>
          <w:szCs w:val="24"/>
          <w:lang w:eastAsia="ru-RU"/>
        </w:rPr>
        <w:t xml:space="preserve"> непосредственно на месте проведения работ.</w:t>
      </w:r>
    </w:p>
    <w:p w14:paraId="0FCFE56F" w14:textId="77777777" w:rsidR="007B4259" w:rsidRPr="007B4259" w:rsidRDefault="007B4259" w:rsidP="00B94178">
      <w:pPr>
        <w:spacing w:after="0" w:line="240" w:lineRule="auto"/>
        <w:ind w:left="180" w:firstLine="709"/>
        <w:jc w:val="both"/>
        <w:rPr>
          <w:rFonts w:ascii="Times New Roman" w:eastAsia="Times New Roman" w:hAnsi="Times New Roman" w:cs="Times New Roman"/>
          <w:sz w:val="24"/>
          <w:szCs w:val="24"/>
          <w:lang w:eastAsia="ru-RU"/>
        </w:rPr>
      </w:pPr>
    </w:p>
    <w:p w14:paraId="0EF14CD7" w14:textId="2BB7CA8A"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Если провести испытания невозможно, то для каждой рецептуры и для каждого типа деструктора геля («</w:t>
      </w:r>
      <w:proofErr w:type="spellStart"/>
      <w:r w:rsidRPr="007B4259">
        <w:rPr>
          <w:rFonts w:ascii="Times New Roman" w:eastAsia="Times New Roman" w:hAnsi="Times New Roman" w:cs="Times New Roman"/>
          <w:sz w:val="24"/>
          <w:szCs w:val="24"/>
          <w:lang w:eastAsia="ru-RU"/>
        </w:rPr>
        <w:t>брейкера</w:t>
      </w:r>
      <w:proofErr w:type="spellEnd"/>
      <w:r w:rsidRPr="007B4259">
        <w:rPr>
          <w:rFonts w:ascii="Times New Roman" w:eastAsia="Times New Roman" w:hAnsi="Times New Roman" w:cs="Times New Roman"/>
          <w:sz w:val="24"/>
          <w:szCs w:val="24"/>
          <w:lang w:eastAsia="ru-RU"/>
        </w:rPr>
        <w:t>») Подрядчику следует разработать процедуру «быстрого разрушения». Это анализ/испытание для определения количества агента для разрушения геля (</w:t>
      </w:r>
      <w:proofErr w:type="spellStart"/>
      <w:r w:rsidRPr="007B4259">
        <w:rPr>
          <w:rFonts w:ascii="Times New Roman" w:eastAsia="Times New Roman" w:hAnsi="Times New Roman" w:cs="Times New Roman"/>
          <w:sz w:val="24"/>
          <w:szCs w:val="24"/>
          <w:lang w:eastAsia="ru-RU"/>
        </w:rPr>
        <w:t>брейкера</w:t>
      </w:r>
      <w:proofErr w:type="spellEnd"/>
      <w:r w:rsidRPr="007B4259">
        <w:rPr>
          <w:rFonts w:ascii="Times New Roman" w:eastAsia="Times New Roman" w:hAnsi="Times New Roman" w:cs="Times New Roman"/>
          <w:sz w:val="24"/>
          <w:szCs w:val="24"/>
          <w:lang w:eastAsia="ru-RU"/>
        </w:rPr>
        <w:t xml:space="preserve">), необходимого для разрушения жидкости, сшитой полимерами, в течение номинального периода времени, например 45-60 мин. В день проведения ГРП количество </w:t>
      </w:r>
      <w:proofErr w:type="spellStart"/>
      <w:r w:rsidRPr="007B4259">
        <w:rPr>
          <w:rFonts w:ascii="Times New Roman" w:eastAsia="Times New Roman" w:hAnsi="Times New Roman" w:cs="Times New Roman"/>
          <w:sz w:val="24"/>
          <w:szCs w:val="24"/>
          <w:lang w:eastAsia="ru-RU"/>
        </w:rPr>
        <w:t>брейкера</w:t>
      </w:r>
      <w:proofErr w:type="spellEnd"/>
      <w:r w:rsidRPr="007B4259">
        <w:rPr>
          <w:rFonts w:ascii="Times New Roman" w:eastAsia="Times New Roman" w:hAnsi="Times New Roman" w:cs="Times New Roman"/>
          <w:sz w:val="24"/>
          <w:szCs w:val="24"/>
          <w:lang w:eastAsia="ru-RU"/>
        </w:rPr>
        <w:t xml:space="preserve"> (необходимое для разрушения в течение 45-60 мин) добавляют в пробу жидкости со сшитыми полимерами, и помещают в водяную баню. Через 1 час гель должен быть разрушен.  Данная процедура необходима для того, чтобы убедиться в пригодности данного </w:t>
      </w:r>
      <w:proofErr w:type="spellStart"/>
      <w:r w:rsidRPr="007B4259">
        <w:rPr>
          <w:rFonts w:ascii="Times New Roman" w:eastAsia="Times New Roman" w:hAnsi="Times New Roman" w:cs="Times New Roman"/>
          <w:sz w:val="24"/>
          <w:szCs w:val="24"/>
          <w:lang w:eastAsia="ru-RU"/>
        </w:rPr>
        <w:t>брейкера</w:t>
      </w:r>
      <w:proofErr w:type="spellEnd"/>
      <w:r w:rsidRPr="007B4259">
        <w:rPr>
          <w:rFonts w:ascii="Times New Roman" w:eastAsia="Times New Roman" w:hAnsi="Times New Roman" w:cs="Times New Roman"/>
          <w:sz w:val="24"/>
          <w:szCs w:val="24"/>
          <w:lang w:eastAsia="ru-RU"/>
        </w:rPr>
        <w:t xml:space="preserve"> и возможности его применения. Если гель распадается быстрее или медленнее </w:t>
      </w:r>
      <w:proofErr w:type="gramStart"/>
      <w:r w:rsidRPr="007B4259">
        <w:rPr>
          <w:rFonts w:ascii="Times New Roman" w:eastAsia="Times New Roman" w:hAnsi="Times New Roman" w:cs="Times New Roman"/>
          <w:sz w:val="24"/>
          <w:szCs w:val="24"/>
          <w:lang w:eastAsia="ru-RU"/>
        </w:rPr>
        <w:t>(&lt; +</w:t>
      </w:r>
      <w:proofErr w:type="gramEnd"/>
      <w:r w:rsidRPr="007B4259">
        <w:rPr>
          <w:rFonts w:ascii="Times New Roman" w:eastAsia="Times New Roman" w:hAnsi="Times New Roman" w:cs="Times New Roman"/>
          <w:sz w:val="24"/>
          <w:szCs w:val="24"/>
          <w:lang w:eastAsia="ru-RU"/>
        </w:rPr>
        <w:t>/- 20%) результатов испытания «экспресс-разрушения», необходимо проанализировать выявить причины этого и принять соответст</w:t>
      </w:r>
      <w:r w:rsidR="00B94178">
        <w:rPr>
          <w:rFonts w:ascii="Times New Roman" w:eastAsia="Times New Roman" w:hAnsi="Times New Roman" w:cs="Times New Roman"/>
          <w:sz w:val="24"/>
          <w:szCs w:val="24"/>
          <w:lang w:eastAsia="ru-RU"/>
        </w:rPr>
        <w:t>вующие корректирующие действия.</w:t>
      </w:r>
    </w:p>
    <w:p w14:paraId="5A1D8E53"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применении инкапсулированного </w:t>
      </w:r>
      <w:proofErr w:type="spellStart"/>
      <w:r w:rsidRPr="007B4259">
        <w:rPr>
          <w:rFonts w:ascii="Times New Roman" w:eastAsia="Times New Roman" w:hAnsi="Times New Roman" w:cs="Times New Roman"/>
          <w:sz w:val="24"/>
          <w:szCs w:val="24"/>
          <w:lang w:eastAsia="ru-RU"/>
        </w:rPr>
        <w:t>брейкера</w:t>
      </w:r>
      <w:proofErr w:type="spellEnd"/>
      <w:r w:rsidRPr="007B4259">
        <w:rPr>
          <w:rFonts w:ascii="Times New Roman" w:eastAsia="Times New Roman" w:hAnsi="Times New Roman" w:cs="Times New Roman"/>
          <w:sz w:val="24"/>
          <w:szCs w:val="24"/>
          <w:lang w:eastAsia="ru-RU"/>
        </w:rPr>
        <w:t xml:space="preserve"> рекомендуется проводить аналогичный тест для проверки надежности и целостности капсул </w:t>
      </w:r>
      <w:proofErr w:type="spellStart"/>
      <w:r w:rsidRPr="007B4259">
        <w:rPr>
          <w:rFonts w:ascii="Times New Roman" w:eastAsia="Times New Roman" w:hAnsi="Times New Roman" w:cs="Times New Roman"/>
          <w:sz w:val="24"/>
          <w:szCs w:val="24"/>
          <w:lang w:eastAsia="ru-RU"/>
        </w:rPr>
        <w:t>брейкера</w:t>
      </w:r>
      <w:proofErr w:type="spellEnd"/>
      <w:r w:rsidRPr="007B4259">
        <w:rPr>
          <w:rFonts w:ascii="Times New Roman" w:eastAsia="Times New Roman" w:hAnsi="Times New Roman" w:cs="Times New Roman"/>
          <w:sz w:val="24"/>
          <w:szCs w:val="24"/>
          <w:lang w:eastAsia="ru-RU"/>
        </w:rPr>
        <w:t>.</w:t>
      </w:r>
    </w:p>
    <w:p w14:paraId="3AE9E529"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0F507BC3" w14:textId="603A26B0" w:rsidR="007B4259" w:rsidRPr="007B4259" w:rsidRDefault="007B4259" w:rsidP="007B4259">
      <w:pPr>
        <w:spacing w:after="0" w:line="240" w:lineRule="auto"/>
        <w:jc w:val="both"/>
        <w:outlineLvl w:val="2"/>
        <w:rPr>
          <w:rFonts w:ascii="Arial" w:eastAsia="Times New Roman" w:hAnsi="Arial" w:cs="Arial"/>
          <w:b/>
          <w:i/>
          <w:caps/>
          <w:color w:val="000000"/>
          <w:sz w:val="20"/>
          <w:szCs w:val="20"/>
          <w:lang w:eastAsia="ru-RU"/>
        </w:rPr>
      </w:pPr>
      <w:bookmarkStart w:id="348" w:name="_Toc213657633"/>
      <w:bookmarkStart w:id="349" w:name="_Toc219546014"/>
      <w:bookmarkStart w:id="350" w:name="_Toc225224508"/>
      <w:bookmarkStart w:id="351" w:name="_Toc226521341"/>
      <w:r w:rsidRPr="007B4259">
        <w:rPr>
          <w:rFonts w:ascii="Arial" w:eastAsia="Times New Roman" w:hAnsi="Arial" w:cs="Arial"/>
          <w:b/>
          <w:i/>
          <w:caps/>
          <w:color w:val="000000"/>
          <w:sz w:val="20"/>
          <w:szCs w:val="20"/>
          <w:lang w:eastAsia="ru-RU"/>
        </w:rPr>
        <w:t>4.2.3</w:t>
      </w:r>
      <w:r w:rsidRPr="007B4259">
        <w:rPr>
          <w:rFonts w:ascii="Arial" w:eastAsia="Times New Roman" w:hAnsi="Arial" w:cs="Arial"/>
          <w:b/>
          <w:i/>
          <w:caps/>
          <w:color w:val="000000"/>
          <w:sz w:val="20"/>
          <w:szCs w:val="20"/>
          <w:lang w:eastAsia="ru-RU"/>
        </w:rPr>
        <w:tab/>
        <w:t>КОНТРОЛЬ КАЧЕСТВА ЖИДКОСТИ НА УГЛЕВОДОРОДНОЙ ОСНОВЕ</w:t>
      </w:r>
      <w:bookmarkEnd w:id="348"/>
      <w:bookmarkEnd w:id="349"/>
      <w:bookmarkEnd w:id="350"/>
      <w:bookmarkEnd w:id="351"/>
    </w:p>
    <w:p w14:paraId="1DA8A98E"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A7D6B86"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892E3B2" w14:textId="77777777" w:rsidR="007B4259" w:rsidRPr="007B4259" w:rsidRDefault="007B4259" w:rsidP="007B4259">
      <w:pPr>
        <w:tabs>
          <w:tab w:val="left" w:pos="540"/>
        </w:tabs>
        <w:spacing w:after="0" w:line="240" w:lineRule="auto"/>
        <w:jc w:val="both"/>
        <w:outlineLvl w:val="2"/>
        <w:rPr>
          <w:rFonts w:ascii="Arial" w:eastAsia="Times New Roman" w:hAnsi="Arial" w:cs="Arial"/>
          <w:bCs/>
          <w:i/>
          <w:caps/>
          <w:color w:val="000000"/>
          <w:sz w:val="20"/>
          <w:szCs w:val="26"/>
          <w:lang w:eastAsia="ru-RU"/>
        </w:rPr>
      </w:pPr>
      <w:bookmarkStart w:id="352" w:name="_4.2.3.1_ОПРЕДЕЛЕНИЯ_И"/>
      <w:bookmarkStart w:id="353" w:name="_Toc213657634"/>
      <w:bookmarkStart w:id="354" w:name="_Toc213825907"/>
      <w:bookmarkStart w:id="355" w:name="_Toc219546015"/>
      <w:bookmarkStart w:id="356" w:name="_Toc219794708"/>
      <w:bookmarkStart w:id="357" w:name="_Toc219795077"/>
      <w:bookmarkStart w:id="358" w:name="_Toc225224509"/>
      <w:bookmarkStart w:id="359" w:name="_Toc226521342"/>
      <w:bookmarkEnd w:id="352"/>
      <w:r w:rsidRPr="007B4259">
        <w:rPr>
          <w:rFonts w:ascii="Arial" w:eastAsia="Times New Roman" w:hAnsi="Arial" w:cs="Arial"/>
          <w:i/>
          <w:caps/>
          <w:color w:val="000000"/>
          <w:sz w:val="20"/>
          <w:szCs w:val="20"/>
          <w:lang w:eastAsia="ru-RU"/>
        </w:rPr>
        <w:t>4.2.3.1</w:t>
      </w:r>
      <w:r w:rsidRPr="007B4259">
        <w:rPr>
          <w:rFonts w:ascii="Arial" w:eastAsia="Times New Roman" w:hAnsi="Arial" w:cs="Arial"/>
          <w:i/>
          <w:caps/>
          <w:color w:val="000000"/>
          <w:sz w:val="20"/>
          <w:szCs w:val="20"/>
          <w:lang w:eastAsia="ru-RU"/>
        </w:rPr>
        <w:tab/>
        <w:t>ОПРЕДЕЛЕНИЯ И ТРЕБОВАНИЯ, ПРИМЕНЯЕМЫЕ ДЛЯ УГЛЕВОДОРОДНЫХ ЖИДКОСТЕЙ</w:t>
      </w:r>
      <w:bookmarkEnd w:id="353"/>
      <w:bookmarkEnd w:id="354"/>
      <w:bookmarkEnd w:id="355"/>
      <w:bookmarkEnd w:id="356"/>
      <w:bookmarkEnd w:id="357"/>
      <w:bookmarkEnd w:id="358"/>
      <w:bookmarkEnd w:id="359"/>
    </w:p>
    <w:p w14:paraId="663612B5"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276E339" w14:textId="2B092E11"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b/>
          <w:sz w:val="24"/>
          <w:szCs w:val="24"/>
          <w:u w:val="single"/>
          <w:lang w:eastAsia="ru-RU"/>
        </w:rPr>
        <w:t>Огнеопасные Жидкости Высокого Риска</w:t>
      </w:r>
      <w:r w:rsidRPr="007B4259">
        <w:rPr>
          <w:rFonts w:ascii="Times New Roman" w:eastAsia="Times New Roman" w:hAnsi="Times New Roman" w:cs="Times New Roman"/>
          <w:sz w:val="24"/>
          <w:szCs w:val="24"/>
          <w:lang w:eastAsia="ru-RU"/>
        </w:rPr>
        <w:t xml:space="preserve"> - жидкости, которые применяются для работы при температурах в пределах </w:t>
      </w:r>
      <w:smartTag w:uri="urn:schemas-microsoft-com:office:smarttags" w:element="metricconverter">
        <w:smartTagPr>
          <w:attr w:name="ProductID" w:val="10ﾰC"/>
        </w:smartTagPr>
        <w:r w:rsidRPr="007B4259">
          <w:rPr>
            <w:rFonts w:ascii="Times New Roman" w:eastAsia="Times New Roman" w:hAnsi="Times New Roman" w:cs="Times New Roman"/>
            <w:sz w:val="24"/>
            <w:szCs w:val="24"/>
            <w:lang w:eastAsia="ru-RU"/>
          </w:rPr>
          <w:t>10°C</w:t>
        </w:r>
      </w:smartTag>
      <w:r w:rsidRPr="007B4259">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ﾰF"/>
        </w:smartTagPr>
        <w:r w:rsidRPr="007B4259">
          <w:rPr>
            <w:rFonts w:ascii="Times New Roman" w:eastAsia="Times New Roman" w:hAnsi="Times New Roman" w:cs="Times New Roman"/>
            <w:sz w:val="24"/>
            <w:szCs w:val="24"/>
            <w:lang w:eastAsia="ru-RU"/>
          </w:rPr>
          <w:t>18°</w:t>
        </w:r>
        <w:r w:rsidRPr="007B4259">
          <w:rPr>
            <w:rFonts w:ascii="Times New Roman" w:eastAsia="Times New Roman" w:hAnsi="Times New Roman" w:cs="Times New Roman"/>
            <w:sz w:val="24"/>
            <w:szCs w:val="24"/>
            <w:lang w:val="en-US" w:eastAsia="ru-RU"/>
          </w:rPr>
          <w:t>F</w:t>
        </w:r>
      </w:smartTag>
      <w:r w:rsidRPr="007B4259">
        <w:rPr>
          <w:rFonts w:ascii="Times New Roman" w:eastAsia="Times New Roman" w:hAnsi="Times New Roman" w:cs="Times New Roman"/>
          <w:sz w:val="24"/>
          <w:szCs w:val="24"/>
          <w:lang w:eastAsia="ru-RU"/>
        </w:rPr>
        <w:t xml:space="preserve">) от температуры воспламенения. Например, жидкость с температурой воспламенения </w:t>
      </w:r>
      <w:smartTag w:uri="urn:schemas-microsoft-com:office:smarttags" w:element="metricconverter">
        <w:smartTagPr>
          <w:attr w:name="ProductID" w:val="5ﾰC"/>
        </w:smartTagPr>
        <w:r w:rsidRPr="007B4259">
          <w:rPr>
            <w:rFonts w:ascii="Times New Roman" w:eastAsia="Times New Roman" w:hAnsi="Times New Roman" w:cs="Times New Roman"/>
            <w:sz w:val="24"/>
            <w:szCs w:val="24"/>
            <w:lang w:eastAsia="ru-RU"/>
          </w:rPr>
          <w:t>5°C</w:t>
        </w:r>
      </w:smartTag>
      <w:r w:rsidRPr="007B4259">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30ﾰF"/>
        </w:smartTagPr>
        <w:r w:rsidRPr="007B4259">
          <w:rPr>
            <w:rFonts w:ascii="Times New Roman" w:eastAsia="Times New Roman" w:hAnsi="Times New Roman" w:cs="Times New Roman"/>
            <w:sz w:val="24"/>
            <w:szCs w:val="24"/>
            <w:lang w:eastAsia="ru-RU"/>
          </w:rPr>
          <w:t>130°</w:t>
        </w:r>
        <w:r w:rsidRPr="007B4259">
          <w:rPr>
            <w:rFonts w:ascii="Times New Roman" w:eastAsia="Times New Roman" w:hAnsi="Times New Roman" w:cs="Times New Roman"/>
            <w:sz w:val="24"/>
            <w:szCs w:val="24"/>
            <w:lang w:val="en-US" w:eastAsia="ru-RU"/>
          </w:rPr>
          <w:t>F</w:t>
        </w:r>
      </w:smartTag>
      <w:r w:rsidRPr="007B4259">
        <w:rPr>
          <w:rFonts w:ascii="Times New Roman" w:eastAsia="Times New Roman" w:hAnsi="Times New Roman" w:cs="Times New Roman"/>
          <w:sz w:val="24"/>
          <w:szCs w:val="24"/>
          <w:lang w:eastAsia="ru-RU"/>
        </w:rPr>
        <w:t xml:space="preserve">) применяющаяся для работы при температуре </w:t>
      </w:r>
      <w:smartTag w:uri="urn:schemas-microsoft-com:office:smarttags" w:element="metricconverter">
        <w:smartTagPr>
          <w:attr w:name="ProductID" w:val="45ﾰC"/>
        </w:smartTagPr>
        <w:r w:rsidRPr="007B4259">
          <w:rPr>
            <w:rFonts w:ascii="Times New Roman" w:eastAsia="Times New Roman" w:hAnsi="Times New Roman" w:cs="Times New Roman"/>
            <w:sz w:val="24"/>
            <w:szCs w:val="24"/>
            <w:lang w:eastAsia="ru-RU"/>
          </w:rPr>
          <w:t>45°C</w:t>
        </w:r>
      </w:smartTag>
      <w:r w:rsidRPr="007B4259">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3ﾰF"/>
        </w:smartTagPr>
        <w:r w:rsidRPr="007B4259">
          <w:rPr>
            <w:rFonts w:ascii="Times New Roman" w:eastAsia="Times New Roman" w:hAnsi="Times New Roman" w:cs="Times New Roman"/>
            <w:sz w:val="24"/>
            <w:szCs w:val="24"/>
            <w:lang w:eastAsia="ru-RU"/>
          </w:rPr>
          <w:t>13°</w:t>
        </w:r>
        <w:r w:rsidRPr="007B4259">
          <w:rPr>
            <w:rFonts w:ascii="Times New Roman" w:eastAsia="Times New Roman" w:hAnsi="Times New Roman" w:cs="Times New Roman"/>
            <w:sz w:val="24"/>
            <w:szCs w:val="24"/>
            <w:lang w:val="en-US" w:eastAsia="ru-RU"/>
          </w:rPr>
          <w:t>F</w:t>
        </w:r>
      </w:smartTag>
      <w:r w:rsidRPr="007B4259">
        <w:rPr>
          <w:rFonts w:ascii="Times New Roman" w:eastAsia="Times New Roman" w:hAnsi="Times New Roman" w:cs="Times New Roman"/>
          <w:sz w:val="24"/>
          <w:szCs w:val="24"/>
          <w:lang w:eastAsia="ru-RU"/>
        </w:rPr>
        <w:t xml:space="preserve">) или выше. </w:t>
      </w:r>
    </w:p>
    <w:p w14:paraId="27D54172" w14:textId="2E2B5DE4"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b/>
          <w:sz w:val="24"/>
          <w:szCs w:val="24"/>
          <w:u w:val="single"/>
          <w:lang w:eastAsia="ru-RU"/>
        </w:rPr>
        <w:t>Температура воспламенения</w:t>
      </w:r>
      <w:r w:rsidRPr="007B4259">
        <w:rPr>
          <w:rFonts w:ascii="Times New Roman" w:eastAsia="Times New Roman" w:hAnsi="Times New Roman" w:cs="Times New Roman"/>
          <w:sz w:val="24"/>
          <w:szCs w:val="24"/>
          <w:lang w:eastAsia="ru-RU"/>
        </w:rPr>
        <w:t xml:space="preserve"> - наименьшая температура, при которой пары над поверхностью горючего вещества, выделяются со скоростью, достаточной для возникновения ус</w:t>
      </w:r>
      <w:r w:rsidR="00B94178">
        <w:rPr>
          <w:rFonts w:ascii="Times New Roman" w:eastAsia="Times New Roman" w:hAnsi="Times New Roman" w:cs="Times New Roman"/>
          <w:sz w:val="24"/>
          <w:szCs w:val="24"/>
          <w:lang w:eastAsia="ru-RU"/>
        </w:rPr>
        <w:t>тойчивого горения.</w:t>
      </w:r>
    </w:p>
    <w:p w14:paraId="18797DDB" w14:textId="51A71638"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Температуры воспламенения определяется по ГОСТ 4333-87 «Нефтепродукты. Методы определения температуры вспышки и в</w:t>
      </w:r>
      <w:r w:rsidR="00B94178">
        <w:rPr>
          <w:rFonts w:ascii="Times New Roman" w:eastAsia="Times New Roman" w:hAnsi="Times New Roman" w:cs="Times New Roman"/>
          <w:sz w:val="24"/>
          <w:szCs w:val="24"/>
          <w:lang w:eastAsia="ru-RU"/>
        </w:rPr>
        <w:t>оспламенения в открытом тигле».</w:t>
      </w:r>
    </w:p>
    <w:p w14:paraId="07DDEDAA"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Для всех типов углеводородов, предназначенных для закачки в скважины, обязательно определение давления насыщенных паров по ГОСТ 1756-2000 «Нефтепродукты. Определение давления насыщенных паров».</w:t>
      </w:r>
    </w:p>
    <w:p w14:paraId="67F34196"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highlight w:val="yellow"/>
          <w:lang w:eastAsia="ru-RU"/>
        </w:rPr>
      </w:pPr>
    </w:p>
    <w:p w14:paraId="7A28057C"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highlight w:val="yellow"/>
          <w:lang w:eastAsia="ru-RU"/>
        </w:rPr>
      </w:pPr>
    </w:p>
    <w:p w14:paraId="6C6758C2"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i/>
          <w:caps/>
          <w:color w:val="000000"/>
          <w:sz w:val="20"/>
          <w:szCs w:val="20"/>
          <w:lang w:eastAsia="ru-RU"/>
        </w:rPr>
      </w:pPr>
      <w:bookmarkStart w:id="360" w:name="_Toc213825909"/>
      <w:bookmarkStart w:id="361" w:name="_Toc219546017"/>
      <w:bookmarkStart w:id="362" w:name="_Toc219794710"/>
      <w:bookmarkStart w:id="363" w:name="_Toc219795079"/>
      <w:bookmarkStart w:id="364" w:name="_Toc225224510"/>
      <w:bookmarkStart w:id="365" w:name="_Toc226521343"/>
      <w:r w:rsidRPr="007B4259">
        <w:rPr>
          <w:rFonts w:ascii="Arial" w:eastAsia="Times New Roman" w:hAnsi="Arial" w:cs="Arial"/>
          <w:i/>
          <w:caps/>
          <w:color w:val="000000"/>
          <w:sz w:val="20"/>
          <w:szCs w:val="20"/>
          <w:lang w:eastAsia="ru-RU"/>
        </w:rPr>
        <w:t>4.2.3.2</w:t>
      </w:r>
      <w:r w:rsidRPr="007B4259">
        <w:rPr>
          <w:rFonts w:ascii="Arial" w:eastAsia="Times New Roman" w:hAnsi="Arial" w:cs="Arial"/>
          <w:i/>
          <w:caps/>
          <w:color w:val="000000"/>
          <w:sz w:val="20"/>
          <w:szCs w:val="20"/>
          <w:lang w:eastAsia="ru-RU"/>
        </w:rPr>
        <w:tab/>
        <w:t>АНАЛИЗ ЖИДКОСТЕЙ НА УГЛЕВОДОРОДНОЙ ОСНОВЕ</w:t>
      </w:r>
      <w:bookmarkEnd w:id="360"/>
      <w:bookmarkEnd w:id="361"/>
      <w:bookmarkEnd w:id="362"/>
      <w:bookmarkEnd w:id="363"/>
      <w:bookmarkEnd w:id="364"/>
      <w:bookmarkEnd w:id="365"/>
    </w:p>
    <w:p w14:paraId="53C50E46"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1F75201E" w14:textId="501CBFE4"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Испытание жидкостей на углеводородной </w:t>
      </w:r>
      <w:proofErr w:type="gramStart"/>
      <w:r w:rsidRPr="007B4259">
        <w:rPr>
          <w:rFonts w:ascii="Times New Roman" w:eastAsia="Times New Roman" w:hAnsi="Times New Roman" w:cs="Times New Roman"/>
          <w:sz w:val="24"/>
          <w:szCs w:val="24"/>
          <w:lang w:eastAsia="ru-RU"/>
        </w:rPr>
        <w:t>основе  проводится</w:t>
      </w:r>
      <w:proofErr w:type="gramEnd"/>
      <w:r w:rsidRPr="007B4259">
        <w:rPr>
          <w:rFonts w:ascii="Times New Roman" w:eastAsia="Times New Roman" w:hAnsi="Times New Roman" w:cs="Times New Roman"/>
          <w:sz w:val="24"/>
          <w:szCs w:val="24"/>
          <w:lang w:eastAsia="ru-RU"/>
        </w:rPr>
        <w:t xml:space="preserve">  для каждой емкости. Занести результаты в Форму контроля качества для ГРП</w:t>
      </w:r>
      <w:r w:rsidRPr="007B4259">
        <w:rPr>
          <w:rFonts w:ascii="Times New Roman" w:eastAsia="Times New Roman" w:hAnsi="Times New Roman" w:cs="Times New Roman"/>
          <w:color w:val="000000"/>
          <w:sz w:val="24"/>
          <w:szCs w:val="24"/>
          <w:lang w:eastAsia="ru-RU"/>
        </w:rPr>
        <w:t xml:space="preserve">. </w:t>
      </w:r>
      <w:r w:rsidRPr="007B4259">
        <w:rPr>
          <w:rFonts w:ascii="Times New Roman" w:eastAsia="Times New Roman" w:hAnsi="Times New Roman" w:cs="Times New Roman"/>
          <w:sz w:val="24"/>
          <w:szCs w:val="24"/>
          <w:lang w:eastAsia="ru-RU"/>
        </w:rPr>
        <w:t>Подрядчик может адаптировать форму в соответствии с каждой системой геля с тем, чтобы обеспечить испытания на все примеси, нежела</w:t>
      </w:r>
      <w:r w:rsidR="00B94178">
        <w:rPr>
          <w:rFonts w:ascii="Times New Roman" w:eastAsia="Times New Roman" w:hAnsi="Times New Roman" w:cs="Times New Roman"/>
          <w:sz w:val="24"/>
          <w:szCs w:val="24"/>
          <w:lang w:eastAsia="ru-RU"/>
        </w:rPr>
        <w:t xml:space="preserve">тельные для стабильности геля. </w:t>
      </w:r>
    </w:p>
    <w:p w14:paraId="09B2BAAC" w14:textId="3F2D559B" w:rsidR="007B4259" w:rsidRPr="00B94178"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Необходимо провести тестирование дизельного топлива с целью определения наличия излишних добавок или воды, способных повлиять на гидратацию или время </w:t>
      </w:r>
      <w:r w:rsidR="00B94178">
        <w:rPr>
          <w:rFonts w:ascii="Times New Roman" w:eastAsia="Times New Roman" w:hAnsi="Times New Roman" w:cs="Times New Roman"/>
          <w:sz w:val="24"/>
          <w:szCs w:val="24"/>
          <w:lang w:eastAsia="ru-RU"/>
        </w:rPr>
        <w:t xml:space="preserve">сшивания базовой жидкости ГРП. </w:t>
      </w:r>
    </w:p>
    <w:p w14:paraId="28B002F8"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Подрядчик обязан иметь график зависимости давления насыщенных паров от температуры перед началом закачки жидкостей на углеводородной основе. </w:t>
      </w:r>
    </w:p>
    <w:p w14:paraId="036EBD90"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4A6AEC24"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02F20F14" w14:textId="77777777" w:rsidR="007B4259" w:rsidRPr="007B4259" w:rsidRDefault="007B4259" w:rsidP="00B94178">
      <w:pPr>
        <w:tabs>
          <w:tab w:val="left" w:pos="720"/>
        </w:tabs>
        <w:spacing w:after="0" w:line="240" w:lineRule="auto"/>
        <w:ind w:firstLine="709"/>
        <w:jc w:val="both"/>
        <w:outlineLvl w:val="2"/>
        <w:rPr>
          <w:rFonts w:ascii="Arial" w:eastAsia="Times New Roman" w:hAnsi="Arial" w:cs="Arial"/>
          <w:i/>
          <w:caps/>
          <w:color w:val="000000"/>
          <w:sz w:val="20"/>
          <w:szCs w:val="20"/>
          <w:lang w:eastAsia="ru-RU"/>
        </w:rPr>
      </w:pPr>
      <w:bookmarkStart w:id="366" w:name="_Toc213657636"/>
      <w:bookmarkStart w:id="367" w:name="_Toc213825910"/>
      <w:bookmarkStart w:id="368" w:name="_Toc219546018"/>
      <w:bookmarkStart w:id="369" w:name="_Toc219794711"/>
      <w:bookmarkStart w:id="370" w:name="_Toc219795080"/>
      <w:bookmarkStart w:id="371" w:name="_Toc225224511"/>
      <w:bookmarkStart w:id="372" w:name="_Toc226521344"/>
      <w:r w:rsidRPr="007B4259">
        <w:rPr>
          <w:rFonts w:ascii="Arial" w:eastAsia="Times New Roman" w:hAnsi="Arial" w:cs="Arial"/>
          <w:i/>
          <w:caps/>
          <w:color w:val="000000"/>
          <w:sz w:val="20"/>
          <w:szCs w:val="20"/>
          <w:lang w:eastAsia="ru-RU"/>
        </w:rPr>
        <w:t>4.2.3.3</w:t>
      </w:r>
      <w:r w:rsidRPr="007B4259">
        <w:rPr>
          <w:rFonts w:ascii="Arial" w:eastAsia="Times New Roman" w:hAnsi="Arial" w:cs="Arial"/>
          <w:i/>
          <w:caps/>
          <w:color w:val="000000"/>
          <w:sz w:val="20"/>
          <w:szCs w:val="20"/>
          <w:lang w:eastAsia="ru-RU"/>
        </w:rPr>
        <w:tab/>
        <w:t>ТЕСТИРОВАНИЕ ЗАГЕЛЕННЫХ ЖИДКОСТЕЙ НА УГЛЕВОДОРОДНОЙ ОСНОВЕ</w:t>
      </w:r>
      <w:bookmarkEnd w:id="366"/>
      <w:bookmarkEnd w:id="367"/>
      <w:bookmarkEnd w:id="368"/>
      <w:bookmarkEnd w:id="369"/>
      <w:bookmarkEnd w:id="370"/>
      <w:bookmarkEnd w:id="371"/>
      <w:bookmarkEnd w:id="372"/>
    </w:p>
    <w:p w14:paraId="1B391842"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786452F9"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Если для закачки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во время операции ГРП используется дизельное топливо, необходимо провести анализ дизельного топлива перед использованием. Тест для дизельного </w:t>
      </w:r>
      <w:proofErr w:type="gramStart"/>
      <w:r w:rsidRPr="007B4259">
        <w:rPr>
          <w:rFonts w:ascii="Times New Roman" w:eastAsia="Times New Roman" w:hAnsi="Times New Roman" w:cs="Times New Roman"/>
          <w:sz w:val="24"/>
          <w:szCs w:val="24"/>
          <w:lang w:eastAsia="ru-RU"/>
        </w:rPr>
        <w:t>топлива  должен</w:t>
      </w:r>
      <w:proofErr w:type="gramEnd"/>
      <w:r w:rsidRPr="007B4259">
        <w:rPr>
          <w:rFonts w:ascii="Times New Roman" w:eastAsia="Times New Roman" w:hAnsi="Times New Roman" w:cs="Times New Roman"/>
          <w:sz w:val="24"/>
          <w:szCs w:val="24"/>
          <w:lang w:eastAsia="ru-RU"/>
        </w:rPr>
        <w:t xml:space="preserve"> определить содержание: </w:t>
      </w:r>
    </w:p>
    <w:p w14:paraId="3BD017BD" w14:textId="77777777" w:rsidR="007B4259" w:rsidRPr="007B4259" w:rsidRDefault="007B4259" w:rsidP="006421C1">
      <w:pPr>
        <w:numPr>
          <w:ilvl w:val="0"/>
          <w:numId w:val="16"/>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предельного углеводорода (прежде всего парафины, N, ISO и </w:t>
      </w:r>
      <w:proofErr w:type="spellStart"/>
      <w:r w:rsidRPr="007B4259">
        <w:rPr>
          <w:rFonts w:ascii="Times New Roman" w:eastAsia="Times New Roman" w:hAnsi="Times New Roman" w:cs="Times New Roman"/>
          <w:sz w:val="24"/>
          <w:szCs w:val="24"/>
          <w:lang w:eastAsia="ru-RU"/>
        </w:rPr>
        <w:t>циклопарафины</w:t>
      </w:r>
      <w:proofErr w:type="spellEnd"/>
      <w:r w:rsidRPr="007B4259">
        <w:rPr>
          <w:rFonts w:ascii="Times New Roman" w:eastAsia="Times New Roman" w:hAnsi="Times New Roman" w:cs="Times New Roman"/>
          <w:sz w:val="24"/>
          <w:szCs w:val="24"/>
          <w:lang w:eastAsia="ru-RU"/>
        </w:rPr>
        <w:t xml:space="preserve">). Общая концентрация должна быть ~75% от объема; </w:t>
      </w:r>
    </w:p>
    <w:p w14:paraId="392B7C1C" w14:textId="26AED192" w:rsidR="007B4259" w:rsidRPr="007B4259" w:rsidRDefault="007B4259" w:rsidP="006421C1">
      <w:pPr>
        <w:numPr>
          <w:ilvl w:val="0"/>
          <w:numId w:val="16"/>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25% ароматическо</w:t>
      </w:r>
      <w:r w:rsidR="008431DD">
        <w:rPr>
          <w:rFonts w:ascii="Times New Roman" w:eastAsia="Times New Roman" w:hAnsi="Times New Roman" w:cs="Times New Roman"/>
          <w:sz w:val="24"/>
          <w:szCs w:val="24"/>
          <w:lang w:eastAsia="ru-RU"/>
        </w:rPr>
        <w:t>г</w:t>
      </w:r>
      <w:r w:rsidRPr="007B4259">
        <w:rPr>
          <w:rFonts w:ascii="Times New Roman" w:eastAsia="Times New Roman" w:hAnsi="Times New Roman" w:cs="Times New Roman"/>
          <w:sz w:val="24"/>
          <w:szCs w:val="24"/>
          <w:lang w:eastAsia="ru-RU"/>
        </w:rPr>
        <w:t xml:space="preserve">о углеводорода (включая нафталин и </w:t>
      </w:r>
      <w:proofErr w:type="spellStart"/>
      <w:r w:rsidRPr="007B4259">
        <w:rPr>
          <w:rFonts w:ascii="Times New Roman" w:eastAsia="Times New Roman" w:hAnsi="Times New Roman" w:cs="Times New Roman"/>
          <w:sz w:val="24"/>
          <w:szCs w:val="24"/>
          <w:lang w:eastAsia="ru-RU"/>
        </w:rPr>
        <w:t>алкилбензол</w:t>
      </w:r>
      <w:proofErr w:type="spellEnd"/>
      <w:r w:rsidRPr="007B4259">
        <w:rPr>
          <w:rFonts w:ascii="Times New Roman" w:eastAsia="Times New Roman" w:hAnsi="Times New Roman" w:cs="Times New Roman"/>
          <w:sz w:val="24"/>
          <w:szCs w:val="24"/>
          <w:lang w:eastAsia="ru-RU"/>
        </w:rPr>
        <w:t xml:space="preserve">); </w:t>
      </w:r>
    </w:p>
    <w:p w14:paraId="54451ED4" w14:textId="77777777" w:rsidR="007B4259" w:rsidRPr="007B4259" w:rsidRDefault="007B4259" w:rsidP="006421C1">
      <w:pPr>
        <w:numPr>
          <w:ilvl w:val="0"/>
          <w:numId w:val="16"/>
        </w:numPr>
        <w:tabs>
          <w:tab w:val="num" w:pos="540"/>
        </w:tabs>
        <w:spacing w:before="120" w:after="0" w:line="240" w:lineRule="auto"/>
        <w:ind w:left="540"/>
        <w:jc w:val="both"/>
        <w:rPr>
          <w:rFonts w:ascii="Times New Roman" w:eastAsia="Times New Roman" w:hAnsi="Times New Roman" w:cs="Times New Roman"/>
          <w:sz w:val="24"/>
          <w:szCs w:val="24"/>
          <w:lang w:eastAsia="ru-RU"/>
        </w:rPr>
      </w:pPr>
      <w:proofErr w:type="gramStart"/>
      <w:r w:rsidRPr="007B4259">
        <w:rPr>
          <w:rFonts w:ascii="Times New Roman" w:eastAsia="Times New Roman" w:hAnsi="Times New Roman" w:cs="Times New Roman"/>
          <w:sz w:val="24"/>
          <w:szCs w:val="24"/>
          <w:lang w:eastAsia="ru-RU"/>
        </w:rPr>
        <w:t>процентного  содержания</w:t>
      </w:r>
      <w:proofErr w:type="gramEnd"/>
      <w:r w:rsidRPr="007B4259">
        <w:rPr>
          <w:rFonts w:ascii="Times New Roman" w:eastAsia="Times New Roman" w:hAnsi="Times New Roman" w:cs="Times New Roman"/>
          <w:sz w:val="24"/>
          <w:szCs w:val="24"/>
          <w:lang w:eastAsia="ru-RU"/>
        </w:rPr>
        <w:t xml:space="preserve"> воды;  </w:t>
      </w:r>
    </w:p>
    <w:p w14:paraId="7ABC90FD" w14:textId="77777777" w:rsidR="007B4259" w:rsidRPr="007B4259" w:rsidRDefault="007B4259" w:rsidP="006421C1">
      <w:pPr>
        <w:numPr>
          <w:ilvl w:val="0"/>
          <w:numId w:val="16"/>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присадок к дизельному топливу (</w:t>
      </w:r>
      <w:proofErr w:type="gramStart"/>
      <w:r w:rsidRPr="007B4259">
        <w:rPr>
          <w:rFonts w:ascii="Times New Roman" w:eastAsia="Times New Roman" w:hAnsi="Times New Roman" w:cs="Times New Roman"/>
          <w:sz w:val="24"/>
          <w:szCs w:val="24"/>
          <w:lang w:eastAsia="ru-RU"/>
        </w:rPr>
        <w:t>наличие  керосина</w:t>
      </w:r>
      <w:proofErr w:type="gramEnd"/>
      <w:r w:rsidRPr="007B4259">
        <w:rPr>
          <w:rFonts w:ascii="Times New Roman" w:eastAsia="Times New Roman" w:hAnsi="Times New Roman" w:cs="Times New Roman"/>
          <w:sz w:val="24"/>
          <w:szCs w:val="24"/>
          <w:lang w:eastAsia="ru-RU"/>
        </w:rPr>
        <w:t xml:space="preserve"> и других присадок в зимних видах дизельного топлива могут привести  к значительному изменению свойств жидкости).  </w:t>
      </w:r>
    </w:p>
    <w:p w14:paraId="10E28E1D"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br w:type="page"/>
      </w:r>
      <w:r w:rsidRPr="007B4259">
        <w:rPr>
          <w:rFonts w:ascii="Times New Roman" w:eastAsia="Times New Roman" w:hAnsi="Times New Roman" w:cs="Times New Roman"/>
          <w:sz w:val="24"/>
          <w:szCs w:val="24"/>
          <w:lang w:eastAsia="ru-RU"/>
        </w:rPr>
        <w:lastRenderedPageBreak/>
        <w:t xml:space="preserve">Определяется следующий порядок </w:t>
      </w:r>
      <w:proofErr w:type="gramStart"/>
      <w:r w:rsidRPr="007B4259">
        <w:rPr>
          <w:rFonts w:ascii="Times New Roman" w:eastAsia="Times New Roman" w:hAnsi="Times New Roman" w:cs="Times New Roman"/>
          <w:sz w:val="24"/>
          <w:szCs w:val="24"/>
          <w:lang w:eastAsia="ru-RU"/>
        </w:rPr>
        <w:t>замеса  и</w:t>
      </w:r>
      <w:proofErr w:type="gramEnd"/>
      <w:r w:rsidRPr="007B4259">
        <w:rPr>
          <w:rFonts w:ascii="Times New Roman" w:eastAsia="Times New Roman" w:hAnsi="Times New Roman" w:cs="Times New Roman"/>
          <w:sz w:val="24"/>
          <w:szCs w:val="24"/>
          <w:lang w:eastAsia="ru-RU"/>
        </w:rPr>
        <w:t xml:space="preserve"> тестирования для геля ГРП на дизельной основе: </w:t>
      </w:r>
    </w:p>
    <w:p w14:paraId="5E72ACB9" w14:textId="77777777" w:rsidR="007B4259" w:rsidRPr="007B4259" w:rsidRDefault="007B4259" w:rsidP="006421C1">
      <w:pPr>
        <w:numPr>
          <w:ilvl w:val="0"/>
          <w:numId w:val="17"/>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Поместить гель и предварительно замешанный активатор в дизельное топливо и перемешивать в течение 20 – 30 минут. Количество добавляемого геля и активатора зависит от вязкости жидкости ГРП, необходимой для проведения ГРП. </w:t>
      </w:r>
    </w:p>
    <w:p w14:paraId="70592C44" w14:textId="77777777" w:rsidR="007B4259" w:rsidRPr="007B4259" w:rsidRDefault="007B4259" w:rsidP="006421C1">
      <w:pPr>
        <w:numPr>
          <w:ilvl w:val="0"/>
          <w:numId w:val="17"/>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Замерить температуру смеси. </w:t>
      </w:r>
    </w:p>
    <w:p w14:paraId="28041E99" w14:textId="77777777" w:rsidR="007B4259" w:rsidRPr="007B4259" w:rsidRDefault="007B4259" w:rsidP="006421C1">
      <w:pPr>
        <w:numPr>
          <w:ilvl w:val="0"/>
          <w:numId w:val="17"/>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Добавить оставшийся активатор и </w:t>
      </w:r>
      <w:proofErr w:type="spellStart"/>
      <w:r w:rsidRPr="007B4259">
        <w:rPr>
          <w:rFonts w:ascii="Times New Roman" w:eastAsia="Times New Roman" w:hAnsi="Times New Roman" w:cs="Times New Roman"/>
          <w:sz w:val="24"/>
          <w:szCs w:val="24"/>
          <w:lang w:eastAsia="ru-RU"/>
        </w:rPr>
        <w:t>брейкер</w:t>
      </w:r>
      <w:proofErr w:type="spellEnd"/>
      <w:r w:rsidRPr="007B4259">
        <w:rPr>
          <w:rFonts w:ascii="Times New Roman" w:eastAsia="Times New Roman" w:hAnsi="Times New Roman" w:cs="Times New Roman"/>
          <w:sz w:val="24"/>
          <w:szCs w:val="24"/>
          <w:lang w:eastAsia="ru-RU"/>
        </w:rPr>
        <w:t xml:space="preserve">. </w:t>
      </w:r>
    </w:p>
    <w:p w14:paraId="41168AA8" w14:textId="77777777" w:rsidR="007B4259" w:rsidRPr="007B4259" w:rsidRDefault="007B4259" w:rsidP="006421C1">
      <w:pPr>
        <w:numPr>
          <w:ilvl w:val="0"/>
          <w:numId w:val="17"/>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Перемешать в течение времени равного прохождению геля по НКТ (необходимого для достижения гелем перфорационных отверстий). </w:t>
      </w:r>
    </w:p>
    <w:p w14:paraId="18D215EB" w14:textId="6093B7CD" w:rsidR="007B4259" w:rsidRPr="007B4259" w:rsidRDefault="007B4259" w:rsidP="006421C1">
      <w:pPr>
        <w:numPr>
          <w:ilvl w:val="0"/>
          <w:numId w:val="17"/>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Проверьте состояние геля. </w:t>
      </w:r>
      <w:r w:rsidR="00DC4A37">
        <w:rPr>
          <w:rFonts w:ascii="Times New Roman" w:eastAsia="Times New Roman" w:hAnsi="Times New Roman" w:cs="Times New Roman"/>
          <w:sz w:val="24"/>
          <w:szCs w:val="24"/>
          <w:lang w:eastAsia="ru-RU"/>
        </w:rPr>
        <w:t>г</w:t>
      </w:r>
      <w:r w:rsidRPr="007B4259">
        <w:rPr>
          <w:rFonts w:ascii="Times New Roman" w:eastAsia="Times New Roman" w:hAnsi="Times New Roman" w:cs="Times New Roman"/>
          <w:sz w:val="24"/>
          <w:szCs w:val="24"/>
          <w:lang w:eastAsia="ru-RU"/>
        </w:rPr>
        <w:t>ель не должен быть студенистым или комковатым.</w:t>
      </w:r>
    </w:p>
    <w:p w14:paraId="4E9F8567" w14:textId="77777777" w:rsidR="007B4259" w:rsidRPr="007B4259" w:rsidRDefault="007B4259" w:rsidP="006421C1">
      <w:pPr>
        <w:numPr>
          <w:ilvl w:val="0"/>
          <w:numId w:val="17"/>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Поместить образец геля в водяную баню с забойной температурой. Жидкость должна сохранять форму «языка» как минимум в течение промежутка времени, равного времени закачки + время закрытия трещины + 1 час (как минимум 3 часа). </w:t>
      </w:r>
    </w:p>
    <w:p w14:paraId="58CDA0A0"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6397FCA7" w14:textId="77777777" w:rsidR="007B4259" w:rsidRPr="007B4259" w:rsidRDefault="007B4259" w:rsidP="007B4259">
      <w:pPr>
        <w:spacing w:after="0" w:line="240" w:lineRule="auto"/>
        <w:ind w:left="540"/>
        <w:jc w:val="both"/>
        <w:rPr>
          <w:rFonts w:ascii="Times New Roman" w:eastAsia="Times New Roman" w:hAnsi="Times New Roman" w:cs="Times New Roman"/>
          <w:i/>
          <w:sz w:val="24"/>
          <w:szCs w:val="24"/>
          <w:lang w:eastAsia="ru-RU"/>
        </w:rPr>
      </w:pPr>
      <w:r w:rsidRPr="007B4259">
        <w:rPr>
          <w:rFonts w:ascii="Times New Roman" w:eastAsia="Times New Roman" w:hAnsi="Times New Roman" w:cs="Times New Roman"/>
          <w:sz w:val="24"/>
          <w:szCs w:val="24"/>
          <w:u w:val="single"/>
          <w:lang w:eastAsia="ru-RU"/>
        </w:rPr>
        <w:t>Примечание</w:t>
      </w:r>
      <w:r w:rsidRPr="007B4259">
        <w:rPr>
          <w:rFonts w:ascii="Times New Roman" w:eastAsia="Times New Roman" w:hAnsi="Times New Roman" w:cs="Times New Roman"/>
          <w:sz w:val="24"/>
          <w:szCs w:val="24"/>
          <w:lang w:eastAsia="ru-RU"/>
        </w:rPr>
        <w:t xml:space="preserve"> – Все </w:t>
      </w:r>
      <w:proofErr w:type="spellStart"/>
      <w:r w:rsidRPr="007B4259">
        <w:rPr>
          <w:rFonts w:ascii="Times New Roman" w:eastAsia="Times New Roman" w:hAnsi="Times New Roman" w:cs="Times New Roman"/>
          <w:sz w:val="24"/>
          <w:szCs w:val="24"/>
          <w:lang w:eastAsia="ru-RU"/>
        </w:rPr>
        <w:t>загеленные</w:t>
      </w:r>
      <w:proofErr w:type="spellEnd"/>
      <w:r w:rsidRPr="007B4259">
        <w:rPr>
          <w:rFonts w:ascii="Times New Roman" w:eastAsia="Times New Roman" w:hAnsi="Times New Roman" w:cs="Times New Roman"/>
          <w:sz w:val="24"/>
          <w:szCs w:val="24"/>
          <w:lang w:eastAsia="ru-RU"/>
        </w:rPr>
        <w:t xml:space="preserve"> жидкости на углеводородной основе, которые будут использоваться для ГРП и/или стимуляции пласта, должны также пройти весь ряд необходимых тестов, описанных в </w:t>
      </w:r>
      <w:hyperlink w:anchor="_4.2.2_КОНТРОЛЬ_КАЧЕСТВА" w:history="1">
        <w:r w:rsidRPr="007B4259">
          <w:rPr>
            <w:rFonts w:ascii="Times New Roman" w:eastAsia="Times New Roman" w:hAnsi="Times New Roman" w:cs="Times New Roman"/>
            <w:color w:val="0000FF"/>
            <w:sz w:val="24"/>
            <w:szCs w:val="24"/>
            <w:u w:val="single"/>
            <w:lang w:eastAsia="ru-RU"/>
          </w:rPr>
          <w:t>4.2.2</w:t>
        </w:r>
      </w:hyperlink>
      <w:r w:rsidRPr="007B4259">
        <w:rPr>
          <w:rFonts w:ascii="Times New Roman" w:eastAsia="Times New Roman" w:hAnsi="Times New Roman" w:cs="Times New Roman"/>
          <w:sz w:val="24"/>
          <w:szCs w:val="24"/>
          <w:lang w:eastAsia="ru-RU"/>
        </w:rPr>
        <w:t xml:space="preserve">. При использовании </w:t>
      </w:r>
      <w:proofErr w:type="spellStart"/>
      <w:r w:rsidRPr="007B4259">
        <w:rPr>
          <w:rFonts w:ascii="Times New Roman" w:eastAsia="Times New Roman" w:hAnsi="Times New Roman" w:cs="Times New Roman"/>
          <w:sz w:val="24"/>
          <w:szCs w:val="24"/>
          <w:lang w:eastAsia="ru-RU"/>
        </w:rPr>
        <w:t>брейкеров</w:t>
      </w:r>
      <w:proofErr w:type="spellEnd"/>
      <w:r w:rsidRPr="007B4259">
        <w:rPr>
          <w:rFonts w:ascii="Times New Roman" w:eastAsia="Times New Roman" w:hAnsi="Times New Roman" w:cs="Times New Roman"/>
          <w:sz w:val="24"/>
          <w:szCs w:val="24"/>
          <w:lang w:eastAsia="ru-RU"/>
        </w:rPr>
        <w:t xml:space="preserve">, обязательным является тестирование жидкостей на приборах </w:t>
      </w:r>
      <w:proofErr w:type="spellStart"/>
      <w:r w:rsidRPr="007B4259">
        <w:rPr>
          <w:rFonts w:ascii="Times New Roman" w:eastAsia="Times New Roman" w:hAnsi="Times New Roman" w:cs="Times New Roman"/>
          <w:sz w:val="24"/>
          <w:szCs w:val="24"/>
          <w:lang w:val="en-US" w:eastAsia="ru-RU"/>
        </w:rPr>
        <w:t>Fann</w:t>
      </w:r>
      <w:proofErr w:type="spellEnd"/>
      <w:r w:rsidRPr="007B4259">
        <w:rPr>
          <w:rFonts w:ascii="Times New Roman" w:eastAsia="Times New Roman" w:hAnsi="Times New Roman" w:cs="Times New Roman"/>
          <w:sz w:val="24"/>
          <w:szCs w:val="24"/>
          <w:lang w:eastAsia="ru-RU"/>
        </w:rPr>
        <w:t xml:space="preserve">-35 и с использованием ротационного вискозиметра. Также необходимо проведение тестов на транспортировку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i/>
          <w:sz w:val="24"/>
          <w:szCs w:val="24"/>
          <w:lang w:eastAsia="ru-RU"/>
        </w:rPr>
        <w:t xml:space="preserve">. </w:t>
      </w:r>
    </w:p>
    <w:p w14:paraId="58C48D66"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771702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5E74EF2" w14:textId="77777777" w:rsidR="007B4259" w:rsidRPr="007B4259" w:rsidRDefault="007B4259" w:rsidP="00B94178">
      <w:pPr>
        <w:spacing w:after="0" w:line="240" w:lineRule="auto"/>
        <w:ind w:firstLine="709"/>
        <w:jc w:val="both"/>
        <w:outlineLvl w:val="2"/>
        <w:rPr>
          <w:rFonts w:ascii="Arial" w:eastAsia="Times New Roman" w:hAnsi="Arial" w:cs="Arial"/>
          <w:b/>
          <w:i/>
          <w:caps/>
          <w:color w:val="000000"/>
          <w:sz w:val="20"/>
          <w:szCs w:val="20"/>
          <w:lang w:eastAsia="ru-RU"/>
        </w:rPr>
      </w:pPr>
      <w:bookmarkStart w:id="373" w:name="_Toc213657637"/>
      <w:bookmarkStart w:id="374" w:name="_Toc219546019"/>
      <w:bookmarkStart w:id="375" w:name="_Toc225224512"/>
      <w:bookmarkStart w:id="376" w:name="_Toc226521345"/>
      <w:r w:rsidRPr="007B4259">
        <w:rPr>
          <w:rFonts w:ascii="Arial" w:eastAsia="Times New Roman" w:hAnsi="Arial" w:cs="Arial"/>
          <w:b/>
          <w:i/>
          <w:caps/>
          <w:color w:val="000000"/>
          <w:sz w:val="20"/>
          <w:szCs w:val="20"/>
          <w:lang w:eastAsia="ru-RU"/>
        </w:rPr>
        <w:t>4.2.4</w:t>
      </w:r>
      <w:r w:rsidRPr="007B4259">
        <w:rPr>
          <w:rFonts w:ascii="Arial" w:eastAsia="Times New Roman" w:hAnsi="Arial" w:cs="Arial"/>
          <w:b/>
          <w:i/>
          <w:caps/>
          <w:color w:val="000000"/>
          <w:sz w:val="20"/>
          <w:szCs w:val="20"/>
          <w:lang w:eastAsia="ru-RU"/>
        </w:rPr>
        <w:tab/>
        <w:t>ТЕСТ ЖИДКОСТИ НА ТРАНСПОРТИРОВКУ ПРОППАНТА</w:t>
      </w:r>
      <w:bookmarkEnd w:id="373"/>
      <w:bookmarkEnd w:id="374"/>
      <w:bookmarkEnd w:id="375"/>
      <w:bookmarkEnd w:id="376"/>
    </w:p>
    <w:p w14:paraId="35CC7328" w14:textId="77777777" w:rsidR="007B4259" w:rsidRPr="007B4259" w:rsidRDefault="007B4259" w:rsidP="00B94178">
      <w:pPr>
        <w:spacing w:after="0" w:line="240" w:lineRule="auto"/>
        <w:ind w:firstLine="709"/>
        <w:jc w:val="both"/>
        <w:rPr>
          <w:rFonts w:ascii="Times New Roman" w:eastAsia="Times New Roman" w:hAnsi="Times New Roman" w:cs="Times New Roman"/>
          <w:position w:val="-10"/>
          <w:sz w:val="24"/>
          <w:szCs w:val="24"/>
        </w:rPr>
      </w:pPr>
    </w:p>
    <w:p w14:paraId="349C9D49" w14:textId="3ED410E8" w:rsidR="007B4259" w:rsidRPr="007B4259" w:rsidRDefault="007B4259" w:rsidP="00B94178">
      <w:pPr>
        <w:spacing w:after="0" w:line="240" w:lineRule="auto"/>
        <w:ind w:firstLine="709"/>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 xml:space="preserve">Данное испытание проводится при наличии достаточного временного промежутка </w:t>
      </w:r>
      <w:r w:rsidR="00B94178">
        <w:rPr>
          <w:rFonts w:ascii="Times New Roman" w:eastAsia="Times New Roman" w:hAnsi="Times New Roman" w:cs="Times New Roman"/>
          <w:position w:val="-10"/>
          <w:sz w:val="24"/>
          <w:szCs w:val="24"/>
        </w:rPr>
        <w:t xml:space="preserve">между мини-ГРП и основным ГРП. </w:t>
      </w:r>
    </w:p>
    <w:p w14:paraId="774AC4D2" w14:textId="77777777" w:rsidR="007B4259" w:rsidRPr="007B4259" w:rsidRDefault="007B4259" w:rsidP="007B4259">
      <w:pPr>
        <w:spacing w:after="0" w:line="240" w:lineRule="auto"/>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Данный тест выполняет задачи:</w:t>
      </w:r>
    </w:p>
    <w:p w14:paraId="0A6D9B30" w14:textId="77777777" w:rsidR="007B4259" w:rsidRPr="007B4259" w:rsidRDefault="007B4259" w:rsidP="006421C1">
      <w:pPr>
        <w:numPr>
          <w:ilvl w:val="0"/>
          <w:numId w:val="24"/>
        </w:numPr>
        <w:tabs>
          <w:tab w:val="num" w:pos="540"/>
        </w:tabs>
        <w:spacing w:after="0" w:line="240" w:lineRule="auto"/>
        <w:ind w:left="540"/>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 xml:space="preserve">проверить свойства самой жидкости по транспортировке требуемого количества </w:t>
      </w:r>
      <w:proofErr w:type="spellStart"/>
      <w:r w:rsidRPr="007B4259">
        <w:rPr>
          <w:rFonts w:ascii="Times New Roman" w:eastAsia="Times New Roman" w:hAnsi="Times New Roman" w:cs="Times New Roman"/>
          <w:position w:val="-10"/>
          <w:sz w:val="24"/>
          <w:szCs w:val="24"/>
        </w:rPr>
        <w:t>проппанта</w:t>
      </w:r>
      <w:proofErr w:type="spellEnd"/>
      <w:r w:rsidRPr="007B4259">
        <w:rPr>
          <w:rFonts w:ascii="Times New Roman" w:eastAsia="Times New Roman" w:hAnsi="Times New Roman" w:cs="Times New Roman"/>
          <w:position w:val="-10"/>
          <w:sz w:val="24"/>
          <w:szCs w:val="24"/>
        </w:rPr>
        <w:t xml:space="preserve"> за время, равное времени закачки плюс времени на смыкание трещины;</w:t>
      </w:r>
    </w:p>
    <w:p w14:paraId="29E72D52" w14:textId="77777777" w:rsidR="007B4259" w:rsidRPr="007B4259" w:rsidRDefault="007B4259" w:rsidP="006421C1">
      <w:pPr>
        <w:numPr>
          <w:ilvl w:val="0"/>
          <w:numId w:val="24"/>
        </w:numPr>
        <w:tabs>
          <w:tab w:val="num" w:pos="540"/>
        </w:tabs>
        <w:spacing w:after="0" w:line="240" w:lineRule="auto"/>
        <w:ind w:left="540"/>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 xml:space="preserve">определить точку полного распада жидкости. </w:t>
      </w:r>
    </w:p>
    <w:p w14:paraId="24C27510" w14:textId="77777777" w:rsidR="007B4259" w:rsidRPr="007B4259" w:rsidRDefault="007B4259" w:rsidP="007B4259">
      <w:pPr>
        <w:spacing w:after="0" w:line="240" w:lineRule="auto"/>
        <w:ind w:left="180"/>
        <w:jc w:val="both"/>
        <w:rPr>
          <w:rFonts w:ascii="Times New Roman" w:eastAsia="Times New Roman" w:hAnsi="Times New Roman" w:cs="Times New Roman"/>
          <w:position w:val="-10"/>
          <w:sz w:val="24"/>
          <w:szCs w:val="24"/>
        </w:rPr>
      </w:pPr>
    </w:p>
    <w:p w14:paraId="67E27D53" w14:textId="45B07191" w:rsidR="007B4259" w:rsidRPr="007B4259" w:rsidRDefault="007B4259" w:rsidP="00B94178">
      <w:pPr>
        <w:spacing w:after="0" w:line="240" w:lineRule="auto"/>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 xml:space="preserve">Данный тест выполняется для жидкостей </w:t>
      </w:r>
      <w:r w:rsidR="00E469AE" w:rsidRPr="007B4259">
        <w:rPr>
          <w:rFonts w:ascii="Times New Roman" w:eastAsia="Times New Roman" w:hAnsi="Times New Roman" w:cs="Times New Roman"/>
          <w:position w:val="-10"/>
          <w:sz w:val="24"/>
          <w:szCs w:val="24"/>
        </w:rPr>
        <w:t>ГРП на</w:t>
      </w:r>
      <w:r w:rsidRPr="007B4259">
        <w:rPr>
          <w:rFonts w:ascii="Times New Roman" w:eastAsia="Times New Roman" w:hAnsi="Times New Roman" w:cs="Times New Roman"/>
          <w:position w:val="-10"/>
          <w:sz w:val="24"/>
          <w:szCs w:val="24"/>
        </w:rPr>
        <w:t xml:space="preserve"> в</w:t>
      </w:r>
      <w:r w:rsidR="00B94178">
        <w:rPr>
          <w:rFonts w:ascii="Times New Roman" w:eastAsia="Times New Roman" w:hAnsi="Times New Roman" w:cs="Times New Roman"/>
          <w:position w:val="-10"/>
          <w:sz w:val="24"/>
          <w:szCs w:val="24"/>
        </w:rPr>
        <w:t xml:space="preserve">одной и углеводородной основе. </w:t>
      </w:r>
    </w:p>
    <w:p w14:paraId="76EECE43" w14:textId="7C6C8D6E" w:rsidR="007B4259" w:rsidRPr="007B4259" w:rsidRDefault="00E469AE" w:rsidP="007B4259">
      <w:pPr>
        <w:spacing w:after="0" w:line="240" w:lineRule="auto"/>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Определяется следующий</w:t>
      </w:r>
      <w:r w:rsidR="007B4259" w:rsidRPr="007B4259">
        <w:rPr>
          <w:rFonts w:ascii="Times New Roman" w:eastAsia="Times New Roman" w:hAnsi="Times New Roman" w:cs="Times New Roman"/>
          <w:position w:val="-10"/>
          <w:sz w:val="24"/>
          <w:szCs w:val="24"/>
        </w:rPr>
        <w:t xml:space="preserve"> порядок теста:  </w:t>
      </w:r>
    </w:p>
    <w:p w14:paraId="426BDCDF" w14:textId="77777777" w:rsidR="007B4259" w:rsidRPr="007B4259" w:rsidRDefault="007B4259" w:rsidP="007B4259">
      <w:pPr>
        <w:spacing w:after="0" w:line="240" w:lineRule="auto"/>
        <w:jc w:val="both"/>
        <w:rPr>
          <w:rFonts w:ascii="Times New Roman" w:eastAsia="Times New Roman" w:hAnsi="Times New Roman" w:cs="Times New Roman"/>
          <w:position w:val="-10"/>
          <w:sz w:val="24"/>
          <w:szCs w:val="24"/>
        </w:rPr>
      </w:pPr>
    </w:p>
    <w:p w14:paraId="3F052CA8" w14:textId="77777777" w:rsidR="007B4259" w:rsidRPr="007B4259" w:rsidRDefault="007B4259" w:rsidP="007B4259">
      <w:pPr>
        <w:tabs>
          <w:tab w:val="left" w:pos="360"/>
        </w:tabs>
        <w:spacing w:after="0" w:line="240" w:lineRule="auto"/>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А)</w:t>
      </w:r>
      <w:r w:rsidRPr="007B4259">
        <w:rPr>
          <w:rFonts w:ascii="Times New Roman" w:eastAsia="Times New Roman" w:hAnsi="Times New Roman" w:cs="Times New Roman"/>
          <w:position w:val="-10"/>
          <w:sz w:val="24"/>
          <w:szCs w:val="24"/>
        </w:rPr>
        <w:tab/>
        <w:t xml:space="preserve">Разогреть водяную баню до требуемой температуры. Поместите пробу «сшитого» геля в баню. После нагрева до указанной температуры добавить </w:t>
      </w:r>
      <w:proofErr w:type="spellStart"/>
      <w:r w:rsidRPr="007B4259">
        <w:rPr>
          <w:rFonts w:ascii="Times New Roman" w:eastAsia="Times New Roman" w:hAnsi="Times New Roman" w:cs="Times New Roman"/>
          <w:position w:val="-10"/>
          <w:sz w:val="24"/>
          <w:szCs w:val="24"/>
        </w:rPr>
        <w:t>проппант</w:t>
      </w:r>
      <w:proofErr w:type="spellEnd"/>
      <w:r w:rsidRPr="007B4259">
        <w:rPr>
          <w:rFonts w:ascii="Times New Roman" w:eastAsia="Times New Roman" w:hAnsi="Times New Roman" w:cs="Times New Roman"/>
          <w:position w:val="-10"/>
          <w:sz w:val="24"/>
          <w:szCs w:val="24"/>
        </w:rPr>
        <w:t xml:space="preserve">. Убрать стакан с пробой из бани. Наблюдать по мере замешивания </w:t>
      </w:r>
      <w:proofErr w:type="spellStart"/>
      <w:r w:rsidRPr="007B4259">
        <w:rPr>
          <w:rFonts w:ascii="Times New Roman" w:eastAsia="Times New Roman" w:hAnsi="Times New Roman" w:cs="Times New Roman"/>
          <w:position w:val="-10"/>
          <w:sz w:val="24"/>
          <w:szCs w:val="24"/>
        </w:rPr>
        <w:t>проппанта</w:t>
      </w:r>
      <w:proofErr w:type="spellEnd"/>
      <w:r w:rsidRPr="007B4259">
        <w:rPr>
          <w:rFonts w:ascii="Times New Roman" w:eastAsia="Times New Roman" w:hAnsi="Times New Roman" w:cs="Times New Roman"/>
          <w:position w:val="-10"/>
          <w:sz w:val="24"/>
          <w:szCs w:val="24"/>
        </w:rPr>
        <w:t>:</w:t>
      </w:r>
    </w:p>
    <w:p w14:paraId="448EF41C" w14:textId="77777777" w:rsidR="007B4259" w:rsidRPr="007B4259" w:rsidRDefault="007B4259" w:rsidP="007B4259">
      <w:pPr>
        <w:widowControl w:val="0"/>
        <w:numPr>
          <w:ilvl w:val="0"/>
          <w:numId w:val="6"/>
        </w:numPr>
        <w:tabs>
          <w:tab w:val="left" w:pos="540"/>
          <w:tab w:val="num" w:pos="2160"/>
        </w:tabs>
        <w:overflowPunct w:val="0"/>
        <w:autoSpaceDE w:val="0"/>
        <w:autoSpaceDN w:val="0"/>
        <w:adjustRightInd w:val="0"/>
        <w:spacing w:before="120" w:after="0" w:line="240" w:lineRule="auto"/>
        <w:ind w:left="540" w:hanging="36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если оседание </w:t>
      </w:r>
      <w:proofErr w:type="spellStart"/>
      <w:r w:rsidRPr="007B4259">
        <w:rPr>
          <w:rFonts w:ascii="Times New Roman" w:eastAsia="Times New Roman" w:hAnsi="Times New Roman" w:cs="Times New Roman"/>
          <w:sz w:val="24"/>
          <w:szCs w:val="20"/>
          <w:lang w:eastAsia="ru-RU"/>
        </w:rPr>
        <w:t>проппанта</w:t>
      </w:r>
      <w:proofErr w:type="spellEnd"/>
      <w:r w:rsidRPr="007B4259">
        <w:rPr>
          <w:rFonts w:ascii="Times New Roman" w:eastAsia="Times New Roman" w:hAnsi="Times New Roman" w:cs="Times New Roman"/>
          <w:sz w:val="24"/>
          <w:szCs w:val="20"/>
          <w:lang w:eastAsia="ru-RU"/>
        </w:rPr>
        <w:t xml:space="preserve"> не наблюдается, вязкость жидкости составляет более 400 </w:t>
      </w:r>
      <w:proofErr w:type="spellStart"/>
      <w:r w:rsidRPr="007B4259">
        <w:rPr>
          <w:rFonts w:ascii="Times New Roman" w:eastAsia="Times New Roman" w:hAnsi="Times New Roman" w:cs="Times New Roman"/>
          <w:sz w:val="24"/>
          <w:szCs w:val="20"/>
          <w:lang w:eastAsia="ru-RU"/>
        </w:rPr>
        <w:t>сПз</w:t>
      </w:r>
      <w:proofErr w:type="spellEnd"/>
      <w:r w:rsidRPr="007B4259">
        <w:rPr>
          <w:rFonts w:ascii="Times New Roman" w:eastAsia="Times New Roman" w:hAnsi="Times New Roman" w:cs="Times New Roman"/>
          <w:sz w:val="24"/>
          <w:szCs w:val="20"/>
          <w:lang w:eastAsia="ru-RU"/>
        </w:rPr>
        <w:t>,</w:t>
      </w:r>
    </w:p>
    <w:p w14:paraId="3B37B029" w14:textId="77777777" w:rsidR="007B4259" w:rsidRPr="007B4259" w:rsidRDefault="007B4259" w:rsidP="007B4259">
      <w:pPr>
        <w:widowControl w:val="0"/>
        <w:numPr>
          <w:ilvl w:val="0"/>
          <w:numId w:val="6"/>
        </w:numPr>
        <w:tabs>
          <w:tab w:val="left" w:pos="540"/>
          <w:tab w:val="num" w:pos="2160"/>
        </w:tabs>
        <w:overflowPunct w:val="0"/>
        <w:autoSpaceDE w:val="0"/>
        <w:autoSpaceDN w:val="0"/>
        <w:adjustRightInd w:val="0"/>
        <w:spacing w:before="120" w:after="0" w:line="240" w:lineRule="auto"/>
        <w:ind w:left="540" w:hanging="36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если наблюдается медленное оседание </w:t>
      </w:r>
      <w:proofErr w:type="spellStart"/>
      <w:r w:rsidRPr="007B4259">
        <w:rPr>
          <w:rFonts w:ascii="Times New Roman" w:eastAsia="Times New Roman" w:hAnsi="Times New Roman" w:cs="Times New Roman"/>
          <w:sz w:val="24"/>
          <w:szCs w:val="20"/>
          <w:lang w:eastAsia="ru-RU"/>
        </w:rPr>
        <w:t>проппанта</w:t>
      </w:r>
      <w:proofErr w:type="spellEnd"/>
      <w:r w:rsidRPr="007B4259">
        <w:rPr>
          <w:rFonts w:ascii="Times New Roman" w:eastAsia="Times New Roman" w:hAnsi="Times New Roman" w:cs="Times New Roman"/>
          <w:sz w:val="24"/>
          <w:szCs w:val="20"/>
          <w:lang w:eastAsia="ru-RU"/>
        </w:rPr>
        <w:t xml:space="preserve">, вязкость составляет примерно от 100 до 300 </w:t>
      </w:r>
      <w:proofErr w:type="spellStart"/>
      <w:r w:rsidRPr="007B4259">
        <w:rPr>
          <w:rFonts w:ascii="Times New Roman" w:eastAsia="Times New Roman" w:hAnsi="Times New Roman" w:cs="Times New Roman"/>
          <w:sz w:val="24"/>
          <w:szCs w:val="20"/>
          <w:lang w:eastAsia="ru-RU"/>
        </w:rPr>
        <w:t>сПз</w:t>
      </w:r>
      <w:proofErr w:type="spellEnd"/>
      <w:r w:rsidRPr="007B4259">
        <w:rPr>
          <w:rFonts w:ascii="Times New Roman" w:eastAsia="Times New Roman" w:hAnsi="Times New Roman" w:cs="Times New Roman"/>
          <w:sz w:val="24"/>
          <w:szCs w:val="20"/>
          <w:lang w:eastAsia="ru-RU"/>
        </w:rPr>
        <w:t>,</w:t>
      </w:r>
    </w:p>
    <w:p w14:paraId="626DF480" w14:textId="77777777" w:rsidR="007B4259" w:rsidRPr="007B4259" w:rsidRDefault="007B4259" w:rsidP="007B4259">
      <w:pPr>
        <w:widowControl w:val="0"/>
        <w:numPr>
          <w:ilvl w:val="0"/>
          <w:numId w:val="6"/>
        </w:numPr>
        <w:tabs>
          <w:tab w:val="left" w:pos="540"/>
          <w:tab w:val="num" w:pos="2160"/>
        </w:tabs>
        <w:overflowPunct w:val="0"/>
        <w:autoSpaceDE w:val="0"/>
        <w:autoSpaceDN w:val="0"/>
        <w:adjustRightInd w:val="0"/>
        <w:spacing w:before="120" w:after="0" w:line="240" w:lineRule="auto"/>
        <w:ind w:left="540" w:hanging="36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если </w:t>
      </w:r>
      <w:proofErr w:type="spellStart"/>
      <w:r w:rsidRPr="007B4259">
        <w:rPr>
          <w:rFonts w:ascii="Times New Roman" w:eastAsia="Times New Roman" w:hAnsi="Times New Roman" w:cs="Times New Roman"/>
          <w:sz w:val="24"/>
          <w:szCs w:val="20"/>
          <w:lang w:eastAsia="ru-RU"/>
        </w:rPr>
        <w:t>проппант</w:t>
      </w:r>
      <w:proofErr w:type="spellEnd"/>
      <w:r w:rsidRPr="007B4259">
        <w:rPr>
          <w:rFonts w:ascii="Times New Roman" w:eastAsia="Times New Roman" w:hAnsi="Times New Roman" w:cs="Times New Roman"/>
          <w:sz w:val="24"/>
          <w:szCs w:val="20"/>
          <w:lang w:eastAsia="ru-RU"/>
        </w:rPr>
        <w:t xml:space="preserve"> мгновенно оседает на дно стакана, вязкость жидкости менее 25 </w:t>
      </w:r>
      <w:proofErr w:type="spellStart"/>
      <w:r w:rsidRPr="007B4259">
        <w:rPr>
          <w:rFonts w:ascii="Times New Roman" w:eastAsia="Times New Roman" w:hAnsi="Times New Roman" w:cs="Times New Roman"/>
          <w:sz w:val="24"/>
          <w:szCs w:val="20"/>
          <w:lang w:eastAsia="ru-RU"/>
        </w:rPr>
        <w:t>сПз</w:t>
      </w:r>
      <w:proofErr w:type="spellEnd"/>
      <w:r w:rsidRPr="007B4259">
        <w:rPr>
          <w:rFonts w:ascii="Times New Roman" w:eastAsia="Times New Roman" w:hAnsi="Times New Roman" w:cs="Times New Roman"/>
          <w:sz w:val="24"/>
          <w:szCs w:val="20"/>
          <w:lang w:eastAsia="ru-RU"/>
        </w:rPr>
        <w:t>, при этом жидкость считается полностью разрушившейся в плане ее транспортировочных характеристик.</w:t>
      </w:r>
    </w:p>
    <w:p w14:paraId="2F49CA03" w14:textId="77777777" w:rsidR="007B4259" w:rsidRPr="007B4259" w:rsidRDefault="007B4259" w:rsidP="007B4259">
      <w:pPr>
        <w:tabs>
          <w:tab w:val="num" w:pos="1980"/>
        </w:tabs>
        <w:spacing w:after="0" w:line="240" w:lineRule="auto"/>
        <w:ind w:left="719" w:hanging="539"/>
        <w:jc w:val="both"/>
        <w:rPr>
          <w:rFonts w:ascii="Times New Roman" w:eastAsia="Times New Roman" w:hAnsi="Times New Roman" w:cs="Times New Roman"/>
          <w:position w:val="-10"/>
          <w:sz w:val="24"/>
          <w:szCs w:val="24"/>
        </w:rPr>
      </w:pPr>
    </w:p>
    <w:p w14:paraId="3CD7A411" w14:textId="77777777" w:rsidR="007B4259" w:rsidRPr="007B4259" w:rsidRDefault="007B4259" w:rsidP="007B4259">
      <w:pPr>
        <w:tabs>
          <w:tab w:val="left" w:pos="360"/>
        </w:tabs>
        <w:spacing w:after="0" w:line="240" w:lineRule="auto"/>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Б)</w:t>
      </w:r>
      <w:r w:rsidRPr="007B4259">
        <w:rPr>
          <w:rFonts w:ascii="Times New Roman" w:eastAsia="Times New Roman" w:hAnsi="Times New Roman" w:cs="Times New Roman"/>
          <w:position w:val="-10"/>
          <w:sz w:val="24"/>
          <w:szCs w:val="24"/>
        </w:rPr>
        <w:tab/>
        <w:t xml:space="preserve">Поставить снова пробу «сшитого» геля в водяную баню и продолжать наблюдение до полного разрушения геля. После разрушения жидкости залить воду с </w:t>
      </w:r>
      <w:proofErr w:type="gramStart"/>
      <w:r w:rsidRPr="007B4259">
        <w:rPr>
          <w:rFonts w:ascii="Times New Roman" w:eastAsia="Times New Roman" w:hAnsi="Times New Roman" w:cs="Times New Roman"/>
          <w:position w:val="-10"/>
          <w:sz w:val="24"/>
          <w:szCs w:val="24"/>
        </w:rPr>
        <w:t>температурой  равной</w:t>
      </w:r>
      <w:proofErr w:type="gramEnd"/>
      <w:r w:rsidRPr="007B4259">
        <w:rPr>
          <w:rFonts w:ascii="Times New Roman" w:eastAsia="Times New Roman" w:hAnsi="Times New Roman" w:cs="Times New Roman"/>
          <w:position w:val="-10"/>
          <w:sz w:val="24"/>
          <w:szCs w:val="24"/>
        </w:rPr>
        <w:t xml:space="preserve"> пластовой температуре в стакан  вискозиметра (Fann-35) для нагрева установки. Проверить вязкость жидкости. Повторять данную процедуру через каждые 20 минут или чаще, по возможности. Регистрировать результаты.</w:t>
      </w:r>
    </w:p>
    <w:p w14:paraId="37BDE4E3"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0B02A199"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7EFE28D8"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0"/>
          <w:lang w:eastAsia="ru-RU"/>
        </w:rPr>
      </w:pPr>
      <w:bookmarkStart w:id="377" w:name="_Toc213657638"/>
      <w:bookmarkStart w:id="378" w:name="_Toc219546020"/>
      <w:bookmarkStart w:id="379" w:name="_Toc225224513"/>
      <w:bookmarkStart w:id="380" w:name="_Toc226521346"/>
      <w:r w:rsidRPr="007B4259">
        <w:rPr>
          <w:rFonts w:ascii="Arial" w:eastAsia="Times New Roman" w:hAnsi="Arial" w:cs="Arial"/>
          <w:b/>
          <w:i/>
          <w:caps/>
          <w:color w:val="000000"/>
          <w:sz w:val="20"/>
          <w:szCs w:val="20"/>
          <w:lang w:eastAsia="ru-RU"/>
        </w:rPr>
        <w:t>4.2.5</w:t>
      </w:r>
      <w:r w:rsidRPr="007B4259">
        <w:rPr>
          <w:rFonts w:ascii="Arial" w:eastAsia="Times New Roman" w:hAnsi="Arial" w:cs="Arial"/>
          <w:b/>
          <w:i/>
          <w:caps/>
          <w:color w:val="000000"/>
          <w:sz w:val="20"/>
          <w:szCs w:val="20"/>
          <w:lang w:eastAsia="ru-RU"/>
        </w:rPr>
        <w:tab/>
        <w:t>ЗАГЕЛИВАНИЕ ГЕЛЯ В ЕМКОСТЯХ</w:t>
      </w:r>
      <w:bookmarkEnd w:id="377"/>
      <w:bookmarkEnd w:id="378"/>
      <w:bookmarkEnd w:id="379"/>
      <w:bookmarkEnd w:id="380"/>
      <w:r w:rsidRPr="007B4259">
        <w:rPr>
          <w:rFonts w:ascii="Arial" w:eastAsia="Times New Roman" w:hAnsi="Arial" w:cs="Arial"/>
          <w:b/>
          <w:bCs/>
          <w:i/>
          <w:caps/>
          <w:color w:val="000000"/>
          <w:sz w:val="20"/>
          <w:szCs w:val="20"/>
          <w:lang w:eastAsia="ru-RU"/>
        </w:rPr>
        <w:t xml:space="preserve">   </w:t>
      </w:r>
    </w:p>
    <w:p w14:paraId="7771E47F"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2DEF66E9" w14:textId="5DF5892B"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Если жидкость успешно прошла все вышеуказанные испытания, тогда можно приступать к </w:t>
      </w:r>
      <w:proofErr w:type="spellStart"/>
      <w:r w:rsidRPr="007B4259">
        <w:rPr>
          <w:rFonts w:ascii="Times New Roman" w:eastAsia="Times New Roman" w:hAnsi="Times New Roman" w:cs="Times New Roman"/>
          <w:sz w:val="24"/>
          <w:szCs w:val="24"/>
          <w:lang w:eastAsia="ru-RU"/>
        </w:rPr>
        <w:t>загеливанию</w:t>
      </w:r>
      <w:proofErr w:type="spellEnd"/>
      <w:r w:rsidRPr="007B4259">
        <w:rPr>
          <w:rFonts w:ascii="Times New Roman" w:eastAsia="Times New Roman" w:hAnsi="Times New Roman" w:cs="Times New Roman"/>
          <w:sz w:val="24"/>
          <w:szCs w:val="24"/>
          <w:lang w:eastAsia="ru-RU"/>
        </w:rPr>
        <w:t xml:space="preserve"> емкостей. После </w:t>
      </w:r>
      <w:proofErr w:type="spellStart"/>
      <w:r w:rsidRPr="007B4259">
        <w:rPr>
          <w:rFonts w:ascii="Times New Roman" w:eastAsia="Times New Roman" w:hAnsi="Times New Roman" w:cs="Times New Roman"/>
          <w:sz w:val="24"/>
          <w:szCs w:val="24"/>
          <w:lang w:eastAsia="ru-RU"/>
        </w:rPr>
        <w:t>загеливания</w:t>
      </w:r>
      <w:proofErr w:type="spellEnd"/>
      <w:r w:rsidRPr="007B4259">
        <w:rPr>
          <w:rFonts w:ascii="Times New Roman" w:eastAsia="Times New Roman" w:hAnsi="Times New Roman" w:cs="Times New Roman"/>
          <w:sz w:val="24"/>
          <w:szCs w:val="24"/>
          <w:lang w:eastAsia="ru-RU"/>
        </w:rPr>
        <w:t xml:space="preserve"> емкостей повторить анализ вязкости геля для каждой емкости, чтобы убедиться, что достигнута полная гидратация геля. До тех пор, </w:t>
      </w:r>
      <w:proofErr w:type="gramStart"/>
      <w:r w:rsidRPr="007B4259">
        <w:rPr>
          <w:rFonts w:ascii="Times New Roman" w:eastAsia="Times New Roman" w:hAnsi="Times New Roman" w:cs="Times New Roman"/>
          <w:sz w:val="24"/>
          <w:szCs w:val="24"/>
          <w:lang w:eastAsia="ru-RU"/>
        </w:rPr>
        <w:t>пока  не</w:t>
      </w:r>
      <w:proofErr w:type="gramEnd"/>
      <w:r w:rsidRPr="007B4259">
        <w:rPr>
          <w:rFonts w:ascii="Times New Roman" w:eastAsia="Times New Roman" w:hAnsi="Times New Roman" w:cs="Times New Roman"/>
          <w:sz w:val="24"/>
          <w:szCs w:val="24"/>
          <w:lang w:eastAsia="ru-RU"/>
        </w:rPr>
        <w:t xml:space="preserve"> проведено испытание геля во всех емкостях, запрещается продолжать проведение ГРП. Не приступать к проведению ГРП, пока гель не будет гидратирован, по меньшей мере, на 90%, определяется относительн</w:t>
      </w:r>
      <w:r w:rsidR="00B94178">
        <w:rPr>
          <w:rFonts w:ascii="Times New Roman" w:eastAsia="Times New Roman" w:hAnsi="Times New Roman" w:cs="Times New Roman"/>
          <w:sz w:val="24"/>
          <w:szCs w:val="24"/>
          <w:lang w:eastAsia="ru-RU"/>
        </w:rPr>
        <w:t>о эталонного значения вязкости.</w:t>
      </w:r>
    </w:p>
    <w:p w14:paraId="544BBABB"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Провести вышеописанную серию испытаний на разрушение и бактерии на пробах из каждой технологической емкости, чтобы избежать ухудшения качества рабочего геля.</w:t>
      </w:r>
    </w:p>
    <w:p w14:paraId="784779B6" w14:textId="77777777" w:rsidR="007B4259" w:rsidRPr="007B4259" w:rsidRDefault="007B4259" w:rsidP="00B94178">
      <w:pPr>
        <w:spacing w:after="0" w:line="240" w:lineRule="auto"/>
        <w:jc w:val="both"/>
        <w:rPr>
          <w:rFonts w:ascii="Times New Roman" w:eastAsia="Times New Roman" w:hAnsi="Times New Roman" w:cs="Times New Roman"/>
          <w:color w:val="000000"/>
          <w:sz w:val="24"/>
          <w:szCs w:val="24"/>
          <w:lang w:eastAsia="ru-RU"/>
        </w:rPr>
      </w:pPr>
    </w:p>
    <w:p w14:paraId="69153CE4"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6ECDE7BE" w14:textId="77777777" w:rsidR="007B4259" w:rsidRPr="007B4259" w:rsidRDefault="007B4259" w:rsidP="00B94178">
      <w:pPr>
        <w:spacing w:after="0" w:line="240" w:lineRule="auto"/>
        <w:ind w:firstLine="709"/>
        <w:jc w:val="both"/>
        <w:outlineLvl w:val="2"/>
        <w:rPr>
          <w:rFonts w:ascii="Arial" w:eastAsia="Times New Roman" w:hAnsi="Arial" w:cs="Arial"/>
          <w:b/>
          <w:i/>
          <w:caps/>
          <w:color w:val="000000"/>
          <w:sz w:val="20"/>
          <w:szCs w:val="20"/>
          <w:lang w:eastAsia="ru-RU"/>
        </w:rPr>
      </w:pPr>
      <w:bookmarkStart w:id="381" w:name="_Toc213657639"/>
      <w:bookmarkStart w:id="382" w:name="_Toc219546021"/>
      <w:bookmarkStart w:id="383" w:name="_Toc225224514"/>
      <w:bookmarkStart w:id="384" w:name="_Toc226521347"/>
      <w:r w:rsidRPr="007B4259">
        <w:rPr>
          <w:rFonts w:ascii="Arial" w:eastAsia="Times New Roman" w:hAnsi="Arial" w:cs="Arial"/>
          <w:b/>
          <w:i/>
          <w:caps/>
          <w:color w:val="000000"/>
          <w:sz w:val="20"/>
          <w:szCs w:val="20"/>
          <w:lang w:eastAsia="ru-RU"/>
        </w:rPr>
        <w:t>4.2.6</w:t>
      </w:r>
      <w:r w:rsidRPr="007B4259">
        <w:rPr>
          <w:rFonts w:ascii="Arial" w:eastAsia="Times New Roman" w:hAnsi="Arial" w:cs="Arial"/>
          <w:b/>
          <w:i/>
          <w:caps/>
          <w:color w:val="000000"/>
          <w:sz w:val="20"/>
          <w:szCs w:val="20"/>
          <w:lang w:eastAsia="ru-RU"/>
        </w:rPr>
        <w:tab/>
        <w:t>Контроль качества проппанта и работа с проппантом на месторождении</w:t>
      </w:r>
      <w:bookmarkEnd w:id="381"/>
      <w:bookmarkEnd w:id="382"/>
      <w:bookmarkEnd w:id="383"/>
      <w:bookmarkEnd w:id="384"/>
      <w:r w:rsidRPr="007B4259">
        <w:rPr>
          <w:rFonts w:ascii="Arial" w:eastAsia="Times New Roman" w:hAnsi="Arial" w:cs="Arial"/>
          <w:b/>
          <w:i/>
          <w:caps/>
          <w:color w:val="000000"/>
          <w:sz w:val="20"/>
          <w:szCs w:val="20"/>
          <w:lang w:eastAsia="ru-RU"/>
        </w:rPr>
        <w:t xml:space="preserve">   </w:t>
      </w:r>
    </w:p>
    <w:p w14:paraId="6C4059F5"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7BC8089B"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Приобретенный Подрядчиком </w:t>
      </w:r>
      <w:proofErr w:type="spellStart"/>
      <w:r w:rsidRPr="007B4259">
        <w:rPr>
          <w:rFonts w:ascii="Times New Roman" w:eastAsia="Times New Roman" w:hAnsi="Times New Roman" w:cs="Times New Roman"/>
          <w:sz w:val="24"/>
          <w:szCs w:val="24"/>
          <w:lang w:eastAsia="ru-RU"/>
        </w:rPr>
        <w:t>проппант</w:t>
      </w:r>
      <w:proofErr w:type="spellEnd"/>
      <w:r w:rsidRPr="007B4259">
        <w:rPr>
          <w:rFonts w:ascii="Times New Roman" w:eastAsia="Times New Roman" w:hAnsi="Times New Roman" w:cs="Times New Roman"/>
          <w:sz w:val="24"/>
          <w:szCs w:val="24"/>
          <w:lang w:eastAsia="ru-RU"/>
        </w:rPr>
        <w:t xml:space="preserve"> должен быть доставлен на непосредственное место работы с минимально измененными свойствами. </w:t>
      </w:r>
    </w:p>
    <w:p w14:paraId="43FF2535"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2E4348AF"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664820A9"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Cs/>
          <w:i/>
          <w:caps/>
          <w:color w:val="000000"/>
          <w:sz w:val="20"/>
          <w:szCs w:val="20"/>
          <w:lang w:eastAsia="ru-RU"/>
        </w:rPr>
      </w:pPr>
      <w:bookmarkStart w:id="385" w:name="_Toc213657640"/>
      <w:bookmarkStart w:id="386" w:name="_Toc213825913"/>
      <w:bookmarkStart w:id="387" w:name="_Toc219546022"/>
      <w:bookmarkStart w:id="388" w:name="_Toc219794715"/>
      <w:bookmarkStart w:id="389" w:name="_Toc219795084"/>
      <w:bookmarkStart w:id="390" w:name="_Toc225224515"/>
      <w:bookmarkStart w:id="391" w:name="_Toc226521348"/>
      <w:r w:rsidRPr="007B4259">
        <w:rPr>
          <w:rFonts w:ascii="Arial" w:eastAsia="Times New Roman" w:hAnsi="Arial" w:cs="Arial"/>
          <w:bCs/>
          <w:i/>
          <w:caps/>
          <w:color w:val="000000"/>
          <w:sz w:val="20"/>
          <w:szCs w:val="20"/>
          <w:lang w:eastAsia="ru-RU"/>
        </w:rPr>
        <w:t>4.2.6.1</w:t>
      </w:r>
      <w:r w:rsidRPr="007B4259">
        <w:rPr>
          <w:rFonts w:ascii="Arial" w:eastAsia="Times New Roman" w:hAnsi="Arial" w:cs="Arial"/>
          <w:bCs/>
          <w:i/>
          <w:caps/>
          <w:color w:val="000000"/>
          <w:sz w:val="20"/>
          <w:szCs w:val="20"/>
          <w:lang w:eastAsia="ru-RU"/>
        </w:rPr>
        <w:tab/>
        <w:t xml:space="preserve">ДАННЫЕ </w:t>
      </w:r>
      <w:proofErr w:type="gramStart"/>
      <w:r w:rsidRPr="007B4259">
        <w:rPr>
          <w:rFonts w:ascii="Arial" w:eastAsia="Times New Roman" w:hAnsi="Arial" w:cs="Arial"/>
          <w:bCs/>
          <w:i/>
          <w:caps/>
          <w:color w:val="000000"/>
          <w:sz w:val="20"/>
          <w:szCs w:val="20"/>
          <w:lang w:eastAsia="ru-RU"/>
        </w:rPr>
        <w:t>ОТ  ИЗГОТОВИТЕЛЯ</w:t>
      </w:r>
      <w:proofErr w:type="gramEnd"/>
      <w:r w:rsidRPr="007B4259">
        <w:rPr>
          <w:rFonts w:ascii="Arial" w:eastAsia="Times New Roman" w:hAnsi="Arial" w:cs="Arial"/>
          <w:bCs/>
          <w:i/>
          <w:caps/>
          <w:color w:val="000000"/>
          <w:sz w:val="20"/>
          <w:szCs w:val="20"/>
          <w:lang w:eastAsia="ru-RU"/>
        </w:rPr>
        <w:t xml:space="preserve">  ПРОППАНТОВ</w:t>
      </w:r>
      <w:bookmarkEnd w:id="385"/>
      <w:bookmarkEnd w:id="386"/>
      <w:bookmarkEnd w:id="387"/>
      <w:bookmarkEnd w:id="388"/>
      <w:bookmarkEnd w:id="389"/>
      <w:bookmarkEnd w:id="390"/>
      <w:bookmarkEnd w:id="391"/>
      <w:r w:rsidRPr="007B4259">
        <w:rPr>
          <w:rFonts w:ascii="Arial" w:eastAsia="Times New Roman" w:hAnsi="Arial" w:cs="Arial"/>
          <w:bCs/>
          <w:i/>
          <w:caps/>
          <w:color w:val="000000"/>
          <w:sz w:val="20"/>
          <w:szCs w:val="20"/>
          <w:lang w:eastAsia="ru-RU"/>
        </w:rPr>
        <w:t xml:space="preserve"> </w:t>
      </w:r>
    </w:p>
    <w:p w14:paraId="7819F159"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164CCA23"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Сертификат Анализа (CA) должен сопровождать каждую вновь прибывшую партию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Сертификат анализа предоставляется изготовителем. При отборе проб для анализов, необходимо руководствоваться ISO 13503-2:2006 «Промышленность нефтяная и газовая. Растворы и материалы для вскрытия продуктивного пласта. Часть 2. Измерение свойств расклинивающих наполнителей, используемых для гидравлического разрыва пласта и заполнения скважинного фильтра гравием».</w:t>
      </w:r>
    </w:p>
    <w:p w14:paraId="1AF35C49"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05281F82"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6F4D8089"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Cs/>
          <w:i/>
          <w:caps/>
          <w:color w:val="000000"/>
          <w:sz w:val="20"/>
          <w:szCs w:val="20"/>
          <w:lang w:eastAsia="ru-RU"/>
        </w:rPr>
      </w:pPr>
      <w:bookmarkStart w:id="392" w:name="_Toc213657641"/>
      <w:bookmarkStart w:id="393" w:name="_Toc213825914"/>
      <w:bookmarkStart w:id="394" w:name="_Toc219546023"/>
      <w:bookmarkStart w:id="395" w:name="_Toc219794716"/>
      <w:bookmarkStart w:id="396" w:name="_Toc219795085"/>
      <w:bookmarkStart w:id="397" w:name="_Toc225224516"/>
      <w:bookmarkStart w:id="398" w:name="_Toc226521349"/>
      <w:r w:rsidRPr="007B4259">
        <w:rPr>
          <w:rFonts w:ascii="Arial" w:eastAsia="Times New Roman" w:hAnsi="Arial" w:cs="Arial"/>
          <w:bCs/>
          <w:i/>
          <w:caps/>
          <w:color w:val="000000"/>
          <w:sz w:val="20"/>
          <w:szCs w:val="20"/>
          <w:lang w:eastAsia="ru-RU"/>
        </w:rPr>
        <w:t>4.2.6.2</w:t>
      </w:r>
      <w:r w:rsidRPr="007B4259">
        <w:rPr>
          <w:rFonts w:ascii="Arial" w:eastAsia="Times New Roman" w:hAnsi="Arial" w:cs="Arial"/>
          <w:bCs/>
          <w:i/>
          <w:caps/>
          <w:color w:val="000000"/>
          <w:sz w:val="20"/>
          <w:szCs w:val="20"/>
          <w:lang w:eastAsia="ru-RU"/>
        </w:rPr>
        <w:tab/>
        <w:t>КОНТРОЛЬ ПРОППАНТА, ПОСТУПАЮЩЕГО ПО ЖЕЛЕЗНОЙ ДОРОГЕ/НА АВТОМОБИЛЕ</w:t>
      </w:r>
      <w:bookmarkEnd w:id="392"/>
      <w:bookmarkEnd w:id="393"/>
      <w:bookmarkEnd w:id="394"/>
      <w:bookmarkEnd w:id="395"/>
      <w:bookmarkEnd w:id="396"/>
      <w:bookmarkEnd w:id="397"/>
      <w:bookmarkEnd w:id="398"/>
    </w:p>
    <w:p w14:paraId="0B48FE76"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0A569D8F" w14:textId="50364AD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Перед загрузкой железнодорожного вагона или грузового автомобиля для перевозки насыпных грузов </w:t>
      </w:r>
      <w:proofErr w:type="spellStart"/>
      <w:r w:rsidRPr="007B4259">
        <w:rPr>
          <w:rFonts w:ascii="Times New Roman" w:eastAsia="Times New Roman" w:hAnsi="Times New Roman" w:cs="Times New Roman"/>
          <w:sz w:val="24"/>
          <w:szCs w:val="24"/>
          <w:lang w:eastAsia="ru-RU"/>
        </w:rPr>
        <w:t>проппантом</w:t>
      </w:r>
      <w:proofErr w:type="spellEnd"/>
      <w:r w:rsidRPr="007B4259">
        <w:rPr>
          <w:rFonts w:ascii="Times New Roman" w:eastAsia="Times New Roman" w:hAnsi="Times New Roman" w:cs="Times New Roman"/>
          <w:sz w:val="24"/>
          <w:szCs w:val="24"/>
          <w:lang w:eastAsia="ru-RU"/>
        </w:rPr>
        <w:t>, необходимо провести визуальную инспекцию, для гарантии того, что внутренняя часть емкостей сухая и чистая. Все фланцы и задвижки должны быть открыты и осмотрены. Раздаточные шланг</w:t>
      </w:r>
      <w:r w:rsidR="0091066C">
        <w:rPr>
          <w:rFonts w:ascii="Times New Roman" w:eastAsia="Times New Roman" w:hAnsi="Times New Roman" w:cs="Times New Roman"/>
          <w:sz w:val="24"/>
          <w:szCs w:val="24"/>
          <w:lang w:eastAsia="ru-RU"/>
        </w:rPr>
        <w:t xml:space="preserve">и и линии должны быть </w:t>
      </w:r>
      <w:proofErr w:type="spellStart"/>
      <w:r w:rsidR="0091066C">
        <w:rPr>
          <w:rFonts w:ascii="Times New Roman" w:eastAsia="Times New Roman" w:hAnsi="Times New Roman" w:cs="Times New Roman"/>
          <w:sz w:val="24"/>
          <w:szCs w:val="24"/>
          <w:lang w:eastAsia="ru-RU"/>
        </w:rPr>
        <w:t>опресован</w:t>
      </w:r>
      <w:r w:rsidRPr="007B4259">
        <w:rPr>
          <w:rFonts w:ascii="Times New Roman" w:eastAsia="Times New Roman" w:hAnsi="Times New Roman" w:cs="Times New Roman"/>
          <w:sz w:val="24"/>
          <w:szCs w:val="24"/>
          <w:lang w:eastAsia="ru-RU"/>
        </w:rPr>
        <w:t>ы</w:t>
      </w:r>
      <w:proofErr w:type="spellEnd"/>
      <w:r w:rsidRPr="007B4259">
        <w:rPr>
          <w:rFonts w:ascii="Times New Roman" w:eastAsia="Times New Roman" w:hAnsi="Times New Roman" w:cs="Times New Roman"/>
          <w:sz w:val="24"/>
          <w:szCs w:val="24"/>
          <w:lang w:eastAsia="ru-RU"/>
        </w:rPr>
        <w:t xml:space="preserve">, чтобы убедится в их чистоте и герметичности. При загрузке транспорта, необходимо использовать ограничивающий «фильтр-экран» для сбора различного рода мусора и посторонних предметов. </w:t>
      </w:r>
    </w:p>
    <w:p w14:paraId="37E71C44"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383421B6"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42FE281F"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Cs/>
          <w:i/>
          <w:caps/>
          <w:color w:val="000000"/>
          <w:sz w:val="20"/>
          <w:szCs w:val="20"/>
          <w:lang w:eastAsia="ru-RU"/>
        </w:rPr>
      </w:pPr>
      <w:bookmarkStart w:id="399" w:name="_Toc213657642"/>
      <w:bookmarkStart w:id="400" w:name="_Toc213825915"/>
      <w:bookmarkStart w:id="401" w:name="_Toc219546024"/>
      <w:bookmarkStart w:id="402" w:name="_Toc219794717"/>
      <w:bookmarkStart w:id="403" w:name="_Toc219795086"/>
      <w:bookmarkStart w:id="404" w:name="_Toc225224517"/>
      <w:bookmarkStart w:id="405" w:name="_Toc226521350"/>
      <w:r w:rsidRPr="007B4259">
        <w:rPr>
          <w:rFonts w:ascii="Arial" w:eastAsia="Times New Roman" w:hAnsi="Arial" w:cs="Arial"/>
          <w:bCs/>
          <w:i/>
          <w:caps/>
          <w:color w:val="000000"/>
          <w:sz w:val="20"/>
          <w:szCs w:val="20"/>
          <w:lang w:eastAsia="ru-RU"/>
        </w:rPr>
        <w:t>4.2.6.3</w:t>
      </w:r>
      <w:r w:rsidRPr="007B4259">
        <w:rPr>
          <w:rFonts w:ascii="Arial" w:eastAsia="Times New Roman" w:hAnsi="Arial" w:cs="Arial"/>
          <w:bCs/>
          <w:i/>
          <w:caps/>
          <w:color w:val="000000"/>
          <w:sz w:val="20"/>
          <w:szCs w:val="20"/>
          <w:lang w:eastAsia="ru-RU"/>
        </w:rPr>
        <w:tab/>
        <w:t xml:space="preserve">КОНТРОЛЬ </w:t>
      </w:r>
      <w:proofErr w:type="gramStart"/>
      <w:r w:rsidRPr="007B4259">
        <w:rPr>
          <w:rFonts w:ascii="Arial" w:eastAsia="Times New Roman" w:hAnsi="Arial" w:cs="Arial"/>
          <w:bCs/>
          <w:i/>
          <w:caps/>
          <w:color w:val="000000"/>
          <w:sz w:val="20"/>
          <w:szCs w:val="20"/>
          <w:lang w:eastAsia="ru-RU"/>
        </w:rPr>
        <w:t>ПРИ  ЗАГРУЗКЕ</w:t>
      </w:r>
      <w:proofErr w:type="gramEnd"/>
      <w:r w:rsidRPr="007B4259">
        <w:rPr>
          <w:rFonts w:ascii="Arial" w:eastAsia="Times New Roman" w:hAnsi="Arial" w:cs="Arial"/>
          <w:bCs/>
          <w:i/>
          <w:caps/>
          <w:color w:val="000000"/>
          <w:sz w:val="20"/>
          <w:szCs w:val="20"/>
          <w:lang w:eastAsia="ru-RU"/>
        </w:rPr>
        <w:t xml:space="preserve">  ПРОППАНТА ИЗ МЕШКОВ</w:t>
      </w:r>
      <w:bookmarkEnd w:id="399"/>
      <w:bookmarkEnd w:id="400"/>
      <w:bookmarkEnd w:id="401"/>
      <w:bookmarkEnd w:id="402"/>
      <w:bookmarkEnd w:id="403"/>
      <w:bookmarkEnd w:id="404"/>
      <w:bookmarkEnd w:id="405"/>
      <w:r w:rsidRPr="007B4259">
        <w:rPr>
          <w:rFonts w:ascii="Arial" w:eastAsia="Times New Roman" w:hAnsi="Arial" w:cs="Arial"/>
          <w:bCs/>
          <w:i/>
          <w:caps/>
          <w:color w:val="000000"/>
          <w:sz w:val="20"/>
          <w:szCs w:val="20"/>
          <w:lang w:eastAsia="ru-RU"/>
        </w:rPr>
        <w:t xml:space="preserve"> </w:t>
      </w:r>
    </w:p>
    <w:p w14:paraId="2B560168"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711CE298" w14:textId="580A6C54"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Весь завезенный на </w:t>
      </w:r>
      <w:r w:rsidR="008439B6">
        <w:rPr>
          <w:rFonts w:ascii="Times New Roman" w:eastAsia="Times New Roman" w:hAnsi="Times New Roman" w:cs="Times New Roman"/>
          <w:sz w:val="24"/>
          <w:szCs w:val="24"/>
          <w:lang w:eastAsia="ru-RU"/>
        </w:rPr>
        <w:t>скважину</w:t>
      </w:r>
      <w:r w:rsidRPr="007B4259">
        <w:rPr>
          <w:rFonts w:ascii="Times New Roman" w:eastAsia="Times New Roman" w:hAnsi="Times New Roman" w:cs="Times New Roman"/>
          <w:sz w:val="24"/>
          <w:szCs w:val="24"/>
          <w:lang w:eastAsia="ru-RU"/>
        </w:rPr>
        <w:t xml:space="preserve"> </w:t>
      </w:r>
      <w:proofErr w:type="spellStart"/>
      <w:r w:rsidRPr="007B4259">
        <w:rPr>
          <w:rFonts w:ascii="Times New Roman" w:eastAsia="Times New Roman" w:hAnsi="Times New Roman" w:cs="Times New Roman"/>
          <w:sz w:val="24"/>
          <w:szCs w:val="24"/>
          <w:lang w:eastAsia="ru-RU"/>
        </w:rPr>
        <w:t>проппант</w:t>
      </w:r>
      <w:proofErr w:type="spellEnd"/>
      <w:r w:rsidRPr="007B4259">
        <w:rPr>
          <w:rFonts w:ascii="Times New Roman" w:eastAsia="Times New Roman" w:hAnsi="Times New Roman" w:cs="Times New Roman"/>
          <w:sz w:val="24"/>
          <w:szCs w:val="24"/>
          <w:lang w:eastAsia="ru-RU"/>
        </w:rPr>
        <w:t xml:space="preserve"> в мешках для проведения ГРП должен быть просеянным, сухим, </w:t>
      </w:r>
      <w:r w:rsidR="0091066C" w:rsidRPr="007B4259">
        <w:rPr>
          <w:rFonts w:ascii="Times New Roman" w:eastAsia="Times New Roman" w:hAnsi="Times New Roman" w:cs="Times New Roman"/>
          <w:sz w:val="24"/>
          <w:szCs w:val="24"/>
          <w:lang w:eastAsia="ru-RU"/>
        </w:rPr>
        <w:t>незамороженным</w:t>
      </w:r>
      <w:r w:rsidRPr="007B4259">
        <w:rPr>
          <w:rFonts w:ascii="Times New Roman" w:eastAsia="Times New Roman" w:hAnsi="Times New Roman" w:cs="Times New Roman"/>
          <w:sz w:val="24"/>
          <w:szCs w:val="24"/>
          <w:lang w:eastAsia="ru-RU"/>
        </w:rPr>
        <w:t xml:space="preserve"> и однородным, б</w:t>
      </w:r>
      <w:r w:rsidR="00B94178">
        <w:rPr>
          <w:rFonts w:ascii="Times New Roman" w:eastAsia="Times New Roman" w:hAnsi="Times New Roman" w:cs="Times New Roman"/>
          <w:sz w:val="24"/>
          <w:szCs w:val="24"/>
          <w:lang w:eastAsia="ru-RU"/>
        </w:rPr>
        <w:t xml:space="preserve">ез крупных посторонних частиц. </w:t>
      </w:r>
    </w:p>
    <w:p w14:paraId="1887C343" w14:textId="206DE67E"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Весь </w:t>
      </w:r>
      <w:proofErr w:type="spellStart"/>
      <w:r w:rsidRPr="007B4259">
        <w:rPr>
          <w:rFonts w:ascii="Times New Roman" w:eastAsia="Times New Roman" w:hAnsi="Times New Roman" w:cs="Times New Roman"/>
          <w:sz w:val="24"/>
          <w:szCs w:val="24"/>
          <w:lang w:eastAsia="ru-RU"/>
        </w:rPr>
        <w:t>проппант</w:t>
      </w:r>
      <w:proofErr w:type="spellEnd"/>
      <w:r w:rsidRPr="007B4259">
        <w:rPr>
          <w:rFonts w:ascii="Times New Roman" w:eastAsia="Times New Roman" w:hAnsi="Times New Roman" w:cs="Times New Roman"/>
          <w:sz w:val="24"/>
          <w:szCs w:val="24"/>
          <w:lang w:eastAsia="ru-RU"/>
        </w:rPr>
        <w:t xml:space="preserve">, загруженный в </w:t>
      </w:r>
      <w:proofErr w:type="spellStart"/>
      <w:r w:rsidRPr="007B4259">
        <w:rPr>
          <w:rFonts w:ascii="Times New Roman" w:eastAsia="Times New Roman" w:hAnsi="Times New Roman" w:cs="Times New Roman"/>
          <w:sz w:val="24"/>
          <w:szCs w:val="24"/>
          <w:lang w:eastAsia="ru-RU"/>
        </w:rPr>
        <w:t>песковозы</w:t>
      </w:r>
      <w:proofErr w:type="spellEnd"/>
      <w:r w:rsidRPr="007B4259">
        <w:rPr>
          <w:rFonts w:ascii="Times New Roman" w:eastAsia="Times New Roman" w:hAnsi="Times New Roman" w:cs="Times New Roman"/>
          <w:sz w:val="24"/>
          <w:szCs w:val="24"/>
          <w:lang w:eastAsia="ru-RU"/>
        </w:rPr>
        <w:t xml:space="preserve"> или ёмкости хранения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на месторождении должен быть отфильтрован через металлическую сетку с шириной ячейки </w:t>
      </w:r>
      <w:r w:rsidR="00B94178" w:rsidRPr="007B4259">
        <w:rPr>
          <w:rFonts w:ascii="Times New Roman" w:eastAsia="Times New Roman" w:hAnsi="Times New Roman" w:cs="Times New Roman"/>
          <w:sz w:val="24"/>
          <w:szCs w:val="24"/>
          <w:lang w:eastAsia="ru-RU"/>
        </w:rPr>
        <w:t>не более</w:t>
      </w:r>
      <w:r w:rsidRPr="007B4259">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 см"/>
        </w:smartTagPr>
        <w:r w:rsidRPr="007B4259">
          <w:rPr>
            <w:rFonts w:ascii="Times New Roman" w:eastAsia="Times New Roman" w:hAnsi="Times New Roman" w:cs="Times New Roman"/>
            <w:sz w:val="24"/>
            <w:szCs w:val="24"/>
            <w:lang w:eastAsia="ru-RU"/>
          </w:rPr>
          <w:t>1.8 см</w:t>
        </w:r>
      </w:smartTag>
      <w:r w:rsidRPr="007B4259">
        <w:rPr>
          <w:rFonts w:ascii="Times New Roman" w:eastAsia="Times New Roman" w:hAnsi="Times New Roman" w:cs="Times New Roman"/>
          <w:sz w:val="24"/>
          <w:szCs w:val="24"/>
          <w:lang w:eastAsia="ru-RU"/>
        </w:rPr>
        <w:t xml:space="preserve">. Воронки блендера или точки приёма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должны иметь сетку/фильтр с шириной ячейки не </w:t>
      </w:r>
      <w:r w:rsidR="00B94178" w:rsidRPr="007B4259">
        <w:rPr>
          <w:rFonts w:ascii="Times New Roman" w:eastAsia="Times New Roman" w:hAnsi="Times New Roman" w:cs="Times New Roman"/>
          <w:sz w:val="24"/>
          <w:szCs w:val="24"/>
          <w:lang w:eastAsia="ru-RU"/>
        </w:rPr>
        <w:t>более 1.8</w:t>
      </w:r>
      <w:r w:rsidRPr="007B4259">
        <w:rPr>
          <w:rFonts w:ascii="Times New Roman" w:eastAsia="Times New Roman" w:hAnsi="Times New Roman" w:cs="Times New Roman"/>
          <w:sz w:val="24"/>
          <w:szCs w:val="24"/>
          <w:lang w:eastAsia="ru-RU"/>
        </w:rPr>
        <w:t xml:space="preserve"> см</w:t>
      </w:r>
      <w:r w:rsidR="00B94178">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Разный по размеру, покрытию и типу </w:t>
      </w:r>
      <w:proofErr w:type="spellStart"/>
      <w:r w:rsidRPr="007B4259">
        <w:rPr>
          <w:rFonts w:ascii="Times New Roman" w:eastAsia="Times New Roman" w:hAnsi="Times New Roman" w:cs="Times New Roman"/>
          <w:sz w:val="24"/>
          <w:szCs w:val="24"/>
          <w:lang w:eastAsia="ru-RU"/>
        </w:rPr>
        <w:t>проппант</w:t>
      </w:r>
      <w:proofErr w:type="spellEnd"/>
      <w:r w:rsidRPr="007B4259">
        <w:rPr>
          <w:rFonts w:ascii="Times New Roman" w:eastAsia="Times New Roman" w:hAnsi="Times New Roman" w:cs="Times New Roman"/>
          <w:sz w:val="24"/>
          <w:szCs w:val="24"/>
          <w:lang w:eastAsia="ru-RU"/>
        </w:rPr>
        <w:t xml:space="preserve"> должен засыпаться в раздельные секции </w:t>
      </w:r>
      <w:proofErr w:type="spellStart"/>
      <w:r w:rsidRPr="007B4259">
        <w:rPr>
          <w:rFonts w:ascii="Times New Roman" w:eastAsia="Times New Roman" w:hAnsi="Times New Roman" w:cs="Times New Roman"/>
          <w:sz w:val="24"/>
          <w:szCs w:val="24"/>
          <w:lang w:eastAsia="ru-RU"/>
        </w:rPr>
        <w:t>песковоза</w:t>
      </w:r>
      <w:proofErr w:type="spellEnd"/>
      <w:r w:rsidRPr="007B4259">
        <w:rPr>
          <w:rFonts w:ascii="Times New Roman" w:eastAsia="Times New Roman" w:hAnsi="Times New Roman" w:cs="Times New Roman"/>
          <w:sz w:val="24"/>
          <w:szCs w:val="24"/>
          <w:lang w:eastAsia="ru-RU"/>
        </w:rPr>
        <w:t xml:space="preserve"> и не смешиваться. </w:t>
      </w:r>
    </w:p>
    <w:p w14:paraId="2B5AADEB"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7A60C426" w14:textId="1B5F50DF"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 xml:space="preserve">Весь </w:t>
      </w:r>
      <w:proofErr w:type="spellStart"/>
      <w:r w:rsidRPr="007B4259">
        <w:rPr>
          <w:rFonts w:ascii="Times New Roman" w:eastAsia="Times New Roman" w:hAnsi="Times New Roman" w:cs="Times New Roman"/>
          <w:sz w:val="24"/>
          <w:szCs w:val="24"/>
          <w:lang w:eastAsia="ru-RU"/>
        </w:rPr>
        <w:t>проппант</w:t>
      </w:r>
      <w:proofErr w:type="spellEnd"/>
      <w:r w:rsidRPr="007B4259">
        <w:rPr>
          <w:rFonts w:ascii="Times New Roman" w:eastAsia="Times New Roman" w:hAnsi="Times New Roman" w:cs="Times New Roman"/>
          <w:sz w:val="24"/>
          <w:szCs w:val="24"/>
          <w:lang w:eastAsia="ru-RU"/>
        </w:rPr>
        <w:t xml:space="preserve"> необходимый для проведения ГРП (мини - ГРП и основного ГРП) должен затариваться в спецтранспорт до начала ГРП. Запрещено загружать </w:t>
      </w:r>
      <w:proofErr w:type="spellStart"/>
      <w:r w:rsidRPr="007B4259">
        <w:rPr>
          <w:rFonts w:ascii="Times New Roman" w:eastAsia="Times New Roman" w:hAnsi="Times New Roman" w:cs="Times New Roman"/>
          <w:sz w:val="24"/>
          <w:szCs w:val="24"/>
          <w:lang w:eastAsia="ru-RU"/>
        </w:rPr>
        <w:t>проппант</w:t>
      </w:r>
      <w:proofErr w:type="spellEnd"/>
      <w:r w:rsidRPr="007B4259">
        <w:rPr>
          <w:rFonts w:ascii="Times New Roman" w:eastAsia="Times New Roman" w:hAnsi="Times New Roman" w:cs="Times New Roman"/>
          <w:sz w:val="24"/>
          <w:szCs w:val="24"/>
          <w:lang w:eastAsia="ru-RU"/>
        </w:rPr>
        <w:t xml:space="preserve"> в </w:t>
      </w:r>
      <w:proofErr w:type="spellStart"/>
      <w:r w:rsidRPr="007B4259">
        <w:rPr>
          <w:rFonts w:ascii="Times New Roman" w:eastAsia="Times New Roman" w:hAnsi="Times New Roman" w:cs="Times New Roman"/>
          <w:sz w:val="24"/>
          <w:szCs w:val="24"/>
          <w:lang w:eastAsia="ru-RU"/>
        </w:rPr>
        <w:t>пескоприемник</w:t>
      </w:r>
      <w:proofErr w:type="spellEnd"/>
      <w:r w:rsidRPr="007B4259">
        <w:rPr>
          <w:rFonts w:ascii="Times New Roman" w:eastAsia="Times New Roman" w:hAnsi="Times New Roman" w:cs="Times New Roman"/>
          <w:sz w:val="24"/>
          <w:szCs w:val="24"/>
          <w:lang w:eastAsia="ru-RU"/>
        </w:rPr>
        <w:t xml:space="preserve"> прямо из мешков в ходе проведения ГРП. </w:t>
      </w:r>
      <w:proofErr w:type="spellStart"/>
      <w:r w:rsidRPr="007B4259">
        <w:rPr>
          <w:rFonts w:ascii="Times New Roman" w:eastAsia="Times New Roman" w:hAnsi="Times New Roman" w:cs="Times New Roman"/>
          <w:sz w:val="24"/>
          <w:szCs w:val="24"/>
          <w:lang w:eastAsia="ru-RU"/>
        </w:rPr>
        <w:t>Проппант</w:t>
      </w:r>
      <w:proofErr w:type="spellEnd"/>
      <w:r w:rsidRPr="007B4259">
        <w:rPr>
          <w:rFonts w:ascii="Times New Roman" w:eastAsia="Times New Roman" w:hAnsi="Times New Roman" w:cs="Times New Roman"/>
          <w:sz w:val="24"/>
          <w:szCs w:val="24"/>
          <w:lang w:eastAsia="ru-RU"/>
        </w:rPr>
        <w:t xml:space="preserve">, необходимый для проведения мини-ГРП (пробная пачка), может заранее затариваться прямо в </w:t>
      </w:r>
      <w:proofErr w:type="spellStart"/>
      <w:r w:rsidRPr="007B4259">
        <w:rPr>
          <w:rFonts w:ascii="Times New Roman" w:eastAsia="Times New Roman" w:hAnsi="Times New Roman" w:cs="Times New Roman"/>
          <w:sz w:val="24"/>
          <w:szCs w:val="24"/>
          <w:lang w:eastAsia="ru-RU"/>
        </w:rPr>
        <w:t>пескоприемник</w:t>
      </w:r>
      <w:proofErr w:type="spellEnd"/>
      <w:r w:rsidRPr="007B4259">
        <w:rPr>
          <w:rFonts w:ascii="Times New Roman" w:eastAsia="Times New Roman" w:hAnsi="Times New Roman" w:cs="Times New Roman"/>
          <w:sz w:val="24"/>
          <w:szCs w:val="24"/>
          <w:lang w:eastAsia="ru-RU"/>
        </w:rPr>
        <w:t xml:space="preserve"> блендера при условии, что он был предварительно просеян, находится в сухом состоянии и не содержит застывших комко</w:t>
      </w:r>
      <w:r w:rsidR="00B94178">
        <w:rPr>
          <w:rFonts w:ascii="Times New Roman" w:eastAsia="Times New Roman" w:hAnsi="Times New Roman" w:cs="Times New Roman"/>
          <w:sz w:val="24"/>
          <w:szCs w:val="24"/>
          <w:lang w:eastAsia="ru-RU"/>
        </w:rPr>
        <w:t xml:space="preserve">в и других посторонних частиц. </w:t>
      </w:r>
      <w:r w:rsidRPr="007B4259">
        <w:rPr>
          <w:rFonts w:ascii="Times New Roman" w:eastAsia="Times New Roman" w:hAnsi="Times New Roman" w:cs="Times New Roman"/>
          <w:sz w:val="24"/>
          <w:szCs w:val="24"/>
          <w:lang w:eastAsia="ru-RU"/>
        </w:rPr>
        <w:t xml:space="preserve">Необходимо фиксировать вес и тип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по отсекам в </w:t>
      </w:r>
      <w:proofErr w:type="spellStart"/>
      <w:r w:rsidRPr="007B4259">
        <w:rPr>
          <w:rFonts w:ascii="Times New Roman" w:eastAsia="Times New Roman" w:hAnsi="Times New Roman" w:cs="Times New Roman"/>
          <w:sz w:val="24"/>
          <w:szCs w:val="24"/>
          <w:lang w:eastAsia="ru-RU"/>
        </w:rPr>
        <w:t>песковозе</w:t>
      </w:r>
      <w:proofErr w:type="spellEnd"/>
      <w:r w:rsidRPr="007B4259">
        <w:rPr>
          <w:rFonts w:ascii="Times New Roman" w:eastAsia="Times New Roman" w:hAnsi="Times New Roman" w:cs="Times New Roman"/>
          <w:sz w:val="24"/>
          <w:szCs w:val="24"/>
          <w:lang w:eastAsia="ru-RU"/>
        </w:rPr>
        <w:t xml:space="preserve"> (</w:t>
      </w:r>
      <w:r w:rsidR="00B94178" w:rsidRPr="007B4259">
        <w:rPr>
          <w:rFonts w:ascii="Times New Roman" w:eastAsia="Times New Roman" w:hAnsi="Times New Roman" w:cs="Times New Roman"/>
          <w:sz w:val="24"/>
          <w:szCs w:val="24"/>
          <w:lang w:eastAsia="ru-RU"/>
        </w:rPr>
        <w:t>необходимо провести</w:t>
      </w:r>
      <w:r w:rsidRPr="007B4259">
        <w:rPr>
          <w:rFonts w:ascii="Times New Roman" w:eastAsia="Times New Roman" w:hAnsi="Times New Roman" w:cs="Times New Roman"/>
          <w:sz w:val="24"/>
          <w:szCs w:val="24"/>
          <w:lang w:eastAsia="ru-RU"/>
        </w:rPr>
        <w:t xml:space="preserve"> ф</w:t>
      </w:r>
      <w:r w:rsidR="00B94178">
        <w:rPr>
          <w:rFonts w:ascii="Times New Roman" w:eastAsia="Times New Roman" w:hAnsi="Times New Roman" w:cs="Times New Roman"/>
          <w:sz w:val="24"/>
          <w:szCs w:val="24"/>
          <w:lang w:eastAsia="ru-RU"/>
        </w:rPr>
        <w:t>актическое взвешивание мешков</w:t>
      </w:r>
      <w:proofErr w:type="gramStart"/>
      <w:r w:rsidR="00B94178">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4"/>
          <w:lang w:eastAsia="ru-RU"/>
        </w:rPr>
        <w:t>Провести</w:t>
      </w:r>
      <w:proofErr w:type="gramEnd"/>
      <w:r w:rsidRPr="007B4259">
        <w:rPr>
          <w:rFonts w:ascii="Times New Roman" w:eastAsia="Times New Roman" w:hAnsi="Times New Roman" w:cs="Times New Roman"/>
          <w:sz w:val="24"/>
          <w:szCs w:val="24"/>
          <w:lang w:eastAsia="ru-RU"/>
        </w:rPr>
        <w:t xml:space="preserve"> ситовый анализ и зарегистрировать его результаты для всех типов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имеющегося на </w:t>
      </w:r>
      <w:r w:rsidR="008439B6">
        <w:rPr>
          <w:rFonts w:ascii="Times New Roman" w:eastAsia="Times New Roman" w:hAnsi="Times New Roman" w:cs="Times New Roman"/>
          <w:sz w:val="24"/>
          <w:szCs w:val="24"/>
          <w:lang w:eastAsia="ru-RU"/>
        </w:rPr>
        <w:t>скважине</w:t>
      </w:r>
      <w:r w:rsidRPr="007B4259">
        <w:rPr>
          <w:rFonts w:ascii="Times New Roman" w:eastAsia="Times New Roman" w:hAnsi="Times New Roman" w:cs="Times New Roman"/>
          <w:sz w:val="24"/>
          <w:szCs w:val="24"/>
          <w:lang w:eastAsia="ru-RU"/>
        </w:rPr>
        <w:t xml:space="preserve">. Ответственность за соответствие завозимого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заявленным характеристикам и проведение ситового анализа на </w:t>
      </w:r>
      <w:r w:rsidR="008439B6">
        <w:rPr>
          <w:rFonts w:ascii="Times New Roman" w:eastAsia="Times New Roman" w:hAnsi="Times New Roman" w:cs="Times New Roman"/>
          <w:sz w:val="24"/>
          <w:szCs w:val="24"/>
          <w:lang w:eastAsia="ru-RU"/>
        </w:rPr>
        <w:t>скважине</w:t>
      </w:r>
      <w:r w:rsidRPr="007B4259">
        <w:rPr>
          <w:rFonts w:ascii="Times New Roman" w:eastAsia="Times New Roman" w:hAnsi="Times New Roman" w:cs="Times New Roman"/>
          <w:sz w:val="24"/>
          <w:szCs w:val="24"/>
          <w:lang w:eastAsia="ru-RU"/>
        </w:rPr>
        <w:t xml:space="preserve"> лежит на Подрядчике. Если результаты ситового анализа не соответствуют характеристикам, указанным в </w:t>
      </w:r>
      <w:hyperlink w:anchor="_4.1.2.1.3_ОПРЕДЕЛЕНИЕ_ДОПОЛНИТЕЛЬНЫ" w:history="1">
        <w:r w:rsidRPr="007B4259">
          <w:rPr>
            <w:rFonts w:ascii="Times New Roman" w:eastAsia="Times New Roman" w:hAnsi="Times New Roman" w:cs="Times New Roman"/>
            <w:color w:val="0000FF"/>
            <w:sz w:val="24"/>
            <w:szCs w:val="24"/>
            <w:u w:val="single"/>
            <w:lang w:eastAsia="ru-RU"/>
          </w:rPr>
          <w:t>4.1.2.1.3</w:t>
        </w:r>
      </w:hyperlink>
      <w:r w:rsidRPr="007B4259">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b/>
          <w:i/>
          <w:caps/>
          <w:color w:val="000000"/>
          <w:sz w:val="20"/>
          <w:szCs w:val="20"/>
          <w:lang w:eastAsia="ru-RU"/>
        </w:rPr>
        <w:t xml:space="preserve"> </w:t>
      </w:r>
      <w:r w:rsidRPr="007B4259">
        <w:rPr>
          <w:rFonts w:ascii="Times New Roman" w:eastAsia="Times New Roman" w:hAnsi="Times New Roman" w:cs="Times New Roman"/>
          <w:sz w:val="24"/>
          <w:szCs w:val="24"/>
          <w:lang w:eastAsia="ru-RU"/>
        </w:rPr>
        <w:t xml:space="preserve">проведение ГРП отменяется. </w:t>
      </w:r>
    </w:p>
    <w:p w14:paraId="6D51D465"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774E2AC9"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0CCC6A37"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Cs/>
          <w:i/>
          <w:caps/>
          <w:color w:val="000000"/>
          <w:sz w:val="20"/>
          <w:szCs w:val="20"/>
          <w:lang w:eastAsia="ru-RU"/>
        </w:rPr>
      </w:pPr>
      <w:bookmarkStart w:id="406" w:name="_Toc213657643"/>
      <w:bookmarkStart w:id="407" w:name="_Toc213825916"/>
      <w:bookmarkStart w:id="408" w:name="_Toc219546025"/>
      <w:bookmarkStart w:id="409" w:name="_Toc219794718"/>
      <w:bookmarkStart w:id="410" w:name="_Toc219795087"/>
      <w:bookmarkStart w:id="411" w:name="_Toc225224518"/>
      <w:bookmarkStart w:id="412" w:name="_Toc226521351"/>
      <w:r w:rsidRPr="007B4259">
        <w:rPr>
          <w:rFonts w:ascii="Arial" w:eastAsia="Times New Roman" w:hAnsi="Arial" w:cs="Arial"/>
          <w:bCs/>
          <w:i/>
          <w:caps/>
          <w:color w:val="000000"/>
          <w:sz w:val="20"/>
          <w:szCs w:val="20"/>
          <w:lang w:eastAsia="ru-RU"/>
        </w:rPr>
        <w:t>4.2.6.4</w:t>
      </w:r>
      <w:r w:rsidRPr="007B4259">
        <w:rPr>
          <w:rFonts w:ascii="Arial" w:eastAsia="Times New Roman" w:hAnsi="Arial" w:cs="Arial"/>
          <w:bCs/>
          <w:i/>
          <w:caps/>
          <w:color w:val="000000"/>
          <w:sz w:val="20"/>
          <w:szCs w:val="20"/>
          <w:lang w:eastAsia="ru-RU"/>
        </w:rPr>
        <w:tab/>
        <w:t>ПОЛЕВЫЕ ЕМКОСТИ ДЛЯ ХРАНЕНИЯ ПРОППАНТА</w:t>
      </w:r>
      <w:bookmarkEnd w:id="406"/>
      <w:bookmarkEnd w:id="407"/>
      <w:bookmarkEnd w:id="408"/>
      <w:bookmarkEnd w:id="409"/>
      <w:bookmarkEnd w:id="410"/>
      <w:bookmarkEnd w:id="411"/>
      <w:bookmarkEnd w:id="412"/>
      <w:r w:rsidRPr="007B4259">
        <w:rPr>
          <w:rFonts w:ascii="Arial" w:eastAsia="Times New Roman" w:hAnsi="Arial" w:cs="Arial"/>
          <w:bCs/>
          <w:i/>
          <w:caps/>
          <w:color w:val="000000"/>
          <w:sz w:val="20"/>
          <w:szCs w:val="20"/>
          <w:lang w:eastAsia="ru-RU"/>
        </w:rPr>
        <w:t xml:space="preserve"> </w:t>
      </w:r>
    </w:p>
    <w:p w14:paraId="191389F0"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1D9F7A61"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До разгрузки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полевые емкости и связанные с ними системы должны быть осмотрены на предмет выявления остаточного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который, возможно, был оставлен с предыдущих работ. Ножевой литник (шнек) и вся система загрузки должны быть предельно чистыми. Если необходима внутренняя очистка емкостей, то прежде требуется получить разрешение на работу внутри емкости. При необходимости можно задействовать вакуумную установку для чистки емкостей и другого связанного с обработкой оборудования. </w:t>
      </w:r>
    </w:p>
    <w:p w14:paraId="0A26ABF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89EE1B8"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24606EA" w14:textId="77777777" w:rsidR="007B4259" w:rsidRPr="007B4259" w:rsidRDefault="007B4259" w:rsidP="00B94178">
      <w:pPr>
        <w:tabs>
          <w:tab w:val="left" w:pos="540"/>
          <w:tab w:val="left" w:pos="720"/>
        </w:tabs>
        <w:spacing w:after="0" w:line="240" w:lineRule="auto"/>
        <w:ind w:firstLine="709"/>
        <w:jc w:val="both"/>
        <w:outlineLvl w:val="2"/>
        <w:rPr>
          <w:rFonts w:ascii="Arial" w:eastAsia="Times New Roman" w:hAnsi="Arial" w:cs="Arial"/>
          <w:bCs/>
          <w:i/>
          <w:caps/>
          <w:color w:val="000000"/>
          <w:sz w:val="20"/>
          <w:szCs w:val="20"/>
          <w:lang w:eastAsia="ru-RU"/>
        </w:rPr>
      </w:pPr>
      <w:bookmarkStart w:id="413" w:name="_Toc213657644"/>
      <w:bookmarkStart w:id="414" w:name="_Toc213825917"/>
      <w:bookmarkStart w:id="415" w:name="_Toc219546026"/>
      <w:bookmarkStart w:id="416" w:name="_Toc219794719"/>
      <w:bookmarkStart w:id="417" w:name="_Toc219795088"/>
      <w:bookmarkStart w:id="418" w:name="_Toc225224519"/>
      <w:bookmarkStart w:id="419" w:name="_Toc226521352"/>
      <w:r w:rsidRPr="007B4259">
        <w:rPr>
          <w:rFonts w:ascii="Arial" w:eastAsia="Times New Roman" w:hAnsi="Arial" w:cs="Arial"/>
          <w:bCs/>
          <w:i/>
          <w:caps/>
          <w:color w:val="000000"/>
          <w:sz w:val="20"/>
          <w:szCs w:val="20"/>
          <w:lang w:eastAsia="ru-RU"/>
        </w:rPr>
        <w:t>4.2.6.5</w:t>
      </w:r>
      <w:r w:rsidRPr="007B4259">
        <w:rPr>
          <w:rFonts w:ascii="Arial" w:eastAsia="Times New Roman" w:hAnsi="Arial" w:cs="Arial"/>
          <w:bCs/>
          <w:i/>
          <w:caps/>
          <w:color w:val="000000"/>
          <w:sz w:val="20"/>
          <w:szCs w:val="20"/>
          <w:lang w:eastAsia="ru-RU"/>
        </w:rPr>
        <w:tab/>
        <w:t>ОТБОР ПРОБ ПРОППАНТА</w:t>
      </w:r>
      <w:bookmarkEnd w:id="413"/>
      <w:bookmarkEnd w:id="414"/>
      <w:bookmarkEnd w:id="415"/>
      <w:bookmarkEnd w:id="416"/>
      <w:bookmarkEnd w:id="417"/>
      <w:bookmarkEnd w:id="418"/>
      <w:bookmarkEnd w:id="419"/>
      <w:r w:rsidRPr="007B4259">
        <w:rPr>
          <w:rFonts w:ascii="Arial" w:eastAsia="Times New Roman" w:hAnsi="Arial" w:cs="Arial"/>
          <w:bCs/>
          <w:i/>
          <w:caps/>
          <w:color w:val="000000"/>
          <w:sz w:val="20"/>
          <w:szCs w:val="20"/>
          <w:lang w:eastAsia="ru-RU"/>
        </w:rPr>
        <w:t xml:space="preserve">   </w:t>
      </w:r>
    </w:p>
    <w:p w14:paraId="63842C40"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60A28D02"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Отбор проб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для анализов осуществляется согласно требованиям ISO 13503-2:2006 «Промышленность нефтяная и газовая. Растворы и материалы для вскрытия продуктивного пласта. Часть 2. Измерение свойств расклинивающих наполнителей, используемых для гидравлического разрыва пласта и заполнения скважинного фильтра гравием» и должен проводиться прямо из потока для получения проб, в которых не происходит разделения частиц. Наиболее </w:t>
      </w:r>
      <w:proofErr w:type="gramStart"/>
      <w:r w:rsidRPr="007B4259">
        <w:rPr>
          <w:rFonts w:ascii="Times New Roman" w:eastAsia="Times New Roman" w:hAnsi="Times New Roman" w:cs="Times New Roman"/>
          <w:sz w:val="24"/>
          <w:szCs w:val="24"/>
          <w:lang w:eastAsia="ru-RU"/>
        </w:rPr>
        <w:t>предпочтительный  способ</w:t>
      </w:r>
      <w:proofErr w:type="gramEnd"/>
      <w:r w:rsidRPr="007B4259">
        <w:rPr>
          <w:rFonts w:ascii="Times New Roman" w:eastAsia="Times New Roman" w:hAnsi="Times New Roman" w:cs="Times New Roman"/>
          <w:sz w:val="24"/>
          <w:szCs w:val="24"/>
          <w:lang w:eastAsia="ru-RU"/>
        </w:rPr>
        <w:t xml:space="preserve"> отбора проб – отбор в момент транспортировки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из полевой емкости для хранения в воронку блендера. </w:t>
      </w:r>
    </w:p>
    <w:p w14:paraId="570865EF"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783B645A"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1985CB6E"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Cs/>
          <w:i/>
          <w:caps/>
          <w:color w:val="000000"/>
          <w:sz w:val="20"/>
          <w:szCs w:val="20"/>
          <w:lang w:eastAsia="ru-RU"/>
        </w:rPr>
      </w:pPr>
      <w:bookmarkStart w:id="420" w:name="_Toc213657645"/>
      <w:bookmarkStart w:id="421" w:name="_Toc213825918"/>
      <w:bookmarkStart w:id="422" w:name="_Toc219546027"/>
      <w:bookmarkStart w:id="423" w:name="_Toc219794720"/>
      <w:bookmarkStart w:id="424" w:name="_Toc219795089"/>
      <w:bookmarkStart w:id="425" w:name="_Toc225224520"/>
      <w:bookmarkStart w:id="426" w:name="_Toc226521353"/>
      <w:r w:rsidRPr="007B4259">
        <w:rPr>
          <w:rFonts w:ascii="Arial" w:eastAsia="Times New Roman" w:hAnsi="Arial" w:cs="Arial"/>
          <w:bCs/>
          <w:i/>
          <w:caps/>
          <w:color w:val="000000"/>
          <w:sz w:val="20"/>
          <w:szCs w:val="20"/>
          <w:lang w:eastAsia="ru-RU"/>
        </w:rPr>
        <w:t>4.2.6.6</w:t>
      </w:r>
      <w:r w:rsidRPr="007B4259">
        <w:rPr>
          <w:rFonts w:ascii="Arial" w:eastAsia="Times New Roman" w:hAnsi="Arial" w:cs="Arial"/>
          <w:bCs/>
          <w:i/>
          <w:caps/>
          <w:color w:val="000000"/>
          <w:sz w:val="20"/>
          <w:szCs w:val="20"/>
          <w:lang w:eastAsia="ru-RU"/>
        </w:rPr>
        <w:tab/>
      </w:r>
      <w:bookmarkEnd w:id="420"/>
      <w:bookmarkEnd w:id="421"/>
      <w:r w:rsidRPr="007B4259">
        <w:rPr>
          <w:rFonts w:ascii="Arial" w:eastAsia="Times New Roman" w:hAnsi="Arial" w:cs="Arial"/>
          <w:bCs/>
          <w:i/>
          <w:caps/>
          <w:color w:val="000000"/>
          <w:sz w:val="20"/>
          <w:szCs w:val="20"/>
          <w:lang w:eastAsia="ru-RU"/>
        </w:rPr>
        <w:t>Работы после проведения ГРП</w:t>
      </w:r>
      <w:bookmarkEnd w:id="422"/>
      <w:bookmarkEnd w:id="423"/>
      <w:bookmarkEnd w:id="424"/>
      <w:bookmarkEnd w:id="425"/>
      <w:bookmarkEnd w:id="426"/>
      <w:r w:rsidRPr="007B4259">
        <w:rPr>
          <w:rFonts w:ascii="Arial" w:eastAsia="Times New Roman" w:hAnsi="Arial" w:cs="Arial"/>
          <w:bCs/>
          <w:i/>
          <w:caps/>
          <w:color w:val="000000"/>
          <w:sz w:val="20"/>
          <w:szCs w:val="20"/>
          <w:lang w:eastAsia="ru-RU"/>
        </w:rPr>
        <w:t xml:space="preserve">  </w:t>
      </w:r>
    </w:p>
    <w:p w14:paraId="3CDA02D1"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12AAED30"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Для гарантии того, что весь </w:t>
      </w:r>
      <w:proofErr w:type="spellStart"/>
      <w:r w:rsidRPr="007B4259">
        <w:rPr>
          <w:rFonts w:ascii="Times New Roman" w:eastAsia="Times New Roman" w:hAnsi="Times New Roman" w:cs="Times New Roman"/>
          <w:sz w:val="24"/>
          <w:szCs w:val="24"/>
          <w:lang w:eastAsia="ru-RU"/>
        </w:rPr>
        <w:t>проппант</w:t>
      </w:r>
      <w:proofErr w:type="spellEnd"/>
      <w:r w:rsidRPr="007B4259">
        <w:rPr>
          <w:rFonts w:ascii="Times New Roman" w:eastAsia="Times New Roman" w:hAnsi="Times New Roman" w:cs="Times New Roman"/>
          <w:sz w:val="24"/>
          <w:szCs w:val="24"/>
          <w:lang w:eastAsia="ru-RU"/>
        </w:rPr>
        <w:t xml:space="preserve"> использовался по назначению, необходимо провести осмотр полевых емкостей после проведения обработки. Визуально определить объем оставшегося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На каждую емкость необходимо рассчитать материальный баланс количества закачанного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w:t>
      </w:r>
    </w:p>
    <w:p w14:paraId="4259F512"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101B9AF1"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0E13DC81" w14:textId="77777777" w:rsidR="007B4259" w:rsidRPr="007B4259" w:rsidRDefault="007B4259" w:rsidP="00B94178">
      <w:pPr>
        <w:tabs>
          <w:tab w:val="left" w:pos="540"/>
        </w:tabs>
        <w:spacing w:after="0" w:line="240" w:lineRule="auto"/>
        <w:ind w:firstLine="709"/>
        <w:jc w:val="both"/>
        <w:outlineLvl w:val="1"/>
        <w:rPr>
          <w:rFonts w:ascii="Arial" w:eastAsia="Times New Roman" w:hAnsi="Arial" w:cs="Arial"/>
          <w:b/>
          <w:bCs/>
          <w:iCs/>
          <w:caps/>
          <w:sz w:val="24"/>
          <w:szCs w:val="24"/>
          <w:lang w:eastAsia="ru-RU"/>
        </w:rPr>
      </w:pPr>
      <w:bookmarkStart w:id="427" w:name="_Toc213657646"/>
      <w:bookmarkStart w:id="428" w:name="_Toc219546028"/>
      <w:bookmarkStart w:id="429" w:name="_Toc225224521"/>
      <w:bookmarkStart w:id="430" w:name="_Toc226521354"/>
      <w:r w:rsidRPr="007B4259">
        <w:rPr>
          <w:rFonts w:ascii="Arial" w:eastAsia="Times New Roman" w:hAnsi="Arial" w:cs="Arial"/>
          <w:b/>
          <w:bCs/>
          <w:iCs/>
          <w:caps/>
          <w:sz w:val="24"/>
          <w:szCs w:val="24"/>
          <w:lang w:eastAsia="ru-RU"/>
        </w:rPr>
        <w:t>4.3</w:t>
      </w:r>
      <w:r w:rsidRPr="007B4259">
        <w:rPr>
          <w:rFonts w:ascii="Arial" w:eastAsia="Times New Roman" w:hAnsi="Arial" w:cs="Arial"/>
          <w:b/>
          <w:bCs/>
          <w:iCs/>
          <w:caps/>
          <w:sz w:val="24"/>
          <w:szCs w:val="24"/>
          <w:lang w:eastAsia="ru-RU"/>
        </w:rPr>
        <w:tab/>
        <w:t>ДЕНЬ ПРОВЕДЕНИЯ ГРП - ТЕСТИРОВАНИЕ ОБОРУДОВАНИЯ</w:t>
      </w:r>
      <w:bookmarkEnd w:id="427"/>
      <w:bookmarkEnd w:id="428"/>
      <w:bookmarkEnd w:id="429"/>
      <w:bookmarkEnd w:id="430"/>
      <w:r w:rsidRPr="007B4259">
        <w:rPr>
          <w:rFonts w:ascii="Arial" w:eastAsia="Times New Roman" w:hAnsi="Arial" w:cs="Arial"/>
          <w:b/>
          <w:bCs/>
          <w:iCs/>
          <w:caps/>
          <w:sz w:val="24"/>
          <w:szCs w:val="24"/>
          <w:lang w:eastAsia="ru-RU"/>
        </w:rPr>
        <w:t xml:space="preserve">  </w:t>
      </w:r>
    </w:p>
    <w:p w14:paraId="2AFF093F"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15127B33" w14:textId="4E09C564"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Подрядчик должен по возможности провести операцию по ГРП   в светлое время суток. Если ГРП планируется провести в темное время суток, Подрядчик должен обеспечить достаточное освещение на </w:t>
      </w:r>
      <w:r w:rsidR="008439B6">
        <w:rPr>
          <w:rFonts w:ascii="Times New Roman" w:eastAsia="Times New Roman" w:hAnsi="Times New Roman" w:cs="Times New Roman"/>
          <w:sz w:val="24"/>
          <w:szCs w:val="24"/>
          <w:lang w:eastAsia="ru-RU"/>
        </w:rPr>
        <w:t>территории скважины</w:t>
      </w:r>
      <w:r w:rsidRPr="007B4259">
        <w:rPr>
          <w:rFonts w:ascii="Times New Roman" w:eastAsia="Times New Roman" w:hAnsi="Times New Roman" w:cs="Times New Roman"/>
          <w:sz w:val="24"/>
          <w:szCs w:val="24"/>
          <w:lang w:eastAsia="ru-RU"/>
        </w:rPr>
        <w:t xml:space="preserve"> при проведении ГРП.   </w:t>
      </w:r>
    </w:p>
    <w:p w14:paraId="010D07AE"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6BEC61DE"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667382AD"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431" w:name="_Toc213657647"/>
      <w:bookmarkStart w:id="432" w:name="_Toc219546029"/>
      <w:bookmarkStart w:id="433" w:name="_Toc225224522"/>
      <w:bookmarkStart w:id="434" w:name="_Toc226521355"/>
      <w:r w:rsidRPr="007B4259">
        <w:rPr>
          <w:rFonts w:ascii="Arial" w:eastAsia="Times New Roman" w:hAnsi="Arial" w:cs="Arial"/>
          <w:b/>
          <w:bCs/>
          <w:i/>
          <w:caps/>
          <w:color w:val="000000"/>
          <w:sz w:val="20"/>
          <w:szCs w:val="20"/>
          <w:lang w:eastAsia="ru-RU"/>
        </w:rPr>
        <w:t>4.3.1</w:t>
      </w:r>
      <w:r w:rsidRPr="007B4259">
        <w:rPr>
          <w:rFonts w:ascii="Arial" w:eastAsia="Times New Roman" w:hAnsi="Arial" w:cs="Arial"/>
          <w:b/>
          <w:bCs/>
          <w:i/>
          <w:caps/>
          <w:color w:val="000000"/>
          <w:sz w:val="20"/>
          <w:szCs w:val="20"/>
          <w:lang w:eastAsia="ru-RU"/>
        </w:rPr>
        <w:tab/>
        <w:t>ИСПЫТАНИЕ РАСХОДОМЕРА ЖИДКИХ ДОБАВОК («ВЕДЕРНЫЙ ТЕСТ»)</w:t>
      </w:r>
      <w:bookmarkEnd w:id="431"/>
      <w:bookmarkEnd w:id="432"/>
      <w:bookmarkEnd w:id="433"/>
      <w:bookmarkEnd w:id="434"/>
    </w:p>
    <w:p w14:paraId="786903FB"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3C6000EF" w14:textId="4F9FCF95" w:rsidR="007B4259" w:rsidRPr="00B94178"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 xml:space="preserve">Для осуществления полного контроля расхода жидких добавок с помощью компьютера, установленного в станции управления или на блендере, расход </w:t>
      </w:r>
      <w:proofErr w:type="gramStart"/>
      <w:r w:rsidRPr="007B4259">
        <w:rPr>
          <w:rFonts w:ascii="Times New Roman" w:eastAsia="Times New Roman" w:hAnsi="Times New Roman" w:cs="Times New Roman"/>
          <w:sz w:val="24"/>
          <w:szCs w:val="24"/>
          <w:lang w:eastAsia="ru-RU"/>
        </w:rPr>
        <w:t>подачи  всех</w:t>
      </w:r>
      <w:proofErr w:type="gramEnd"/>
      <w:r w:rsidRPr="007B4259">
        <w:rPr>
          <w:rFonts w:ascii="Times New Roman" w:eastAsia="Times New Roman" w:hAnsi="Times New Roman" w:cs="Times New Roman"/>
          <w:sz w:val="24"/>
          <w:szCs w:val="24"/>
          <w:lang w:eastAsia="ru-RU"/>
        </w:rPr>
        <w:t xml:space="preserve"> добавок должен проходить через расходомер магнитного или </w:t>
      </w:r>
      <w:proofErr w:type="spellStart"/>
      <w:r w:rsidRPr="007B4259">
        <w:rPr>
          <w:rFonts w:ascii="Times New Roman" w:eastAsia="Times New Roman" w:hAnsi="Times New Roman" w:cs="Times New Roman"/>
          <w:sz w:val="24"/>
          <w:szCs w:val="24"/>
          <w:lang w:eastAsia="ru-RU"/>
        </w:rPr>
        <w:t>кориолисового</w:t>
      </w:r>
      <w:proofErr w:type="spellEnd"/>
      <w:r w:rsidRPr="007B4259">
        <w:rPr>
          <w:rFonts w:ascii="Times New Roman" w:eastAsia="Times New Roman" w:hAnsi="Times New Roman" w:cs="Times New Roman"/>
          <w:sz w:val="24"/>
          <w:szCs w:val="24"/>
          <w:lang w:eastAsia="ru-RU"/>
        </w:rPr>
        <w:t xml:space="preserve"> типа, который установлен на всасывающей линии блендера. Турбинные расходомеры допускаются к применению только в качестве резервного средства измерения. Использование тахометров для расч</w:t>
      </w:r>
      <w:r w:rsidR="00B94178">
        <w:rPr>
          <w:rFonts w:ascii="Times New Roman" w:eastAsia="Times New Roman" w:hAnsi="Times New Roman" w:cs="Times New Roman"/>
          <w:sz w:val="24"/>
          <w:szCs w:val="24"/>
          <w:lang w:eastAsia="ru-RU"/>
        </w:rPr>
        <w:t xml:space="preserve">ета расхода при ГРП запрещено. </w:t>
      </w:r>
      <w:r w:rsidRPr="007B4259">
        <w:rPr>
          <w:rFonts w:ascii="Times New Roman" w:eastAsia="Times New Roman" w:hAnsi="Times New Roman" w:cs="Times New Roman"/>
          <w:sz w:val="24"/>
          <w:szCs w:val="24"/>
          <w:lang w:eastAsia="ru-RU"/>
        </w:rPr>
        <w:t xml:space="preserve">При использовании </w:t>
      </w:r>
      <w:r w:rsidR="0091066C" w:rsidRPr="007B4259">
        <w:rPr>
          <w:rFonts w:ascii="Times New Roman" w:eastAsia="Times New Roman" w:hAnsi="Times New Roman" w:cs="Times New Roman"/>
          <w:sz w:val="24"/>
          <w:szCs w:val="24"/>
          <w:lang w:eastAsia="ru-RU"/>
        </w:rPr>
        <w:t>гидратационной</w:t>
      </w:r>
      <w:r w:rsidRPr="007B4259">
        <w:rPr>
          <w:rFonts w:ascii="Times New Roman" w:eastAsia="Times New Roman" w:hAnsi="Times New Roman" w:cs="Times New Roman"/>
          <w:sz w:val="24"/>
          <w:szCs w:val="24"/>
          <w:lang w:eastAsia="ru-RU"/>
        </w:rPr>
        <w:t xml:space="preserve"> установки, устанавливаемой в линии перед блендером, для регулирования расхода жидких добавок может применяться расходомер (нагнетательный) на </w:t>
      </w:r>
      <w:r w:rsidR="0091066C" w:rsidRPr="007B4259">
        <w:rPr>
          <w:rFonts w:ascii="Times New Roman" w:eastAsia="Times New Roman" w:hAnsi="Times New Roman" w:cs="Times New Roman"/>
          <w:sz w:val="24"/>
          <w:szCs w:val="24"/>
          <w:lang w:eastAsia="ru-RU"/>
        </w:rPr>
        <w:t>гидратационной</w:t>
      </w:r>
      <w:r w:rsidRPr="007B4259">
        <w:rPr>
          <w:rFonts w:ascii="Times New Roman" w:eastAsia="Times New Roman" w:hAnsi="Times New Roman" w:cs="Times New Roman"/>
          <w:sz w:val="24"/>
          <w:szCs w:val="24"/>
          <w:lang w:eastAsia="ru-RU"/>
        </w:rPr>
        <w:t xml:space="preserve"> установке, однако все насосы подачи жидких добавок должны быть оснащены возможность</w:t>
      </w:r>
      <w:r w:rsidR="00B94178">
        <w:rPr>
          <w:rFonts w:ascii="Times New Roman" w:eastAsia="Times New Roman" w:hAnsi="Times New Roman" w:cs="Times New Roman"/>
          <w:sz w:val="24"/>
          <w:szCs w:val="24"/>
          <w:lang w:eastAsia="ru-RU"/>
        </w:rPr>
        <w:t xml:space="preserve">ю регулирования с компьютера. </w:t>
      </w:r>
      <w:r w:rsidRPr="007B4259">
        <w:rPr>
          <w:rFonts w:ascii="Times New Roman" w:eastAsia="Times New Roman" w:hAnsi="Times New Roman" w:cs="Times New Roman"/>
          <w:sz w:val="24"/>
          <w:szCs w:val="24"/>
          <w:lang w:eastAsia="ru-RU"/>
        </w:rPr>
        <w:t xml:space="preserve">В случае проведения кислотного ГРП или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расход подачи жидких реагентов, добавляемых в поток в процессе работы, допускается регулировать через расходомер, установленный на нагнетательной или на всасывающей лини. Расход жидких добавок должен регулироваться с расходомера на всасывающей лини только в случае использования каменой соли или прочих </w:t>
      </w:r>
      <w:proofErr w:type="spellStart"/>
      <w:r w:rsidRPr="007B4259">
        <w:rPr>
          <w:rFonts w:ascii="Times New Roman" w:eastAsia="Times New Roman" w:hAnsi="Times New Roman" w:cs="Times New Roman"/>
          <w:sz w:val="24"/>
          <w:szCs w:val="24"/>
          <w:lang w:eastAsia="ru-RU"/>
        </w:rPr>
        <w:t>отклонителей</w:t>
      </w:r>
      <w:proofErr w:type="spellEnd"/>
      <w:r w:rsidRPr="007B4259">
        <w:rPr>
          <w:rFonts w:ascii="Times New Roman" w:eastAsia="Times New Roman" w:hAnsi="Times New Roman" w:cs="Times New Roman"/>
          <w:sz w:val="24"/>
          <w:szCs w:val="24"/>
          <w:lang w:eastAsia="ru-RU"/>
        </w:rPr>
        <w:t>, которые повлияют на</w:t>
      </w:r>
      <w:r w:rsidR="00B94178">
        <w:rPr>
          <w:rFonts w:ascii="Times New Roman" w:eastAsia="Times New Roman" w:hAnsi="Times New Roman" w:cs="Times New Roman"/>
          <w:sz w:val="24"/>
          <w:szCs w:val="24"/>
          <w:lang w:eastAsia="ru-RU"/>
        </w:rPr>
        <w:t xml:space="preserve"> расход чистой жидкости/смеси. </w:t>
      </w:r>
      <w:r w:rsidRPr="007B4259">
        <w:rPr>
          <w:rFonts w:ascii="Times New Roman" w:eastAsia="Times New Roman" w:hAnsi="Times New Roman" w:cs="Times New Roman"/>
          <w:sz w:val="24"/>
          <w:szCs w:val="24"/>
          <w:lang w:eastAsia="ru-RU"/>
        </w:rPr>
        <w:t>Для получения боле точных показаний расхода и объема химических добавок рекомендуется полностью прокачать все выходные лини</w:t>
      </w:r>
      <w:r w:rsidR="00B32CF8">
        <w:rPr>
          <w:rFonts w:ascii="Times New Roman" w:eastAsia="Times New Roman" w:hAnsi="Times New Roman" w:cs="Times New Roman"/>
          <w:sz w:val="24"/>
          <w:szCs w:val="24"/>
          <w:lang w:eastAsia="ru-RU"/>
        </w:rPr>
        <w:t>и</w:t>
      </w:r>
      <w:r w:rsidRPr="007B4259">
        <w:rPr>
          <w:rFonts w:ascii="Times New Roman" w:eastAsia="Times New Roman" w:hAnsi="Times New Roman" w:cs="Times New Roman"/>
          <w:sz w:val="24"/>
          <w:szCs w:val="24"/>
          <w:lang w:eastAsia="ru-RU"/>
        </w:rPr>
        <w:t xml:space="preserve"> и </w:t>
      </w:r>
      <w:proofErr w:type="spellStart"/>
      <w:r w:rsidRPr="007B4259">
        <w:rPr>
          <w:rFonts w:ascii="Times New Roman" w:eastAsia="Times New Roman" w:hAnsi="Times New Roman" w:cs="Times New Roman"/>
          <w:sz w:val="24"/>
          <w:szCs w:val="24"/>
          <w:lang w:eastAsia="ru-RU"/>
        </w:rPr>
        <w:t>манифольды</w:t>
      </w:r>
      <w:proofErr w:type="spellEnd"/>
      <w:r w:rsidRPr="007B4259">
        <w:rPr>
          <w:rFonts w:ascii="Times New Roman" w:eastAsia="Times New Roman" w:hAnsi="Times New Roman" w:cs="Times New Roman"/>
          <w:sz w:val="24"/>
          <w:szCs w:val="24"/>
          <w:lang w:eastAsia="ru-RU"/>
        </w:rPr>
        <w:t xml:space="preserve"> перед замера</w:t>
      </w:r>
      <w:r w:rsidR="00B94178">
        <w:rPr>
          <w:rFonts w:ascii="Times New Roman" w:eastAsia="Times New Roman" w:hAnsi="Times New Roman" w:cs="Times New Roman"/>
          <w:sz w:val="24"/>
          <w:szCs w:val="24"/>
          <w:lang w:eastAsia="ru-RU"/>
        </w:rPr>
        <w:t xml:space="preserve">ми объемов химических добавок. </w:t>
      </w:r>
    </w:p>
    <w:p w14:paraId="4A10A5AE"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Для получения более точных показаний расхода и объема химических добавок рекомендуется полностью прокачать все выходные линии и </w:t>
      </w:r>
      <w:proofErr w:type="spellStart"/>
      <w:r w:rsidRPr="007B4259">
        <w:rPr>
          <w:rFonts w:ascii="Times New Roman" w:eastAsia="Times New Roman" w:hAnsi="Times New Roman" w:cs="Times New Roman"/>
          <w:color w:val="000000"/>
          <w:sz w:val="24"/>
          <w:szCs w:val="24"/>
          <w:lang w:eastAsia="ru-RU"/>
        </w:rPr>
        <w:t>манифольды</w:t>
      </w:r>
      <w:proofErr w:type="spellEnd"/>
      <w:r w:rsidRPr="007B4259">
        <w:rPr>
          <w:rFonts w:ascii="Times New Roman" w:eastAsia="Times New Roman" w:hAnsi="Times New Roman" w:cs="Times New Roman"/>
          <w:color w:val="000000"/>
          <w:sz w:val="24"/>
          <w:szCs w:val="24"/>
          <w:lang w:eastAsia="ru-RU"/>
        </w:rPr>
        <w:t xml:space="preserve"> перед замерами уровня.</w:t>
      </w:r>
    </w:p>
    <w:p w14:paraId="7BB0E610"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C76FC8E"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Шаг 1. Обеспечить подогрев всех добавок до 20°С.</w:t>
      </w:r>
    </w:p>
    <w:p w14:paraId="0BC3C076"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6FBB1F6B"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Шаг 2. Выполнить и записать первоначальные показания замеров и объемов всех жидких реагентов.</w:t>
      </w:r>
    </w:p>
    <w:p w14:paraId="78B140AE"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30B5A4F"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Шаг 3. Установить рабочий расход насоса (согласно программе проведения ГРП).</w:t>
      </w:r>
    </w:p>
    <w:p w14:paraId="25944F5C"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5B53AE9"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Шаг 4. Отсоединить шланг от емкости блендера и присоединить к откалиброванной 20-литровой «ведерной» емкости. Последняя должна быть откалибрована и четко градуирована на 1, 2, 3 литра и так далее до </w:t>
      </w:r>
      <w:smartTag w:uri="urn:schemas-microsoft-com:office:smarttags" w:element="metricconverter">
        <w:smartTagPr>
          <w:attr w:name="ProductID" w:val="20 л"/>
        </w:smartTagPr>
        <w:r w:rsidRPr="007B4259">
          <w:rPr>
            <w:rFonts w:ascii="Times New Roman" w:eastAsia="Times New Roman" w:hAnsi="Times New Roman" w:cs="Times New Roman"/>
            <w:color w:val="000000"/>
            <w:sz w:val="24"/>
            <w:szCs w:val="24"/>
            <w:lang w:eastAsia="ru-RU"/>
          </w:rPr>
          <w:t>20 л</w:t>
        </w:r>
      </w:smartTag>
      <w:r w:rsidRPr="007B4259">
        <w:rPr>
          <w:rFonts w:ascii="Times New Roman" w:eastAsia="Times New Roman" w:hAnsi="Times New Roman" w:cs="Times New Roman"/>
          <w:color w:val="000000"/>
          <w:sz w:val="24"/>
          <w:szCs w:val="24"/>
          <w:lang w:eastAsia="ru-RU"/>
        </w:rPr>
        <w:t>.</w:t>
      </w:r>
    </w:p>
    <w:p w14:paraId="54A1E937"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627CC463"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Шаг 5. Приступить к закачке в емкость. Тест проводится в автоматическом режиме. С помощью секундомера засечь время, необходимое для заполнения емкости до уровня отмеченных делений. Для предотвращения влияния первоначального скачка на результат теста, необходимо начинать время записи между делениями 1 и 2 литра. </w:t>
      </w:r>
    </w:p>
    <w:p w14:paraId="6786E8E6" w14:textId="77777777" w:rsidR="007B4259" w:rsidRPr="007B4259" w:rsidRDefault="007B4259" w:rsidP="006421C1">
      <w:pPr>
        <w:numPr>
          <w:ilvl w:val="0"/>
          <w:numId w:val="2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Погрешность, для измерений, указанных в п.5 допустима в пределах 5%. </w:t>
      </w:r>
    </w:p>
    <w:p w14:paraId="3DA19EB7" w14:textId="77777777" w:rsidR="007B4259" w:rsidRPr="007B4259" w:rsidRDefault="007B4259" w:rsidP="006421C1">
      <w:pPr>
        <w:numPr>
          <w:ilvl w:val="0"/>
          <w:numId w:val="2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Если отклонения превышают 5%, провести повторное испытание. </w:t>
      </w:r>
    </w:p>
    <w:p w14:paraId="7C52A02E" w14:textId="77777777" w:rsidR="007B4259" w:rsidRPr="007B4259" w:rsidRDefault="007B4259" w:rsidP="006421C1">
      <w:pPr>
        <w:numPr>
          <w:ilvl w:val="0"/>
          <w:numId w:val="2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Если больше 5%, пересмотреть факторы калибровки и проверить исправность оборудования. </w:t>
      </w:r>
    </w:p>
    <w:p w14:paraId="08D7EC6A" w14:textId="77777777" w:rsidR="007B4259" w:rsidRPr="007B4259" w:rsidRDefault="007B4259" w:rsidP="006421C1">
      <w:pPr>
        <w:numPr>
          <w:ilvl w:val="0"/>
          <w:numId w:val="2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Провести повторный тест. При превышении 5%, провести настройку вручную для обеспечения правильной подачи добавки. Расход можно настроить </w:t>
      </w:r>
      <w:proofErr w:type="gramStart"/>
      <w:r w:rsidRPr="007B4259">
        <w:rPr>
          <w:rFonts w:ascii="Times New Roman" w:eastAsia="Times New Roman" w:hAnsi="Times New Roman" w:cs="Times New Roman"/>
          <w:sz w:val="24"/>
          <w:szCs w:val="24"/>
          <w:lang w:eastAsia="ru-RU"/>
        </w:rPr>
        <w:t>изменением  калибровки</w:t>
      </w:r>
      <w:proofErr w:type="gramEnd"/>
      <w:r w:rsidRPr="007B4259">
        <w:rPr>
          <w:rFonts w:ascii="Times New Roman" w:eastAsia="Times New Roman" w:hAnsi="Times New Roman" w:cs="Times New Roman"/>
          <w:sz w:val="24"/>
          <w:szCs w:val="24"/>
          <w:lang w:eastAsia="ru-RU"/>
        </w:rPr>
        <w:t xml:space="preserve"> или с помощью +/- коэффициента (кол-во импульсов на единицу объема). Предпочтительно тарировать расходомер с использованием данного коэффициента. </w:t>
      </w:r>
    </w:p>
    <w:p w14:paraId="5E9560F8"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3B5E85B"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Провести аналогичную процедуру с запасным насосом подачи химических добавок, повторяя шаги с 1 по 5.</w:t>
      </w:r>
    </w:p>
    <w:p w14:paraId="149FB1DE"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D775E13"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7760E33A"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435" w:name="_Toc213657648"/>
      <w:bookmarkStart w:id="436" w:name="_Toc219546030"/>
      <w:bookmarkStart w:id="437" w:name="_Toc225224523"/>
      <w:bookmarkStart w:id="438" w:name="_Toc226521356"/>
      <w:r w:rsidRPr="007B4259">
        <w:rPr>
          <w:rFonts w:ascii="Arial" w:eastAsia="Times New Roman" w:hAnsi="Arial" w:cs="Arial"/>
          <w:b/>
          <w:bCs/>
          <w:i/>
          <w:caps/>
          <w:color w:val="000000"/>
          <w:sz w:val="20"/>
          <w:szCs w:val="20"/>
          <w:lang w:eastAsia="ru-RU"/>
        </w:rPr>
        <w:t>4.3.2</w:t>
      </w:r>
      <w:r w:rsidRPr="007B4259">
        <w:rPr>
          <w:rFonts w:ascii="Arial" w:eastAsia="Times New Roman" w:hAnsi="Arial" w:cs="Arial"/>
          <w:b/>
          <w:bCs/>
          <w:i/>
          <w:caps/>
          <w:color w:val="000000"/>
          <w:sz w:val="20"/>
          <w:szCs w:val="20"/>
          <w:lang w:eastAsia="ru-RU"/>
        </w:rPr>
        <w:tab/>
        <w:t>ИСПЫТАНИЕ ПОДАЧИ СУХИХ ДОБАВОК</w:t>
      </w:r>
      <w:bookmarkEnd w:id="435"/>
      <w:bookmarkEnd w:id="436"/>
      <w:bookmarkEnd w:id="437"/>
      <w:bookmarkEnd w:id="438"/>
    </w:p>
    <w:p w14:paraId="5AFA3097"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63B35729" w14:textId="4CB7CFDF" w:rsidR="007B4259" w:rsidRPr="00B94178"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Все механизмы (фидеры) для подачи сухих добавок (включая запасные) должны быть, откалиброваны перед проведением работ. Все сухие добавки должны добавляться через фидеры, которые оборудованы контролем числа оборотов в минуту (</w:t>
      </w:r>
      <w:r w:rsidRPr="007B4259">
        <w:rPr>
          <w:rFonts w:ascii="Times New Roman" w:eastAsia="Times New Roman" w:hAnsi="Times New Roman" w:cs="Times New Roman"/>
          <w:color w:val="000000"/>
          <w:sz w:val="24"/>
          <w:szCs w:val="24"/>
          <w:lang w:val="en-US" w:eastAsia="ru-RU"/>
        </w:rPr>
        <w:t>RPM</w:t>
      </w:r>
      <w:r w:rsidRPr="007B4259">
        <w:rPr>
          <w:rFonts w:ascii="Times New Roman" w:eastAsia="Times New Roman" w:hAnsi="Times New Roman" w:cs="Times New Roman"/>
          <w:color w:val="000000"/>
          <w:sz w:val="24"/>
          <w:szCs w:val="24"/>
          <w:lang w:eastAsia="ru-RU"/>
        </w:rPr>
        <w:t>). Контроль осуществляется посредством в</w:t>
      </w:r>
      <w:r w:rsidR="00B94178">
        <w:rPr>
          <w:rFonts w:ascii="Times New Roman" w:eastAsia="Times New Roman" w:hAnsi="Times New Roman" w:cs="Times New Roman"/>
          <w:color w:val="000000"/>
          <w:sz w:val="24"/>
          <w:szCs w:val="24"/>
          <w:lang w:eastAsia="ru-RU"/>
        </w:rPr>
        <w:t xml:space="preserve">строенного в фидер компьютера. </w:t>
      </w:r>
      <w:r w:rsidRPr="007B4259">
        <w:rPr>
          <w:rFonts w:ascii="Times New Roman" w:eastAsia="Times New Roman" w:hAnsi="Times New Roman" w:cs="Times New Roman"/>
          <w:sz w:val="24"/>
          <w:szCs w:val="24"/>
          <w:lang w:eastAsia="ru-RU"/>
        </w:rPr>
        <w:t xml:space="preserve">До проведения ГРП взвесить весь </w:t>
      </w:r>
      <w:proofErr w:type="spellStart"/>
      <w:r w:rsidRPr="007B4259">
        <w:rPr>
          <w:rFonts w:ascii="Times New Roman" w:eastAsia="Times New Roman" w:hAnsi="Times New Roman" w:cs="Times New Roman"/>
          <w:sz w:val="24"/>
          <w:szCs w:val="24"/>
          <w:lang w:eastAsia="ru-RU"/>
        </w:rPr>
        <w:t>брейкер</w:t>
      </w:r>
      <w:proofErr w:type="spellEnd"/>
      <w:r w:rsidRPr="007B4259">
        <w:rPr>
          <w:rFonts w:ascii="Times New Roman" w:eastAsia="Times New Roman" w:hAnsi="Times New Roman" w:cs="Times New Roman"/>
          <w:sz w:val="24"/>
          <w:szCs w:val="24"/>
          <w:lang w:eastAsia="ru-RU"/>
        </w:rPr>
        <w:t xml:space="preserve">, находящийся на </w:t>
      </w:r>
      <w:r w:rsidR="008439B6">
        <w:rPr>
          <w:rFonts w:ascii="Times New Roman" w:eastAsia="Times New Roman" w:hAnsi="Times New Roman" w:cs="Times New Roman"/>
          <w:sz w:val="24"/>
          <w:szCs w:val="24"/>
          <w:lang w:eastAsia="ru-RU"/>
        </w:rPr>
        <w:t>скважине</w:t>
      </w:r>
      <w:r w:rsidRPr="007B4259">
        <w:rPr>
          <w:rFonts w:ascii="Times New Roman" w:eastAsia="Times New Roman" w:hAnsi="Times New Roman" w:cs="Times New Roman"/>
          <w:sz w:val="24"/>
          <w:szCs w:val="24"/>
          <w:lang w:eastAsia="ru-RU"/>
        </w:rPr>
        <w:t>, для определения его количества. Единственно допустимым методом взвешивани</w:t>
      </w:r>
      <w:r w:rsidR="00B94178">
        <w:rPr>
          <w:rFonts w:ascii="Times New Roman" w:eastAsia="Times New Roman" w:hAnsi="Times New Roman" w:cs="Times New Roman"/>
          <w:sz w:val="24"/>
          <w:szCs w:val="24"/>
          <w:lang w:eastAsia="ru-RU"/>
        </w:rPr>
        <w:t xml:space="preserve">я является использование весов. </w:t>
      </w:r>
      <w:r w:rsidRPr="007B4259">
        <w:rPr>
          <w:rFonts w:ascii="Times New Roman" w:eastAsia="Times New Roman" w:hAnsi="Times New Roman" w:cs="Times New Roman"/>
          <w:sz w:val="24"/>
          <w:szCs w:val="24"/>
          <w:lang w:eastAsia="ru-RU"/>
        </w:rPr>
        <w:t xml:space="preserve">По опыту работы на скважинах, неточности в показаниях шнеков подачи сухой химии возникают при работе на низких концентрациях. Одной из причин неточности является размер самих шнеков – большой диаметр. В этом случае Подрядчику необходимо заменить шнеки в соответствии с минимальными значениями расчетной концентрации подачи </w:t>
      </w:r>
      <w:proofErr w:type="spellStart"/>
      <w:r w:rsidRPr="007B4259">
        <w:rPr>
          <w:rFonts w:ascii="Times New Roman" w:eastAsia="Times New Roman" w:hAnsi="Times New Roman" w:cs="Times New Roman"/>
          <w:sz w:val="24"/>
          <w:szCs w:val="24"/>
          <w:lang w:eastAsia="ru-RU"/>
        </w:rPr>
        <w:t>брейкера</w:t>
      </w:r>
      <w:proofErr w:type="spellEnd"/>
      <w:r w:rsidRPr="007B4259">
        <w:rPr>
          <w:rFonts w:ascii="Times New Roman" w:eastAsia="Times New Roman" w:hAnsi="Times New Roman" w:cs="Times New Roman"/>
          <w:sz w:val="24"/>
          <w:szCs w:val="24"/>
          <w:lang w:eastAsia="ru-RU"/>
        </w:rPr>
        <w:t xml:space="preserve">. </w:t>
      </w:r>
    </w:p>
    <w:p w14:paraId="7223AE09"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5DD88FEB" w14:textId="77777777" w:rsidR="007B4259" w:rsidRPr="007B4259" w:rsidRDefault="007B4259" w:rsidP="00B94178">
      <w:pPr>
        <w:spacing w:after="0" w:line="240" w:lineRule="auto"/>
        <w:ind w:firstLine="709"/>
        <w:jc w:val="both"/>
        <w:rPr>
          <w:rFonts w:ascii="Times New Roman" w:eastAsia="Times New Roman" w:hAnsi="Times New Roman" w:cs="Times New Roman"/>
          <w:b/>
          <w:sz w:val="24"/>
          <w:szCs w:val="24"/>
          <w:u w:val="single"/>
          <w:lang w:eastAsia="ru-RU"/>
        </w:rPr>
      </w:pPr>
      <w:r w:rsidRPr="007B4259">
        <w:rPr>
          <w:rFonts w:ascii="Times New Roman" w:eastAsia="Times New Roman" w:hAnsi="Times New Roman" w:cs="Times New Roman"/>
          <w:b/>
          <w:sz w:val="24"/>
          <w:szCs w:val="24"/>
          <w:u w:val="single"/>
          <w:lang w:eastAsia="ru-RU"/>
        </w:rPr>
        <w:t xml:space="preserve">Процедура калибровки шнека подачи сухих добавок: </w:t>
      </w:r>
    </w:p>
    <w:p w14:paraId="581625ED"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4A49DC12" w14:textId="7DE77A02"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Засыпать в приемный отсек шнека определенное количество сухого реагента так, чтобы выступающая часть шнека была полностью закрыта. Убедиться в наличии достаточного количества реагента для испытания, чтобы не было необходимости ег</w:t>
      </w:r>
      <w:r w:rsidR="00B94178">
        <w:rPr>
          <w:rFonts w:ascii="Times New Roman" w:eastAsia="Times New Roman" w:hAnsi="Times New Roman" w:cs="Times New Roman"/>
          <w:sz w:val="24"/>
          <w:szCs w:val="24"/>
          <w:lang w:eastAsia="ru-RU"/>
        </w:rPr>
        <w:t xml:space="preserve">о постоянно добавлять в отсек. </w:t>
      </w:r>
    </w:p>
    <w:p w14:paraId="3E7A0CD5" w14:textId="0F87AE70"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Установить рабочий расход насоса (как правило, рабочий расход согласно дизайну ГРП). Установить концентрацию сухих добавок на минимальное значение для ГРП, настроить автом</w:t>
      </w:r>
      <w:r w:rsidR="00B94178">
        <w:rPr>
          <w:rFonts w:ascii="Times New Roman" w:eastAsia="Times New Roman" w:hAnsi="Times New Roman" w:cs="Times New Roman"/>
          <w:sz w:val="24"/>
          <w:szCs w:val="24"/>
          <w:lang w:eastAsia="ru-RU"/>
        </w:rPr>
        <w:t xml:space="preserve">атический режим на компьютере. </w:t>
      </w:r>
    </w:p>
    <w:p w14:paraId="3BED1706" w14:textId="5AC2F816"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 случае если моделируется расход закачки обратно в технологическую ёмкость, необходимо убедиться в том, что есть в наличии ведро для слива всего </w:t>
      </w:r>
      <w:proofErr w:type="spellStart"/>
      <w:r w:rsidRPr="007B4259">
        <w:rPr>
          <w:rFonts w:ascii="Times New Roman" w:eastAsia="Times New Roman" w:hAnsi="Times New Roman" w:cs="Times New Roman"/>
          <w:sz w:val="24"/>
          <w:szCs w:val="24"/>
          <w:lang w:eastAsia="ru-RU"/>
        </w:rPr>
        <w:t>брейкера</w:t>
      </w:r>
      <w:proofErr w:type="spellEnd"/>
      <w:r w:rsidRPr="007B4259">
        <w:rPr>
          <w:rFonts w:ascii="Times New Roman" w:eastAsia="Times New Roman" w:hAnsi="Times New Roman" w:cs="Times New Roman"/>
          <w:sz w:val="24"/>
          <w:szCs w:val="24"/>
          <w:lang w:eastAsia="ru-RU"/>
        </w:rPr>
        <w:t>, чтобы в технологических емкос</w:t>
      </w:r>
      <w:r w:rsidR="00B94178">
        <w:rPr>
          <w:rFonts w:ascii="Times New Roman" w:eastAsia="Times New Roman" w:hAnsi="Times New Roman" w:cs="Times New Roman"/>
          <w:sz w:val="24"/>
          <w:szCs w:val="24"/>
          <w:lang w:eastAsia="ru-RU"/>
        </w:rPr>
        <w:t xml:space="preserve">тях не было примесей </w:t>
      </w:r>
      <w:proofErr w:type="spellStart"/>
      <w:r w:rsidR="00B94178">
        <w:rPr>
          <w:rFonts w:ascii="Times New Roman" w:eastAsia="Times New Roman" w:hAnsi="Times New Roman" w:cs="Times New Roman"/>
          <w:sz w:val="24"/>
          <w:szCs w:val="24"/>
          <w:lang w:eastAsia="ru-RU"/>
        </w:rPr>
        <w:t>брейкера</w:t>
      </w:r>
      <w:proofErr w:type="spellEnd"/>
      <w:r w:rsidR="00B94178">
        <w:rPr>
          <w:rFonts w:ascii="Times New Roman" w:eastAsia="Times New Roman" w:hAnsi="Times New Roman" w:cs="Times New Roman"/>
          <w:sz w:val="24"/>
          <w:szCs w:val="24"/>
          <w:lang w:eastAsia="ru-RU"/>
        </w:rPr>
        <w:t xml:space="preserve">. </w:t>
      </w:r>
    </w:p>
    <w:p w14:paraId="3B85CB48" w14:textId="4540B81F"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Запустить шнек сухих добавок. </w:t>
      </w:r>
      <w:r w:rsidRPr="007B4259">
        <w:rPr>
          <w:rFonts w:ascii="Times New Roman" w:eastAsia="Times New Roman" w:hAnsi="Times New Roman" w:cs="Times New Roman"/>
          <w:b/>
          <w:sz w:val="24"/>
          <w:szCs w:val="24"/>
          <w:lang w:eastAsia="ru-RU"/>
        </w:rPr>
        <w:t>Запрещено регулировать агрегат!</w:t>
      </w:r>
      <w:r w:rsidRPr="007B4259">
        <w:rPr>
          <w:rFonts w:ascii="Times New Roman" w:eastAsia="Times New Roman" w:hAnsi="Times New Roman" w:cs="Times New Roman"/>
          <w:sz w:val="24"/>
          <w:szCs w:val="24"/>
          <w:lang w:eastAsia="ru-RU"/>
        </w:rPr>
        <w:t xml:space="preserve"> Данное испытание выполняется полностью в автоматическом режиме через компьютер. Расход сухих добавок должен записываться на компьютере как «концентрация» (в</w:t>
      </w:r>
      <w:r w:rsidR="00B94178">
        <w:rPr>
          <w:rFonts w:ascii="Times New Roman" w:eastAsia="Times New Roman" w:hAnsi="Times New Roman" w:cs="Times New Roman"/>
          <w:sz w:val="24"/>
          <w:szCs w:val="24"/>
          <w:lang w:eastAsia="ru-RU"/>
        </w:rPr>
        <w:t xml:space="preserve"> кг/м3), а не расход (кг/мин). </w:t>
      </w:r>
    </w:p>
    <w:p w14:paraId="1BDA814B" w14:textId="31E198B6"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Взвесить количество прокачанного за 1 или 2 минуты </w:t>
      </w:r>
      <w:proofErr w:type="spellStart"/>
      <w:r w:rsidRPr="007B4259">
        <w:rPr>
          <w:rFonts w:ascii="Times New Roman" w:eastAsia="Times New Roman" w:hAnsi="Times New Roman" w:cs="Times New Roman"/>
          <w:sz w:val="24"/>
          <w:szCs w:val="24"/>
          <w:lang w:eastAsia="ru-RU"/>
        </w:rPr>
        <w:t>брейкера</w:t>
      </w:r>
      <w:proofErr w:type="spellEnd"/>
      <w:r w:rsidRPr="007B4259">
        <w:rPr>
          <w:rFonts w:ascii="Times New Roman" w:eastAsia="Times New Roman" w:hAnsi="Times New Roman" w:cs="Times New Roman"/>
          <w:sz w:val="24"/>
          <w:szCs w:val="24"/>
          <w:lang w:eastAsia="ru-RU"/>
        </w:rPr>
        <w:t xml:space="preserve"> на весах. При погрешности измерений по </w:t>
      </w:r>
      <w:r w:rsidR="00D052B1" w:rsidRPr="007B4259">
        <w:rPr>
          <w:rFonts w:ascii="Times New Roman" w:eastAsia="Times New Roman" w:hAnsi="Times New Roman" w:cs="Times New Roman"/>
          <w:sz w:val="24"/>
          <w:szCs w:val="24"/>
          <w:lang w:eastAsia="ru-RU"/>
        </w:rPr>
        <w:t>результатам</w:t>
      </w:r>
      <w:r w:rsidRPr="007B4259">
        <w:rPr>
          <w:rFonts w:ascii="Times New Roman" w:eastAsia="Times New Roman" w:hAnsi="Times New Roman" w:cs="Times New Roman"/>
          <w:sz w:val="24"/>
          <w:szCs w:val="24"/>
          <w:lang w:eastAsia="ru-RU"/>
        </w:rPr>
        <w:t xml:space="preserve"> измерения и показаний компьютера менее 5% можно начинать выполнение ГРП. При погрешности более 5% необходимо провести ремонт или калибровку шнека и</w:t>
      </w:r>
      <w:r w:rsidR="00B94178">
        <w:rPr>
          <w:rFonts w:ascii="Times New Roman" w:eastAsia="Times New Roman" w:hAnsi="Times New Roman" w:cs="Times New Roman"/>
          <w:sz w:val="24"/>
          <w:szCs w:val="24"/>
          <w:lang w:eastAsia="ru-RU"/>
        </w:rPr>
        <w:t xml:space="preserve"> провести повторное испытание. </w:t>
      </w:r>
      <w:r w:rsidRPr="007B4259">
        <w:rPr>
          <w:rFonts w:ascii="Times New Roman" w:eastAsia="Times New Roman" w:hAnsi="Times New Roman" w:cs="Times New Roman"/>
          <w:sz w:val="24"/>
          <w:szCs w:val="24"/>
          <w:lang w:eastAsia="ru-RU"/>
        </w:rPr>
        <w:t>Провести данное испытание для всех шнеков подачи сухи</w:t>
      </w:r>
      <w:r w:rsidR="00B94178">
        <w:rPr>
          <w:rFonts w:ascii="Times New Roman" w:eastAsia="Times New Roman" w:hAnsi="Times New Roman" w:cs="Times New Roman"/>
          <w:sz w:val="24"/>
          <w:szCs w:val="24"/>
          <w:lang w:eastAsia="ru-RU"/>
        </w:rPr>
        <w:t xml:space="preserve">х реагентов, в т.ч. резервных. </w:t>
      </w:r>
    </w:p>
    <w:p w14:paraId="289ED511"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7060B734" w14:textId="77777777" w:rsidR="007B4259" w:rsidRPr="007B4259" w:rsidRDefault="007B4259" w:rsidP="00B94178">
      <w:pPr>
        <w:tabs>
          <w:tab w:val="left" w:pos="720"/>
        </w:tabs>
        <w:spacing w:after="0" w:line="240" w:lineRule="auto"/>
        <w:ind w:firstLine="709"/>
        <w:jc w:val="both"/>
        <w:outlineLvl w:val="2"/>
        <w:rPr>
          <w:rFonts w:ascii="Arial" w:eastAsia="Times New Roman" w:hAnsi="Arial" w:cs="Arial"/>
          <w:b/>
          <w:bCs/>
          <w:i/>
          <w:caps/>
          <w:color w:val="000000"/>
          <w:sz w:val="20"/>
          <w:szCs w:val="20"/>
          <w:lang w:eastAsia="ru-RU"/>
        </w:rPr>
      </w:pPr>
      <w:bookmarkStart w:id="439" w:name="_Toc213657650"/>
      <w:bookmarkStart w:id="440" w:name="_Toc219546032"/>
      <w:bookmarkStart w:id="441" w:name="_Toc225224524"/>
      <w:bookmarkStart w:id="442" w:name="_Toc226521357"/>
      <w:r w:rsidRPr="007B4259">
        <w:rPr>
          <w:rFonts w:ascii="Arial" w:eastAsia="Times New Roman" w:hAnsi="Arial" w:cs="Arial"/>
          <w:b/>
          <w:bCs/>
          <w:i/>
          <w:caps/>
          <w:color w:val="000000"/>
          <w:sz w:val="20"/>
          <w:szCs w:val="20"/>
          <w:lang w:eastAsia="ru-RU"/>
        </w:rPr>
        <w:t>4.3.3</w:t>
      </w:r>
      <w:r w:rsidRPr="007B4259">
        <w:rPr>
          <w:rFonts w:ascii="Arial" w:eastAsia="Times New Roman" w:hAnsi="Arial" w:cs="Arial"/>
          <w:b/>
          <w:bCs/>
          <w:i/>
          <w:caps/>
          <w:color w:val="000000"/>
          <w:sz w:val="20"/>
          <w:szCs w:val="20"/>
          <w:lang w:eastAsia="ru-RU"/>
        </w:rPr>
        <w:tab/>
        <w:t>ИСПЫТАНИЕ РАСХОДОМЕРА БЛЕНДЕРА</w:t>
      </w:r>
      <w:bookmarkEnd w:id="439"/>
      <w:bookmarkEnd w:id="440"/>
      <w:bookmarkEnd w:id="441"/>
      <w:bookmarkEnd w:id="442"/>
    </w:p>
    <w:p w14:paraId="4961316A"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30B17C29"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Если общий объем емкостей ГРП не позволяет проводить данный тест, допускается не проводить, но при условии проведения мини-ГРП. Запрещено проводить основной ГРП при неисправных расходомерах. Необходимо следить, чтобы отклонения в конечных итоговых показаниях не превышали 5% и колебания скорости закачки во время испытания не превышали 10%. Выполнение данного испытания требует записи показаний на диаграмме. Для этого необходимо наличие 2 емкостей, одна из </w:t>
      </w:r>
      <w:proofErr w:type="gramStart"/>
      <w:r w:rsidRPr="007B4259">
        <w:rPr>
          <w:rFonts w:ascii="Times New Roman" w:eastAsia="Times New Roman" w:hAnsi="Times New Roman" w:cs="Times New Roman"/>
          <w:color w:val="000000"/>
          <w:sz w:val="24"/>
          <w:szCs w:val="24"/>
          <w:lang w:eastAsia="ru-RU"/>
        </w:rPr>
        <w:t>которых  должна</w:t>
      </w:r>
      <w:proofErr w:type="gramEnd"/>
      <w:r w:rsidRPr="007B4259">
        <w:rPr>
          <w:rFonts w:ascii="Times New Roman" w:eastAsia="Times New Roman" w:hAnsi="Times New Roman" w:cs="Times New Roman"/>
          <w:color w:val="000000"/>
          <w:sz w:val="24"/>
          <w:szCs w:val="24"/>
          <w:lang w:eastAsia="ru-RU"/>
        </w:rPr>
        <w:t xml:space="preserve"> быть объемом, </w:t>
      </w:r>
      <w:smartTag w:uri="urn:schemas-microsoft-com:office:smarttags" w:element="metricconverter">
        <w:smartTagPr>
          <w:attr w:name="ProductID" w:val="20 м3"/>
        </w:smartTagPr>
        <w:r w:rsidRPr="007B4259">
          <w:rPr>
            <w:rFonts w:ascii="Times New Roman" w:eastAsia="Times New Roman" w:hAnsi="Times New Roman" w:cs="Times New Roman"/>
            <w:color w:val="000000"/>
            <w:sz w:val="24"/>
            <w:szCs w:val="24"/>
            <w:lang w:eastAsia="ru-RU"/>
          </w:rPr>
          <w:t>20 м3</w:t>
        </w:r>
      </w:smartTag>
      <w:r w:rsidRPr="007B4259">
        <w:rPr>
          <w:rFonts w:ascii="Times New Roman" w:eastAsia="Times New Roman" w:hAnsi="Times New Roman" w:cs="Times New Roman"/>
          <w:color w:val="000000"/>
          <w:sz w:val="24"/>
          <w:szCs w:val="24"/>
          <w:lang w:eastAsia="ru-RU"/>
        </w:rPr>
        <w:t>.</w:t>
      </w:r>
    </w:p>
    <w:p w14:paraId="23F503C4" w14:textId="77777777" w:rsidR="007B4259" w:rsidRPr="007B4259" w:rsidRDefault="007B4259" w:rsidP="007B4259">
      <w:pPr>
        <w:spacing w:after="0" w:line="240" w:lineRule="auto"/>
        <w:ind w:left="180"/>
        <w:jc w:val="both"/>
        <w:rPr>
          <w:rFonts w:ascii="Times New Roman" w:eastAsia="Times New Roman" w:hAnsi="Times New Roman" w:cs="Times New Roman"/>
          <w:color w:val="000000"/>
          <w:sz w:val="24"/>
          <w:szCs w:val="24"/>
          <w:lang w:eastAsia="ru-RU"/>
        </w:rPr>
      </w:pPr>
    </w:p>
    <w:p w14:paraId="099E4C00" w14:textId="77777777" w:rsidR="007B4259" w:rsidRPr="007B4259" w:rsidRDefault="007B4259" w:rsidP="006421C1">
      <w:pPr>
        <w:numPr>
          <w:ilvl w:val="0"/>
          <w:numId w:val="26"/>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Замерить и записать уровень жидкости в обеих емкостях. </w:t>
      </w:r>
    </w:p>
    <w:p w14:paraId="18D64EA7"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70942E69" w14:textId="77777777" w:rsidR="007B4259" w:rsidRPr="007B4259" w:rsidRDefault="007B4259" w:rsidP="006421C1">
      <w:pPr>
        <w:numPr>
          <w:ilvl w:val="0"/>
          <w:numId w:val="26"/>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Снять и записать показания обоих счетчиков блендера. Обнулить показания счетчиков перед началом испытания.</w:t>
      </w:r>
    </w:p>
    <w:p w14:paraId="7FC578DD"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55BAA6E7" w14:textId="77777777" w:rsidR="007B4259" w:rsidRPr="007B4259" w:rsidRDefault="007B4259" w:rsidP="006421C1">
      <w:pPr>
        <w:numPr>
          <w:ilvl w:val="0"/>
          <w:numId w:val="26"/>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Подготовиться к записи данных по каждому расходомеру и печати в виде графика (расход - промежуток времени). Установить шкалу для определения погрешности 10%. Например, если расход равен 1 м3/мин, установить шкалу в диапазоне 0.9 до 1.1.</w:t>
      </w:r>
    </w:p>
    <w:p w14:paraId="74A1C60E"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7D37F4A1" w14:textId="77777777" w:rsidR="007B4259" w:rsidRPr="007B4259" w:rsidRDefault="007B4259" w:rsidP="006421C1">
      <w:pPr>
        <w:numPr>
          <w:ilvl w:val="0"/>
          <w:numId w:val="26"/>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Использовать только всасывающий насос.</w:t>
      </w:r>
    </w:p>
    <w:p w14:paraId="66B0B3E8"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23F2A905" w14:textId="48A6FF9B" w:rsidR="007B4259" w:rsidRPr="007B4259" w:rsidRDefault="007B4259" w:rsidP="006421C1">
      <w:pPr>
        <w:numPr>
          <w:ilvl w:val="0"/>
          <w:numId w:val="26"/>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Установить </w:t>
      </w:r>
      <w:r w:rsidR="00FE1ED7" w:rsidRPr="007B4259">
        <w:rPr>
          <w:rFonts w:ascii="Times New Roman" w:eastAsia="Times New Roman" w:hAnsi="Times New Roman" w:cs="Times New Roman"/>
          <w:color w:val="000000"/>
          <w:sz w:val="24"/>
          <w:szCs w:val="24"/>
          <w:lang w:eastAsia="ru-RU"/>
        </w:rPr>
        <w:t>байпас</w:t>
      </w:r>
      <w:r w:rsidRPr="007B4259">
        <w:rPr>
          <w:rFonts w:ascii="Times New Roman" w:eastAsia="Times New Roman" w:hAnsi="Times New Roman" w:cs="Times New Roman"/>
          <w:color w:val="000000"/>
          <w:sz w:val="24"/>
          <w:szCs w:val="24"/>
          <w:lang w:eastAsia="ru-RU"/>
        </w:rPr>
        <w:t xml:space="preserve"> на миксере блендера, чтобы уровень воды в миксере не повлиял на показания расходомера.</w:t>
      </w:r>
    </w:p>
    <w:p w14:paraId="2F4AE136"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66AE9787" w14:textId="77777777" w:rsidR="007B4259" w:rsidRPr="007B4259" w:rsidRDefault="007B4259" w:rsidP="006421C1">
      <w:pPr>
        <w:numPr>
          <w:ilvl w:val="0"/>
          <w:numId w:val="26"/>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Выполнить тест при проектной скорости закачки насосов, если возможно, но не менее 1м3/мин в течение 10 минут.</w:t>
      </w:r>
    </w:p>
    <w:p w14:paraId="52F7F7C0"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0DE85533" w14:textId="77777777" w:rsidR="007B4259" w:rsidRPr="007B4259" w:rsidRDefault="007B4259" w:rsidP="006421C1">
      <w:pPr>
        <w:numPr>
          <w:ilvl w:val="0"/>
          <w:numId w:val="26"/>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Произвести замеры в обеих емкостях уровня жидкости и записать полученные значения.</w:t>
      </w:r>
    </w:p>
    <w:p w14:paraId="25192DD7" w14:textId="77777777" w:rsidR="007B4259" w:rsidRPr="007B4259" w:rsidRDefault="007B4259" w:rsidP="007B4259">
      <w:pPr>
        <w:spacing w:after="0" w:line="240" w:lineRule="auto"/>
        <w:ind w:left="180"/>
        <w:jc w:val="both"/>
        <w:rPr>
          <w:rFonts w:ascii="Times New Roman" w:eastAsia="Times New Roman" w:hAnsi="Times New Roman" w:cs="Times New Roman"/>
          <w:color w:val="000000"/>
          <w:sz w:val="24"/>
          <w:szCs w:val="24"/>
          <w:lang w:eastAsia="ru-RU"/>
        </w:rPr>
      </w:pPr>
    </w:p>
    <w:p w14:paraId="5200604E" w14:textId="77777777" w:rsidR="007B4259" w:rsidRPr="007B4259" w:rsidRDefault="007B4259" w:rsidP="007B4259">
      <w:pPr>
        <w:spacing w:after="0" w:line="240" w:lineRule="auto"/>
        <w:jc w:val="both"/>
        <w:rPr>
          <w:rFonts w:ascii="Times New Roman" w:eastAsia="Times New Roman" w:hAnsi="Times New Roman" w:cs="Times New Roman"/>
          <w:b/>
          <w:color w:val="000000"/>
          <w:sz w:val="24"/>
          <w:szCs w:val="24"/>
          <w:u w:val="single"/>
          <w:lang w:eastAsia="ru-RU"/>
        </w:rPr>
      </w:pPr>
      <w:r w:rsidRPr="007B4259">
        <w:rPr>
          <w:rFonts w:ascii="Times New Roman" w:eastAsia="Times New Roman" w:hAnsi="Times New Roman" w:cs="Times New Roman"/>
          <w:b/>
          <w:color w:val="000000"/>
          <w:sz w:val="24"/>
          <w:szCs w:val="24"/>
          <w:u w:val="single"/>
          <w:lang w:eastAsia="ru-RU"/>
        </w:rPr>
        <w:t>Счетчики расходомеров:</w:t>
      </w:r>
    </w:p>
    <w:p w14:paraId="737B69F3" w14:textId="77777777" w:rsidR="007B4259" w:rsidRPr="007B4259" w:rsidRDefault="007B4259" w:rsidP="007B4259">
      <w:pPr>
        <w:widowControl w:val="0"/>
        <w:numPr>
          <w:ilvl w:val="0"/>
          <w:numId w:val="7"/>
        </w:numPr>
        <w:tabs>
          <w:tab w:val="num" w:pos="540"/>
        </w:tabs>
        <w:overflowPunct w:val="0"/>
        <w:autoSpaceDE w:val="0"/>
        <w:autoSpaceDN w:val="0"/>
        <w:adjustRightInd w:val="0"/>
        <w:spacing w:before="120" w:after="0" w:line="240" w:lineRule="auto"/>
        <w:ind w:left="540" w:hanging="359"/>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Показания счетчика расходомера должны быть в пределах 5% погрешности измеренного объема;</w:t>
      </w:r>
    </w:p>
    <w:p w14:paraId="609C7268" w14:textId="77777777" w:rsidR="007B4259" w:rsidRPr="007B4259" w:rsidRDefault="007B4259" w:rsidP="007B4259">
      <w:pPr>
        <w:widowControl w:val="0"/>
        <w:numPr>
          <w:ilvl w:val="0"/>
          <w:numId w:val="7"/>
        </w:numPr>
        <w:tabs>
          <w:tab w:val="num" w:pos="540"/>
        </w:tabs>
        <w:overflowPunct w:val="0"/>
        <w:autoSpaceDE w:val="0"/>
        <w:autoSpaceDN w:val="0"/>
        <w:adjustRightInd w:val="0"/>
        <w:spacing w:before="120" w:after="0" w:line="240" w:lineRule="auto"/>
        <w:ind w:left="540" w:hanging="359"/>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не должны давать скачкообразных показателей расходов во время испытания, отклоняющихся от необходимого расхода более чем на 5%.</w:t>
      </w:r>
    </w:p>
    <w:p w14:paraId="6CDDE59B" w14:textId="77777777" w:rsidR="007B4259" w:rsidRPr="007B4259" w:rsidRDefault="007B4259" w:rsidP="007B4259">
      <w:pPr>
        <w:widowControl w:val="0"/>
        <w:overflowPunct w:val="0"/>
        <w:autoSpaceDE w:val="0"/>
        <w:autoSpaceDN w:val="0"/>
        <w:adjustRightInd w:val="0"/>
        <w:spacing w:after="0" w:line="240" w:lineRule="auto"/>
        <w:ind w:left="180"/>
        <w:jc w:val="both"/>
        <w:textAlignment w:val="baseline"/>
        <w:rPr>
          <w:rFonts w:ascii="Times New Roman" w:eastAsia="Times New Roman" w:hAnsi="Times New Roman" w:cs="Times New Roman"/>
          <w:sz w:val="24"/>
          <w:szCs w:val="20"/>
          <w:lang w:eastAsia="ru-RU"/>
        </w:rPr>
      </w:pPr>
    </w:p>
    <w:p w14:paraId="7E51FC5E" w14:textId="61E764BF" w:rsidR="007B4259" w:rsidRPr="00B94178"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Если счетчик расходомера показывает </w:t>
      </w:r>
      <w:proofErr w:type="gramStart"/>
      <w:r w:rsidRPr="007B4259">
        <w:rPr>
          <w:rFonts w:ascii="Times New Roman" w:eastAsia="Times New Roman" w:hAnsi="Times New Roman" w:cs="Times New Roman"/>
          <w:color w:val="000000"/>
          <w:sz w:val="24"/>
          <w:szCs w:val="24"/>
          <w:lang w:eastAsia="ru-RU"/>
        </w:rPr>
        <w:t>более  5</w:t>
      </w:r>
      <w:proofErr w:type="gramEnd"/>
      <w:r w:rsidRPr="007B4259">
        <w:rPr>
          <w:rFonts w:ascii="Times New Roman" w:eastAsia="Times New Roman" w:hAnsi="Times New Roman" w:cs="Times New Roman"/>
          <w:color w:val="000000"/>
          <w:sz w:val="24"/>
          <w:szCs w:val="24"/>
          <w:lang w:eastAsia="ru-RU"/>
        </w:rPr>
        <w:t>% погрешности измеренного объема, на показания расходомера нельзя полагаться, если по диаграмме скорость закачки постоянно колеблется +/- 5 %. Т.е. в случае, если заданный расход составляет 1м3/мин, и он не выдерживается в пределах 0.95 до 1.05 м3/мин, необходим</w:t>
      </w:r>
      <w:r w:rsidR="00B94178">
        <w:rPr>
          <w:rFonts w:ascii="Times New Roman" w:eastAsia="Times New Roman" w:hAnsi="Times New Roman" w:cs="Times New Roman"/>
          <w:color w:val="000000"/>
          <w:sz w:val="24"/>
          <w:szCs w:val="24"/>
          <w:lang w:eastAsia="ru-RU"/>
        </w:rPr>
        <w:t>о провести повторное испытание.</w:t>
      </w:r>
    </w:p>
    <w:p w14:paraId="3075617A" w14:textId="50A235D5"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Если </w:t>
      </w:r>
      <w:r w:rsidR="00B94178" w:rsidRPr="007B4259">
        <w:rPr>
          <w:rFonts w:ascii="Times New Roman" w:eastAsia="Times New Roman" w:hAnsi="Times New Roman" w:cs="Times New Roman"/>
          <w:color w:val="000000"/>
          <w:sz w:val="24"/>
          <w:szCs w:val="24"/>
          <w:lang w:eastAsia="ru-RU"/>
        </w:rPr>
        <w:t>погрешность&gt;</w:t>
      </w:r>
      <w:r w:rsidRPr="007B4259">
        <w:rPr>
          <w:rFonts w:ascii="Times New Roman" w:eastAsia="Times New Roman" w:hAnsi="Times New Roman" w:cs="Times New Roman"/>
          <w:color w:val="000000"/>
          <w:sz w:val="24"/>
          <w:szCs w:val="24"/>
          <w:lang w:eastAsia="ru-RU"/>
        </w:rPr>
        <w:t xml:space="preserve"> 5% но </w:t>
      </w:r>
      <w:proofErr w:type="gramStart"/>
      <w:r w:rsidRPr="007B4259">
        <w:rPr>
          <w:rFonts w:ascii="Times New Roman" w:eastAsia="Times New Roman" w:hAnsi="Times New Roman" w:cs="Times New Roman"/>
          <w:color w:val="000000"/>
          <w:sz w:val="24"/>
          <w:szCs w:val="24"/>
          <w:lang w:eastAsia="ru-RU"/>
        </w:rPr>
        <w:t>&lt; 7</w:t>
      </w:r>
      <w:proofErr w:type="gramEnd"/>
      <w:r w:rsidRPr="007B4259">
        <w:rPr>
          <w:rFonts w:ascii="Times New Roman" w:eastAsia="Times New Roman" w:hAnsi="Times New Roman" w:cs="Times New Roman"/>
          <w:color w:val="000000"/>
          <w:sz w:val="24"/>
          <w:szCs w:val="24"/>
          <w:lang w:eastAsia="ru-RU"/>
        </w:rPr>
        <w:t xml:space="preserve"> %, можно продолжать работу при условии, что анализ </w:t>
      </w:r>
      <w:r w:rsidRPr="007B4259">
        <w:rPr>
          <w:rFonts w:ascii="Times New Roman" w:eastAsia="Times New Roman" w:hAnsi="Times New Roman" w:cs="Times New Roman"/>
          <w:sz w:val="24"/>
          <w:szCs w:val="24"/>
          <w:lang w:eastAsia="ru-RU"/>
        </w:rPr>
        <w:t>с использованием ротационного вискозиметра</w:t>
      </w:r>
      <w:r w:rsidRPr="007B4259">
        <w:rPr>
          <w:rFonts w:ascii="Times New Roman" w:eastAsia="Times New Roman" w:hAnsi="Times New Roman" w:cs="Times New Roman"/>
          <w:color w:val="000000"/>
          <w:sz w:val="24"/>
          <w:szCs w:val="24"/>
          <w:lang w:eastAsia="ru-RU"/>
        </w:rPr>
        <w:t xml:space="preserve"> подтверждает удовлетворительное качество жидкости при отклон</w:t>
      </w:r>
      <w:r w:rsidR="00B94178">
        <w:rPr>
          <w:rFonts w:ascii="Times New Roman" w:eastAsia="Times New Roman" w:hAnsi="Times New Roman" w:cs="Times New Roman"/>
          <w:color w:val="000000"/>
          <w:sz w:val="24"/>
          <w:szCs w:val="24"/>
          <w:lang w:eastAsia="ru-RU"/>
        </w:rPr>
        <w:t>ении объема добавок на +/- 10%.</w:t>
      </w:r>
    </w:p>
    <w:p w14:paraId="22296262" w14:textId="163C995B"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Работа не может выполняться при </w:t>
      </w:r>
      <w:r w:rsidR="00B94178" w:rsidRPr="007B4259">
        <w:rPr>
          <w:rFonts w:ascii="Times New Roman" w:eastAsia="Times New Roman" w:hAnsi="Times New Roman" w:cs="Times New Roman"/>
          <w:color w:val="000000"/>
          <w:sz w:val="24"/>
          <w:szCs w:val="24"/>
          <w:lang w:eastAsia="ru-RU"/>
        </w:rPr>
        <w:t>отклонениях&gt;</w:t>
      </w:r>
      <w:r w:rsidRPr="007B4259">
        <w:rPr>
          <w:rFonts w:ascii="Times New Roman" w:eastAsia="Times New Roman" w:hAnsi="Times New Roman" w:cs="Times New Roman"/>
          <w:color w:val="000000"/>
          <w:sz w:val="24"/>
          <w:szCs w:val="24"/>
          <w:lang w:eastAsia="ru-RU"/>
        </w:rPr>
        <w:t xml:space="preserve"> 10%. Проведение ГРП должно быть перенесено на другой срок до решения проблемы.</w:t>
      </w:r>
    </w:p>
    <w:p w14:paraId="28B01402"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0"/>
          <w:lang w:eastAsia="ru-RU"/>
        </w:rPr>
      </w:pPr>
      <w:bookmarkStart w:id="443" w:name="_Toc213657651"/>
      <w:bookmarkStart w:id="444" w:name="_Toc219546033"/>
      <w:bookmarkStart w:id="445" w:name="_Toc225224525"/>
      <w:bookmarkStart w:id="446" w:name="_Toc226521358"/>
      <w:r w:rsidRPr="007B4259">
        <w:rPr>
          <w:rFonts w:ascii="Times New Roman" w:eastAsia="Times New Roman" w:hAnsi="Times New Roman" w:cs="Times New Roman"/>
          <w:color w:val="000000"/>
          <w:sz w:val="24"/>
          <w:szCs w:val="24"/>
          <w:lang w:eastAsia="ru-RU"/>
        </w:rPr>
        <w:br w:type="page"/>
      </w:r>
      <w:r w:rsidRPr="007B4259">
        <w:rPr>
          <w:rFonts w:ascii="Arial" w:eastAsia="Times New Roman" w:hAnsi="Arial" w:cs="Arial"/>
          <w:b/>
          <w:bCs/>
          <w:i/>
          <w:caps/>
          <w:color w:val="000000"/>
          <w:sz w:val="20"/>
          <w:szCs w:val="20"/>
          <w:lang w:eastAsia="ru-RU"/>
        </w:rPr>
        <w:lastRenderedPageBreak/>
        <w:t>4.3.4</w:t>
      </w:r>
      <w:r w:rsidRPr="007B4259">
        <w:rPr>
          <w:rFonts w:ascii="Arial" w:eastAsia="Times New Roman" w:hAnsi="Arial" w:cs="Arial"/>
          <w:b/>
          <w:bCs/>
          <w:i/>
          <w:caps/>
          <w:color w:val="000000"/>
          <w:sz w:val="20"/>
          <w:szCs w:val="20"/>
          <w:lang w:eastAsia="ru-RU"/>
        </w:rPr>
        <w:tab/>
        <w:t>ЦИКЛИЧЕСКОЕ ИСПЫТАНИЕ НАСОСОВ ДЛЯ ЖИДКИХ И СУХИХ ДОБАВОК БЛЕНДЕРА И ГИДРАТАЦИОННОЙ УСТАНОВКИ</w:t>
      </w:r>
      <w:bookmarkEnd w:id="443"/>
      <w:bookmarkEnd w:id="444"/>
      <w:bookmarkEnd w:id="445"/>
      <w:bookmarkEnd w:id="446"/>
      <w:r w:rsidRPr="007B4259">
        <w:rPr>
          <w:rFonts w:ascii="Arial" w:eastAsia="Times New Roman" w:hAnsi="Arial" w:cs="Arial"/>
          <w:b/>
          <w:bCs/>
          <w:i/>
          <w:caps/>
          <w:color w:val="000000"/>
          <w:sz w:val="20"/>
          <w:szCs w:val="20"/>
          <w:lang w:eastAsia="ru-RU"/>
        </w:rPr>
        <w:t xml:space="preserve"> </w:t>
      </w:r>
    </w:p>
    <w:p w14:paraId="05FC525E"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1808AB0A" w14:textId="7B7234BE"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После проведения «ведерных тестов» (насосов подачи жидких и сухих добавок), а также расходомеров, калибровки и принятия результатов Представителем </w:t>
      </w:r>
      <w:r w:rsidR="007D3CA8">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необходимо провести циклическое испытание насосов блендера или </w:t>
      </w:r>
      <w:r w:rsidR="003A5941" w:rsidRPr="007B4259">
        <w:rPr>
          <w:rFonts w:ascii="Times New Roman" w:eastAsia="Times New Roman" w:hAnsi="Times New Roman" w:cs="Times New Roman"/>
          <w:sz w:val="24"/>
          <w:szCs w:val="24"/>
          <w:lang w:eastAsia="ru-RU"/>
        </w:rPr>
        <w:t>гидратационной</w:t>
      </w:r>
      <w:r w:rsidR="003A5941">
        <w:rPr>
          <w:rFonts w:ascii="Times New Roman" w:eastAsia="Times New Roman" w:hAnsi="Times New Roman" w:cs="Times New Roman"/>
          <w:sz w:val="24"/>
          <w:szCs w:val="24"/>
          <w:lang w:eastAsia="ru-RU"/>
        </w:rPr>
        <w:t xml:space="preserve"> </w:t>
      </w:r>
      <w:r w:rsidR="003A5941" w:rsidRPr="007B4259">
        <w:rPr>
          <w:rFonts w:ascii="Times New Roman" w:eastAsia="Times New Roman" w:hAnsi="Times New Roman" w:cs="Times New Roman"/>
          <w:sz w:val="24"/>
          <w:szCs w:val="24"/>
          <w:lang w:eastAsia="ru-RU"/>
        </w:rPr>
        <w:t>установки</w:t>
      </w:r>
      <w:r w:rsidR="00B94178">
        <w:rPr>
          <w:rFonts w:ascii="Times New Roman" w:eastAsia="Times New Roman" w:hAnsi="Times New Roman" w:cs="Times New Roman"/>
          <w:sz w:val="24"/>
          <w:szCs w:val="24"/>
          <w:lang w:eastAsia="ru-RU"/>
        </w:rPr>
        <w:t xml:space="preserve">. </w:t>
      </w:r>
    </w:p>
    <w:p w14:paraId="1F9666F1"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Устанавливается следующий порядок проведения испытаний:</w:t>
      </w:r>
    </w:p>
    <w:p w14:paraId="67F7E9E4" w14:textId="77777777" w:rsidR="007B4259" w:rsidRPr="007B4259" w:rsidRDefault="007B4259" w:rsidP="00B94178">
      <w:pPr>
        <w:spacing w:after="0" w:line="240" w:lineRule="auto"/>
        <w:ind w:left="180" w:firstLine="709"/>
        <w:jc w:val="both"/>
        <w:rPr>
          <w:rFonts w:ascii="Times New Roman" w:eastAsia="Times New Roman" w:hAnsi="Times New Roman" w:cs="Times New Roman"/>
          <w:sz w:val="24"/>
          <w:szCs w:val="24"/>
          <w:lang w:eastAsia="ru-RU"/>
        </w:rPr>
      </w:pPr>
    </w:p>
    <w:p w14:paraId="2CD4AE77"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Шаг 1. Установить концентрацию на насосах подачи жидкой химии и сухих реагентов аналогичной установленному значению при проведении «ведерных тестов». </w:t>
      </w:r>
    </w:p>
    <w:p w14:paraId="7635CE83" w14:textId="77777777" w:rsidR="007B4259" w:rsidRPr="007B4259" w:rsidRDefault="007B4259" w:rsidP="00B94178">
      <w:pPr>
        <w:spacing w:after="0" w:line="240" w:lineRule="auto"/>
        <w:ind w:left="180" w:firstLine="709"/>
        <w:jc w:val="both"/>
        <w:rPr>
          <w:rFonts w:ascii="Times New Roman" w:eastAsia="Times New Roman" w:hAnsi="Times New Roman" w:cs="Times New Roman"/>
          <w:sz w:val="24"/>
          <w:szCs w:val="24"/>
          <w:lang w:eastAsia="ru-RU"/>
        </w:rPr>
      </w:pPr>
    </w:p>
    <w:p w14:paraId="09407C24" w14:textId="6CE699CE"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Шаг 2. Во время циркуляции технологических емкостей при рабочем расходе и установленными значениями концентраций жидких и сухих добавок в соответствии с дизайном ГРП, снизить расход блендера или </w:t>
      </w:r>
      <w:r w:rsidR="00FA7C32" w:rsidRPr="007B4259">
        <w:rPr>
          <w:rFonts w:ascii="Times New Roman" w:eastAsia="Times New Roman" w:hAnsi="Times New Roman" w:cs="Times New Roman"/>
          <w:sz w:val="24"/>
          <w:szCs w:val="24"/>
          <w:lang w:eastAsia="ru-RU"/>
        </w:rPr>
        <w:t>гидратационной</w:t>
      </w:r>
      <w:r w:rsidRPr="007B4259">
        <w:rPr>
          <w:rFonts w:ascii="Times New Roman" w:eastAsia="Times New Roman" w:hAnsi="Times New Roman" w:cs="Times New Roman"/>
          <w:sz w:val="24"/>
          <w:szCs w:val="24"/>
          <w:lang w:eastAsia="ru-RU"/>
        </w:rPr>
        <w:t xml:space="preserve"> установки до примерно половины от проектного расхода.</w:t>
      </w:r>
    </w:p>
    <w:p w14:paraId="09E730FF" w14:textId="77777777" w:rsidR="007B4259" w:rsidRPr="007B4259" w:rsidRDefault="007B4259" w:rsidP="00B94178">
      <w:pPr>
        <w:spacing w:after="0" w:line="240" w:lineRule="auto"/>
        <w:ind w:left="180" w:firstLine="709"/>
        <w:jc w:val="both"/>
        <w:rPr>
          <w:rFonts w:ascii="Times New Roman" w:eastAsia="Times New Roman" w:hAnsi="Times New Roman" w:cs="Times New Roman"/>
          <w:sz w:val="24"/>
          <w:szCs w:val="24"/>
          <w:lang w:eastAsia="ru-RU"/>
        </w:rPr>
      </w:pPr>
    </w:p>
    <w:p w14:paraId="054F57CB"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Шаг 3. Зафиксировать время реакции систем подачи сухих и жидких добавок на изменение расхода. Максимально допустимое время реакции на корректировку концентрации составляет ~10 с. Если время отклика превышает 15 с, провести корректировку гидравлических или электронных модулей контроля системы и провести испытание заново. </w:t>
      </w:r>
    </w:p>
    <w:p w14:paraId="4FE7C037"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08C5E409"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Шаг 4. Провести аналогичное испытание в обратном порядке, начиная с расхода равному половине проектного </w:t>
      </w:r>
      <w:proofErr w:type="gramStart"/>
      <w:r w:rsidRPr="007B4259">
        <w:rPr>
          <w:rFonts w:ascii="Times New Roman" w:eastAsia="Times New Roman" w:hAnsi="Times New Roman" w:cs="Times New Roman"/>
          <w:sz w:val="24"/>
          <w:szCs w:val="24"/>
          <w:lang w:eastAsia="ru-RU"/>
        </w:rPr>
        <w:t>расхода  и</w:t>
      </w:r>
      <w:proofErr w:type="gramEnd"/>
      <w:r w:rsidRPr="007B4259">
        <w:rPr>
          <w:rFonts w:ascii="Times New Roman" w:eastAsia="Times New Roman" w:hAnsi="Times New Roman" w:cs="Times New Roman"/>
          <w:sz w:val="24"/>
          <w:szCs w:val="24"/>
          <w:lang w:eastAsia="ru-RU"/>
        </w:rPr>
        <w:t xml:space="preserve"> повышая до  рабочего расхода  </w:t>
      </w:r>
    </w:p>
    <w:p w14:paraId="2AC9EFE2" w14:textId="77777777" w:rsidR="007B4259" w:rsidRPr="007B4259" w:rsidRDefault="007B4259" w:rsidP="00B94178">
      <w:pPr>
        <w:spacing w:after="0" w:line="240" w:lineRule="auto"/>
        <w:ind w:firstLine="709"/>
        <w:jc w:val="both"/>
        <w:rPr>
          <w:rFonts w:ascii="Times New Roman" w:eastAsia="Times New Roman" w:hAnsi="Times New Roman" w:cs="Times New Roman"/>
          <w:i/>
          <w:sz w:val="24"/>
          <w:szCs w:val="24"/>
          <w:lang w:eastAsia="ru-RU"/>
        </w:rPr>
      </w:pPr>
      <w:r w:rsidRPr="007B4259">
        <w:rPr>
          <w:rFonts w:ascii="Times New Roman" w:eastAsia="Times New Roman" w:hAnsi="Times New Roman" w:cs="Times New Roman"/>
          <w:sz w:val="24"/>
          <w:szCs w:val="24"/>
          <w:lang w:eastAsia="ru-RU"/>
        </w:rPr>
        <w:t xml:space="preserve">   </w:t>
      </w:r>
    </w:p>
    <w:p w14:paraId="200476F0" w14:textId="77777777" w:rsidR="007B4259" w:rsidRPr="007B4259" w:rsidRDefault="007B4259" w:rsidP="00B94178">
      <w:pPr>
        <w:spacing w:after="0" w:line="240" w:lineRule="auto"/>
        <w:ind w:left="540" w:firstLine="709"/>
        <w:jc w:val="both"/>
        <w:rPr>
          <w:rFonts w:ascii="Times New Roman" w:eastAsia="Times New Roman" w:hAnsi="Times New Roman" w:cs="Times New Roman"/>
          <w:i/>
          <w:sz w:val="24"/>
          <w:szCs w:val="24"/>
          <w:lang w:eastAsia="ru-RU"/>
        </w:rPr>
      </w:pPr>
      <w:r w:rsidRPr="007B4259">
        <w:rPr>
          <w:rFonts w:ascii="Times New Roman" w:eastAsia="Times New Roman" w:hAnsi="Times New Roman" w:cs="Times New Roman"/>
          <w:i/>
          <w:sz w:val="24"/>
          <w:szCs w:val="24"/>
          <w:u w:val="single"/>
          <w:lang w:eastAsia="ru-RU"/>
        </w:rPr>
        <w:t>Примечание</w:t>
      </w:r>
      <w:proofErr w:type="gramStart"/>
      <w:r w:rsidRPr="007B4259">
        <w:rPr>
          <w:rFonts w:ascii="Times New Roman" w:eastAsia="Times New Roman" w:hAnsi="Times New Roman" w:cs="Times New Roman"/>
          <w:i/>
          <w:sz w:val="24"/>
          <w:szCs w:val="24"/>
          <w:u w:val="single"/>
          <w:lang w:eastAsia="ru-RU"/>
        </w:rPr>
        <w:t>:</w:t>
      </w:r>
      <w:r w:rsidRPr="007B4259">
        <w:rPr>
          <w:rFonts w:ascii="Times New Roman" w:eastAsia="Times New Roman" w:hAnsi="Times New Roman" w:cs="Times New Roman"/>
          <w:i/>
          <w:sz w:val="24"/>
          <w:szCs w:val="24"/>
          <w:lang w:eastAsia="ru-RU"/>
        </w:rPr>
        <w:t xml:space="preserve"> При</w:t>
      </w:r>
      <w:proofErr w:type="gramEnd"/>
      <w:r w:rsidRPr="007B4259">
        <w:rPr>
          <w:rFonts w:ascii="Times New Roman" w:eastAsia="Times New Roman" w:hAnsi="Times New Roman" w:cs="Times New Roman"/>
          <w:i/>
          <w:sz w:val="24"/>
          <w:szCs w:val="24"/>
          <w:lang w:eastAsia="ru-RU"/>
        </w:rPr>
        <w:t xml:space="preserve"> проведении «ведерных тестов» обязательно регистрируются параметры испытаний в станции контроля. </w:t>
      </w:r>
    </w:p>
    <w:p w14:paraId="665393C0"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2F58204A"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62DB942B"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0"/>
          <w:lang w:eastAsia="ru-RU"/>
        </w:rPr>
      </w:pPr>
      <w:bookmarkStart w:id="447" w:name="_Toc213657652"/>
      <w:bookmarkStart w:id="448" w:name="_Toc219546034"/>
      <w:bookmarkStart w:id="449" w:name="_Toc225224526"/>
      <w:bookmarkStart w:id="450" w:name="_Toc226521359"/>
      <w:r w:rsidRPr="007B4259">
        <w:rPr>
          <w:rFonts w:ascii="Arial" w:eastAsia="Times New Roman" w:hAnsi="Arial" w:cs="Arial"/>
          <w:b/>
          <w:bCs/>
          <w:i/>
          <w:caps/>
          <w:color w:val="000000"/>
          <w:sz w:val="20"/>
          <w:szCs w:val="20"/>
          <w:lang w:eastAsia="ru-RU"/>
        </w:rPr>
        <w:t>4.3.5</w:t>
      </w:r>
      <w:r w:rsidRPr="007B4259">
        <w:rPr>
          <w:rFonts w:ascii="Arial" w:eastAsia="Times New Roman" w:hAnsi="Arial" w:cs="Arial"/>
          <w:b/>
          <w:bCs/>
          <w:i/>
          <w:caps/>
          <w:color w:val="000000"/>
          <w:sz w:val="20"/>
          <w:szCs w:val="20"/>
          <w:lang w:eastAsia="ru-RU"/>
        </w:rPr>
        <w:tab/>
        <w:t>ПРОВЕРКА ПЛОТНОМЕРОВ И ШНЕКОВ</w:t>
      </w:r>
      <w:bookmarkEnd w:id="447"/>
      <w:bookmarkEnd w:id="448"/>
      <w:bookmarkEnd w:id="449"/>
      <w:bookmarkEnd w:id="450"/>
    </w:p>
    <w:p w14:paraId="1CD014EF"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59B9008A" w14:textId="2C4AEA5F"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При проведении ГРП и Мини-ГРП, необходимо использовать радиоактивный плотномер, который устанавливается в линии подачи раствора низкого и/или высокого давления. Радиоактивный плотномер должен обеспечивать показания плотности и возможность записи диаграмм и пок</w:t>
      </w:r>
      <w:r w:rsidR="00B94178">
        <w:rPr>
          <w:rFonts w:ascii="Times New Roman" w:eastAsia="Times New Roman" w:hAnsi="Times New Roman" w:cs="Times New Roman"/>
          <w:sz w:val="24"/>
          <w:szCs w:val="24"/>
          <w:lang w:eastAsia="ru-RU"/>
        </w:rPr>
        <w:t xml:space="preserve">азаний системой записи данных. </w:t>
      </w:r>
    </w:p>
    <w:p w14:paraId="7A0C91B5" w14:textId="702B8CA2"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Необходимо предоставить документацию по предыдущему ГРП, подтверждающую точность показания плотномеров или шнеков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в предела</w:t>
      </w:r>
      <w:r w:rsidR="00B94178">
        <w:rPr>
          <w:rFonts w:ascii="Times New Roman" w:eastAsia="Times New Roman" w:hAnsi="Times New Roman" w:cs="Times New Roman"/>
          <w:sz w:val="24"/>
          <w:szCs w:val="24"/>
          <w:lang w:eastAsia="ru-RU"/>
        </w:rPr>
        <w:t xml:space="preserve">х 5-ти процентной погрешности. </w:t>
      </w:r>
    </w:p>
    <w:p w14:paraId="4F3ED533"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 качестве подобного документа может выступать диаграмма проведения предыдущего ГРП, при условии использования того же самого оборудования. На диаграмме должны быть представлены данные плотномера, расчетная плотность (чистая жидкость/смесь) и данные шнека для проверки.</w:t>
      </w:r>
    </w:p>
    <w:p w14:paraId="3885D687"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bookmarkStart w:id="451" w:name="_Toc213657653"/>
    </w:p>
    <w:p w14:paraId="0183BA16"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35868495"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0"/>
          <w:lang w:eastAsia="ru-RU"/>
        </w:rPr>
      </w:pPr>
      <w:bookmarkStart w:id="452" w:name="_Toc219546035"/>
      <w:bookmarkStart w:id="453" w:name="_Toc225224527"/>
      <w:bookmarkStart w:id="454" w:name="_Toc226521360"/>
      <w:r w:rsidRPr="007B4259">
        <w:rPr>
          <w:rFonts w:ascii="Arial" w:eastAsia="Times New Roman" w:hAnsi="Arial" w:cs="Arial"/>
          <w:b/>
          <w:bCs/>
          <w:i/>
          <w:caps/>
          <w:color w:val="000000"/>
          <w:sz w:val="20"/>
          <w:szCs w:val="20"/>
          <w:lang w:eastAsia="ru-RU"/>
        </w:rPr>
        <w:t>4.3.6</w:t>
      </w:r>
      <w:r w:rsidRPr="007B4259">
        <w:rPr>
          <w:rFonts w:ascii="Arial" w:eastAsia="Times New Roman" w:hAnsi="Arial" w:cs="Arial"/>
          <w:b/>
          <w:bCs/>
          <w:i/>
          <w:caps/>
          <w:color w:val="000000"/>
          <w:sz w:val="20"/>
          <w:szCs w:val="20"/>
          <w:lang w:eastAsia="ru-RU"/>
        </w:rPr>
        <w:tab/>
        <w:t xml:space="preserve">ТРЕБОВАНИЯ ПО ОБЕСПЕЧЕНИЮ КАЧЕСТВА ПРИ РАБОТЕ С </w:t>
      </w:r>
      <w:proofErr w:type="gramStart"/>
      <w:r w:rsidRPr="007B4259">
        <w:rPr>
          <w:rFonts w:ascii="Arial" w:eastAsia="Times New Roman" w:hAnsi="Arial" w:cs="Arial"/>
          <w:b/>
          <w:bCs/>
          <w:i/>
          <w:caps/>
          <w:color w:val="000000"/>
          <w:sz w:val="20"/>
          <w:szCs w:val="20"/>
          <w:lang w:eastAsia="ru-RU"/>
        </w:rPr>
        <w:t>ГИДРАТАЦИОННОЙ  УСТАНОВКОЙ</w:t>
      </w:r>
      <w:proofErr w:type="gramEnd"/>
      <w:r w:rsidRPr="007B4259">
        <w:rPr>
          <w:rFonts w:ascii="Arial" w:eastAsia="Times New Roman" w:hAnsi="Arial" w:cs="Arial"/>
          <w:b/>
          <w:bCs/>
          <w:i/>
          <w:caps/>
          <w:color w:val="000000"/>
          <w:sz w:val="20"/>
          <w:szCs w:val="20"/>
          <w:lang w:eastAsia="ru-RU"/>
        </w:rPr>
        <w:t xml:space="preserve"> И ПРИ ЗАМЕШИВАНИИ ГЕЛЯ В ПРОЦЕССЕ  ЗАКАЧКИ  («НА ЛЕТУ»)</w:t>
      </w:r>
      <w:bookmarkEnd w:id="451"/>
      <w:bookmarkEnd w:id="452"/>
      <w:bookmarkEnd w:id="453"/>
      <w:bookmarkEnd w:id="454"/>
    </w:p>
    <w:p w14:paraId="04991084"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7F1B425C"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использовании метода </w:t>
      </w:r>
      <w:proofErr w:type="gramStart"/>
      <w:r w:rsidRPr="007B4259">
        <w:rPr>
          <w:rFonts w:ascii="Times New Roman" w:eastAsia="Times New Roman" w:hAnsi="Times New Roman" w:cs="Times New Roman"/>
          <w:sz w:val="24"/>
          <w:szCs w:val="24"/>
          <w:lang w:eastAsia="ru-RU"/>
        </w:rPr>
        <w:t>добавления  реагентов</w:t>
      </w:r>
      <w:proofErr w:type="gramEnd"/>
      <w:r w:rsidRPr="007B4259">
        <w:rPr>
          <w:rFonts w:ascii="Times New Roman" w:eastAsia="Times New Roman" w:hAnsi="Times New Roman" w:cs="Times New Roman"/>
          <w:sz w:val="24"/>
          <w:szCs w:val="24"/>
          <w:lang w:eastAsia="ru-RU"/>
        </w:rPr>
        <w:t xml:space="preserve"> в технологическую жидкость в процессе закачки «на лету» должны применяться: </w:t>
      </w:r>
    </w:p>
    <w:p w14:paraId="53CDBC48" w14:textId="77777777" w:rsidR="007B4259" w:rsidRPr="007B4259" w:rsidRDefault="007B4259" w:rsidP="006421C1">
      <w:pPr>
        <w:widowControl w:val="0"/>
        <w:numPr>
          <w:ilvl w:val="0"/>
          <w:numId w:val="27"/>
        </w:numPr>
        <w:overflowPunct w:val="0"/>
        <w:autoSpaceDE w:val="0"/>
        <w:autoSpaceDN w:val="0"/>
        <w:adjustRightInd w:val="0"/>
        <w:spacing w:before="120" w:after="0" w:line="240" w:lineRule="auto"/>
        <w:ind w:left="538" w:hanging="357"/>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Электронный вискозиметр, работающий в режиме реального времени. Прибор должен иметь цифровые показания и возможность регистрации параметров в станции контроля.  </w:t>
      </w:r>
    </w:p>
    <w:p w14:paraId="16BCEF8C" w14:textId="77777777" w:rsidR="007B4259" w:rsidRPr="007B4259" w:rsidRDefault="007B4259" w:rsidP="006421C1">
      <w:pPr>
        <w:widowControl w:val="0"/>
        <w:numPr>
          <w:ilvl w:val="0"/>
          <w:numId w:val="27"/>
        </w:numPr>
        <w:overflowPunct w:val="0"/>
        <w:autoSpaceDE w:val="0"/>
        <w:autoSpaceDN w:val="0"/>
        <w:adjustRightInd w:val="0"/>
        <w:spacing w:before="120" w:after="0" w:line="240" w:lineRule="auto"/>
        <w:ind w:left="538" w:hanging="357"/>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Измеритель рН, работающий в режиме реального времени. Прибор также должен иметь </w:t>
      </w:r>
      <w:r w:rsidRPr="007B4259">
        <w:rPr>
          <w:rFonts w:ascii="Times New Roman" w:eastAsia="Times New Roman" w:hAnsi="Times New Roman" w:cs="Times New Roman"/>
          <w:sz w:val="24"/>
          <w:szCs w:val="20"/>
          <w:lang w:eastAsia="ru-RU"/>
        </w:rPr>
        <w:lastRenderedPageBreak/>
        <w:t xml:space="preserve">цифровой дисплей и возможность выведения и регистрации параметров в станции контроля. </w:t>
      </w:r>
    </w:p>
    <w:p w14:paraId="693E9C15" w14:textId="77777777" w:rsidR="007B4259" w:rsidRPr="007B4259" w:rsidRDefault="007B4259" w:rsidP="006421C1">
      <w:pPr>
        <w:widowControl w:val="0"/>
        <w:numPr>
          <w:ilvl w:val="0"/>
          <w:numId w:val="27"/>
        </w:numPr>
        <w:overflowPunct w:val="0"/>
        <w:autoSpaceDE w:val="0"/>
        <w:autoSpaceDN w:val="0"/>
        <w:adjustRightInd w:val="0"/>
        <w:spacing w:before="120" w:after="0" w:line="240" w:lineRule="auto"/>
        <w:ind w:left="538" w:hanging="357"/>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Термометр, работающий в реальном времени. Прибор также должен иметь цифровой дисплей и возможность выведения и регистрации параметров в станции контроля. </w:t>
      </w:r>
    </w:p>
    <w:p w14:paraId="21F6C3BF" w14:textId="77777777" w:rsidR="007B4259" w:rsidRPr="007B4259" w:rsidRDefault="007B4259" w:rsidP="007B4259">
      <w:pPr>
        <w:spacing w:after="0" w:line="240" w:lineRule="auto"/>
        <w:ind w:left="180"/>
        <w:jc w:val="both"/>
        <w:rPr>
          <w:rFonts w:ascii="Times New Roman" w:eastAsia="Times New Roman" w:hAnsi="Times New Roman" w:cs="Times New Roman"/>
          <w:sz w:val="24"/>
          <w:szCs w:val="24"/>
          <w:lang w:eastAsia="ru-RU"/>
        </w:rPr>
      </w:pPr>
    </w:p>
    <w:p w14:paraId="19A180CA" w14:textId="166F2AD4"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Перед началом проведения ГРП с добавлением реагентов «на лету» требуется проверить и зафикс</w:t>
      </w:r>
      <w:r w:rsidR="00B94178">
        <w:rPr>
          <w:rFonts w:ascii="Times New Roman" w:eastAsia="Times New Roman" w:hAnsi="Times New Roman" w:cs="Times New Roman"/>
          <w:sz w:val="24"/>
          <w:szCs w:val="24"/>
          <w:lang w:eastAsia="ru-RU"/>
        </w:rPr>
        <w:t xml:space="preserve">ировать время гидратации геля. </w:t>
      </w:r>
      <w:r w:rsidRPr="007B4259">
        <w:rPr>
          <w:rFonts w:ascii="Times New Roman" w:eastAsia="Times New Roman" w:hAnsi="Times New Roman" w:cs="Times New Roman"/>
          <w:sz w:val="24"/>
          <w:szCs w:val="24"/>
          <w:lang w:eastAsia="ru-RU"/>
        </w:rPr>
        <w:t>Степень гидратации базового геля ко времени достижения 2/3 от объем</w:t>
      </w:r>
      <w:r w:rsidR="00B94178">
        <w:rPr>
          <w:rFonts w:ascii="Times New Roman" w:eastAsia="Times New Roman" w:hAnsi="Times New Roman" w:cs="Times New Roman"/>
          <w:sz w:val="24"/>
          <w:szCs w:val="24"/>
          <w:lang w:eastAsia="ru-RU"/>
        </w:rPr>
        <w:t xml:space="preserve">а НКТ должна оставлять 90-95%. </w:t>
      </w:r>
      <w:r w:rsidRPr="007B4259">
        <w:rPr>
          <w:rFonts w:ascii="Times New Roman" w:eastAsia="Times New Roman" w:hAnsi="Times New Roman" w:cs="Times New Roman"/>
          <w:sz w:val="24"/>
          <w:szCs w:val="24"/>
          <w:lang w:eastAsia="ru-RU"/>
        </w:rPr>
        <w:t xml:space="preserve">При использовании Подрядчиком </w:t>
      </w:r>
      <w:proofErr w:type="spellStart"/>
      <w:r w:rsidRPr="007B4259">
        <w:rPr>
          <w:rFonts w:ascii="Times New Roman" w:eastAsia="Times New Roman" w:hAnsi="Times New Roman" w:cs="Times New Roman"/>
          <w:sz w:val="24"/>
          <w:szCs w:val="24"/>
          <w:lang w:eastAsia="ru-RU"/>
        </w:rPr>
        <w:t>загеливателя</w:t>
      </w:r>
      <w:proofErr w:type="spellEnd"/>
      <w:r w:rsidRPr="007B4259">
        <w:rPr>
          <w:rFonts w:ascii="Times New Roman" w:eastAsia="Times New Roman" w:hAnsi="Times New Roman" w:cs="Times New Roman"/>
          <w:sz w:val="24"/>
          <w:szCs w:val="24"/>
          <w:lang w:eastAsia="ru-RU"/>
        </w:rPr>
        <w:t xml:space="preserve"> на углеводородной основе при подготовке базового полимера, Подрядчику необходимо </w:t>
      </w:r>
      <w:r w:rsidR="00B94178" w:rsidRPr="007B4259">
        <w:rPr>
          <w:rFonts w:ascii="Times New Roman" w:eastAsia="Times New Roman" w:hAnsi="Times New Roman" w:cs="Times New Roman"/>
          <w:sz w:val="24"/>
          <w:szCs w:val="24"/>
          <w:lang w:eastAsia="ru-RU"/>
        </w:rPr>
        <w:t>предоставить Представителю</w:t>
      </w:r>
      <w:r w:rsidRPr="007B4259">
        <w:rPr>
          <w:rFonts w:ascii="Times New Roman" w:eastAsia="Times New Roman" w:hAnsi="Times New Roman" w:cs="Times New Roman"/>
          <w:sz w:val="24"/>
          <w:szCs w:val="24"/>
          <w:lang w:eastAsia="ru-RU"/>
        </w:rPr>
        <w:t xml:space="preserve"> </w:t>
      </w:r>
      <w:r w:rsidR="00FA7C32">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w:t>
      </w:r>
      <w:r w:rsidR="00B94178" w:rsidRPr="007B4259">
        <w:rPr>
          <w:rFonts w:ascii="Times New Roman" w:eastAsia="Times New Roman" w:hAnsi="Times New Roman" w:cs="Times New Roman"/>
          <w:sz w:val="24"/>
          <w:szCs w:val="24"/>
          <w:lang w:eastAsia="ru-RU"/>
        </w:rPr>
        <w:t>график</w:t>
      </w:r>
      <w:r w:rsidR="00B94178" w:rsidRPr="007B4259">
        <w:rPr>
          <w:rFonts w:ascii="Times New Roman" w:eastAsia="Times New Roman" w:hAnsi="Times New Roman" w:cs="Times New Roman"/>
          <w:sz w:val="16"/>
          <w:szCs w:val="16"/>
          <w:lang w:eastAsia="ru-RU"/>
        </w:rPr>
        <w:t xml:space="preserve"> </w:t>
      </w:r>
      <w:r w:rsidR="00B94178" w:rsidRPr="007B4259">
        <w:rPr>
          <w:rFonts w:ascii="Times New Roman" w:eastAsia="Times New Roman" w:hAnsi="Times New Roman" w:cs="Times New Roman"/>
          <w:sz w:val="24"/>
          <w:szCs w:val="24"/>
          <w:lang w:eastAsia="ru-RU"/>
        </w:rPr>
        <w:t>с</w:t>
      </w:r>
      <w:r w:rsidRPr="007B4259">
        <w:rPr>
          <w:rFonts w:ascii="Times New Roman" w:eastAsia="Times New Roman" w:hAnsi="Times New Roman" w:cs="Times New Roman"/>
          <w:sz w:val="24"/>
          <w:szCs w:val="24"/>
          <w:lang w:eastAsia="ru-RU"/>
        </w:rPr>
        <w:t xml:space="preserve"> указанием соотношения удельного веса </w:t>
      </w:r>
      <w:proofErr w:type="spellStart"/>
      <w:r w:rsidRPr="007B4259">
        <w:rPr>
          <w:rFonts w:ascii="Times New Roman" w:eastAsia="Times New Roman" w:hAnsi="Times New Roman" w:cs="Times New Roman"/>
          <w:sz w:val="24"/>
          <w:szCs w:val="24"/>
          <w:lang w:eastAsia="ru-RU"/>
        </w:rPr>
        <w:t>загеливателя</w:t>
      </w:r>
      <w:proofErr w:type="spellEnd"/>
      <w:r w:rsidRPr="007B4259">
        <w:rPr>
          <w:rFonts w:ascii="Times New Roman" w:eastAsia="Times New Roman" w:hAnsi="Times New Roman" w:cs="Times New Roman"/>
          <w:sz w:val="24"/>
          <w:szCs w:val="24"/>
          <w:lang w:eastAsia="ru-RU"/>
        </w:rPr>
        <w:t xml:space="preserve"> и требуемой концентрации для получения проектной загрузки геля. При отсутствии графика на объекте проведение ГРП должно быть отложено до его предоставления. Испытания по определению плотности смеси должны проводиться перед проведением каждой операции ГРП.</w:t>
      </w:r>
    </w:p>
    <w:p w14:paraId="63D67902"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35ED2156"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6524B163"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455" w:name="_Toc213657654"/>
      <w:bookmarkStart w:id="456" w:name="_Toc219546036"/>
      <w:bookmarkStart w:id="457" w:name="_Toc225224528"/>
      <w:bookmarkStart w:id="458" w:name="_Toc226521361"/>
      <w:r w:rsidRPr="007B4259">
        <w:rPr>
          <w:rFonts w:ascii="Arial" w:eastAsia="Times New Roman" w:hAnsi="Arial" w:cs="Arial"/>
          <w:b/>
          <w:bCs/>
          <w:i/>
          <w:caps/>
          <w:color w:val="000000"/>
          <w:sz w:val="20"/>
          <w:szCs w:val="20"/>
          <w:lang w:eastAsia="ru-RU"/>
        </w:rPr>
        <w:t>4.3.7</w:t>
      </w:r>
      <w:r w:rsidRPr="007B4259">
        <w:rPr>
          <w:rFonts w:ascii="Arial" w:eastAsia="Times New Roman" w:hAnsi="Arial" w:cs="Arial"/>
          <w:b/>
          <w:bCs/>
          <w:i/>
          <w:caps/>
          <w:color w:val="000000"/>
          <w:sz w:val="20"/>
          <w:szCs w:val="20"/>
          <w:lang w:eastAsia="ru-RU"/>
        </w:rPr>
        <w:tab/>
        <w:t>ОСНОВНЫЕ ТРЕБОВАНИЯ К МОНТАЖНЫМ РАБОТАМ</w:t>
      </w:r>
      <w:bookmarkEnd w:id="455"/>
      <w:bookmarkEnd w:id="456"/>
      <w:bookmarkEnd w:id="457"/>
      <w:bookmarkEnd w:id="458"/>
    </w:p>
    <w:p w14:paraId="4BB6184D"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5DFFEE7D" w14:textId="4055EAEA"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Установить обратный клапан и клапан стравливания давления на основной линии на максималь</w:t>
      </w:r>
      <w:r w:rsidR="00B94178">
        <w:rPr>
          <w:rFonts w:ascii="Times New Roman" w:eastAsia="Times New Roman" w:hAnsi="Times New Roman" w:cs="Times New Roman"/>
          <w:color w:val="000000"/>
          <w:sz w:val="24"/>
          <w:szCs w:val="24"/>
          <w:lang w:eastAsia="ru-RU"/>
        </w:rPr>
        <w:t>но близком расстоянии от устья.</w:t>
      </w:r>
    </w:p>
    <w:p w14:paraId="79F3554C" w14:textId="6227CD4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При проведении всех операций по ГРП устанавливать двойную систему изоляци</w:t>
      </w:r>
      <w:r w:rsidR="00B94178">
        <w:rPr>
          <w:rFonts w:ascii="Times New Roman" w:eastAsia="Times New Roman" w:hAnsi="Times New Roman" w:cs="Times New Roman"/>
          <w:color w:val="000000"/>
          <w:sz w:val="24"/>
          <w:szCs w:val="24"/>
          <w:lang w:eastAsia="ru-RU"/>
        </w:rPr>
        <w:t>и устья.</w:t>
      </w:r>
    </w:p>
    <w:p w14:paraId="5FC5911F" w14:textId="3B9B2269"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Установить дублирующий датчик давления основной линии с возможностью одновременной записи данных обоих датчиков. Датчики устанавливаются по обеим</w:t>
      </w:r>
      <w:r w:rsidR="00B94178">
        <w:rPr>
          <w:rFonts w:ascii="Times New Roman" w:eastAsia="Times New Roman" w:hAnsi="Times New Roman" w:cs="Times New Roman"/>
          <w:color w:val="000000"/>
          <w:sz w:val="24"/>
          <w:szCs w:val="24"/>
          <w:lang w:eastAsia="ru-RU"/>
        </w:rPr>
        <w:t xml:space="preserve"> сторонам от обратного клапана.</w:t>
      </w:r>
    </w:p>
    <w:p w14:paraId="49DE6BAC" w14:textId="1641A25B"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Оснастить обвязку </w:t>
      </w:r>
      <w:proofErr w:type="spellStart"/>
      <w:r w:rsidRPr="007B4259">
        <w:rPr>
          <w:rFonts w:ascii="Times New Roman" w:eastAsia="Times New Roman" w:hAnsi="Times New Roman" w:cs="Times New Roman"/>
          <w:color w:val="000000"/>
          <w:sz w:val="24"/>
          <w:szCs w:val="24"/>
          <w:lang w:eastAsia="ru-RU"/>
        </w:rPr>
        <w:t>затрубного</w:t>
      </w:r>
      <w:proofErr w:type="spellEnd"/>
      <w:r w:rsidRPr="007B4259">
        <w:rPr>
          <w:rFonts w:ascii="Times New Roman" w:eastAsia="Times New Roman" w:hAnsi="Times New Roman" w:cs="Times New Roman"/>
          <w:color w:val="000000"/>
          <w:sz w:val="24"/>
          <w:szCs w:val="24"/>
          <w:lang w:eastAsia="ru-RU"/>
        </w:rPr>
        <w:t xml:space="preserve"> пространства неразъемным фланцевым соединением и регулируемым предохранительным клапаном. Установка и опрессовк</w:t>
      </w:r>
      <w:r w:rsidR="00B94178">
        <w:rPr>
          <w:rFonts w:ascii="Times New Roman" w:eastAsia="Times New Roman" w:hAnsi="Times New Roman" w:cs="Times New Roman"/>
          <w:color w:val="000000"/>
          <w:sz w:val="24"/>
          <w:szCs w:val="24"/>
          <w:lang w:eastAsia="ru-RU"/>
        </w:rPr>
        <w:t>а клапана должна быть записана.</w:t>
      </w:r>
    </w:p>
    <w:p w14:paraId="3ECCF5F4" w14:textId="0B99CE56"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Установить изоляционную задвижку с тройником для стравливания давления на каждом насосном агрегате. Не допускается установка «игольчатых» вентилей для </w:t>
      </w:r>
      <w:r w:rsidR="00B94178">
        <w:rPr>
          <w:rFonts w:ascii="Times New Roman" w:eastAsia="Times New Roman" w:hAnsi="Times New Roman" w:cs="Times New Roman"/>
          <w:color w:val="000000"/>
          <w:sz w:val="24"/>
          <w:szCs w:val="24"/>
          <w:lang w:eastAsia="ru-RU"/>
        </w:rPr>
        <w:t>стравливания сшитого геля.</w:t>
      </w:r>
    </w:p>
    <w:p w14:paraId="3A857769" w14:textId="3B94CEAA"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Пробоотборники должны представлять собой </w:t>
      </w:r>
      <w:proofErr w:type="spellStart"/>
      <w:r w:rsidRPr="007B4259">
        <w:rPr>
          <w:rFonts w:ascii="Times New Roman" w:eastAsia="Times New Roman" w:hAnsi="Times New Roman" w:cs="Times New Roman"/>
          <w:color w:val="000000"/>
          <w:sz w:val="24"/>
          <w:szCs w:val="24"/>
          <w:lang w:eastAsia="ru-RU"/>
        </w:rPr>
        <w:t>двухкрановое</w:t>
      </w:r>
      <w:proofErr w:type="spellEnd"/>
      <w:r w:rsidRPr="007B4259">
        <w:rPr>
          <w:rFonts w:ascii="Times New Roman" w:eastAsia="Times New Roman" w:hAnsi="Times New Roman" w:cs="Times New Roman"/>
          <w:color w:val="000000"/>
          <w:sz w:val="24"/>
          <w:szCs w:val="24"/>
          <w:lang w:eastAsia="ru-RU"/>
        </w:rPr>
        <w:t xml:space="preserve"> устройство, расположенное в зоне наиболее полно</w:t>
      </w:r>
      <w:r w:rsidR="00B94178">
        <w:rPr>
          <w:rFonts w:ascii="Times New Roman" w:eastAsia="Times New Roman" w:hAnsi="Times New Roman" w:cs="Times New Roman"/>
          <w:color w:val="000000"/>
          <w:sz w:val="24"/>
          <w:szCs w:val="24"/>
          <w:lang w:eastAsia="ru-RU"/>
        </w:rPr>
        <w:t>го образования смеси в миксере.</w:t>
      </w:r>
    </w:p>
    <w:p w14:paraId="772A2749" w14:textId="6F650FE0"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Оборудовать насосные агрегаты рабочей системой аварийного откл</w:t>
      </w:r>
      <w:r w:rsidR="00B94178">
        <w:rPr>
          <w:rFonts w:ascii="Times New Roman" w:eastAsia="Times New Roman" w:hAnsi="Times New Roman" w:cs="Times New Roman"/>
          <w:color w:val="000000"/>
          <w:sz w:val="24"/>
          <w:szCs w:val="24"/>
          <w:lang w:eastAsia="ru-RU"/>
        </w:rPr>
        <w:t>ючения при превышении давления.</w:t>
      </w:r>
    </w:p>
    <w:p w14:paraId="46AF2D5A" w14:textId="21D7D33B"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Оснастить всасывающую и нагнетательную линии насосных агрегатов качественными шлангами, выдерживающими д</w:t>
      </w:r>
      <w:r w:rsidR="00B94178">
        <w:rPr>
          <w:rFonts w:ascii="Times New Roman" w:eastAsia="Times New Roman" w:hAnsi="Times New Roman" w:cs="Times New Roman"/>
          <w:color w:val="000000"/>
          <w:sz w:val="24"/>
          <w:szCs w:val="24"/>
          <w:lang w:eastAsia="ru-RU"/>
        </w:rPr>
        <w:t>о 10 атм. на выходе с блендера.</w:t>
      </w:r>
    </w:p>
    <w:p w14:paraId="44DAB9B0" w14:textId="52473CAF"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Расположить технологические емкости на максимально удаленном расстоянии от устья скважины. Оптимальным расстоянием между емкостями и ближайшим насосным агрегатом считается </w:t>
      </w:r>
      <w:smartTag w:uri="urn:schemas-microsoft-com:office:smarttags" w:element="metricconverter">
        <w:smartTagPr>
          <w:attr w:name="ProductID" w:val="15 метров"/>
        </w:smartTagPr>
        <w:r w:rsidRPr="007B4259">
          <w:rPr>
            <w:rFonts w:ascii="Times New Roman" w:eastAsia="Times New Roman" w:hAnsi="Times New Roman" w:cs="Times New Roman"/>
            <w:color w:val="000000"/>
            <w:sz w:val="24"/>
            <w:szCs w:val="24"/>
            <w:lang w:eastAsia="ru-RU"/>
          </w:rPr>
          <w:t>15 метров</w:t>
        </w:r>
      </w:smartTag>
      <w:r w:rsidRPr="007B4259">
        <w:rPr>
          <w:rFonts w:ascii="Times New Roman" w:eastAsia="Times New Roman" w:hAnsi="Times New Roman" w:cs="Times New Roman"/>
          <w:color w:val="000000"/>
          <w:sz w:val="24"/>
          <w:szCs w:val="24"/>
          <w:lang w:eastAsia="ru-RU"/>
        </w:rPr>
        <w:t xml:space="preserve"> (в зави</w:t>
      </w:r>
      <w:r w:rsidR="00B94178">
        <w:rPr>
          <w:rFonts w:ascii="Times New Roman" w:eastAsia="Times New Roman" w:hAnsi="Times New Roman" w:cs="Times New Roman"/>
          <w:color w:val="000000"/>
          <w:sz w:val="24"/>
          <w:szCs w:val="24"/>
          <w:lang w:eastAsia="ru-RU"/>
        </w:rPr>
        <w:t>симости от скважинных условий).</w:t>
      </w:r>
    </w:p>
    <w:p w14:paraId="16127E97"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Расположить агрегат для </w:t>
      </w:r>
      <w:proofErr w:type="spellStart"/>
      <w:r w:rsidRPr="007B4259">
        <w:rPr>
          <w:rFonts w:ascii="Times New Roman" w:eastAsia="Times New Roman" w:hAnsi="Times New Roman" w:cs="Times New Roman"/>
          <w:color w:val="000000"/>
          <w:sz w:val="24"/>
          <w:szCs w:val="24"/>
          <w:lang w:eastAsia="ru-RU"/>
        </w:rPr>
        <w:t>затрубного</w:t>
      </w:r>
      <w:proofErr w:type="spellEnd"/>
      <w:r w:rsidRPr="007B4259">
        <w:rPr>
          <w:rFonts w:ascii="Times New Roman" w:eastAsia="Times New Roman" w:hAnsi="Times New Roman" w:cs="Times New Roman"/>
          <w:color w:val="000000"/>
          <w:sz w:val="24"/>
          <w:szCs w:val="24"/>
          <w:lang w:eastAsia="ru-RU"/>
        </w:rPr>
        <w:t xml:space="preserve"> пространства на расстоянии </w:t>
      </w:r>
      <w:smartTag w:uri="urn:schemas-microsoft-com:office:smarttags" w:element="metricconverter">
        <w:smartTagPr>
          <w:attr w:name="ProductID" w:val="15 м"/>
        </w:smartTagPr>
        <w:r w:rsidRPr="007B4259">
          <w:rPr>
            <w:rFonts w:ascii="Times New Roman" w:eastAsia="Times New Roman" w:hAnsi="Times New Roman" w:cs="Times New Roman"/>
            <w:color w:val="000000"/>
            <w:sz w:val="24"/>
            <w:szCs w:val="24"/>
            <w:lang w:eastAsia="ru-RU"/>
          </w:rPr>
          <w:t>15 м</w:t>
        </w:r>
      </w:smartTag>
      <w:r w:rsidRPr="007B4259">
        <w:rPr>
          <w:rFonts w:ascii="Times New Roman" w:eastAsia="Times New Roman" w:hAnsi="Times New Roman" w:cs="Times New Roman"/>
          <w:color w:val="000000"/>
          <w:sz w:val="24"/>
          <w:szCs w:val="24"/>
          <w:lang w:eastAsia="ru-RU"/>
        </w:rPr>
        <w:t xml:space="preserve"> от устья скважины (в зависимости от скважинных условий).</w:t>
      </w:r>
    </w:p>
    <w:p w14:paraId="5E8F1EAD"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3398B90D"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04FFF846" w14:textId="77777777" w:rsidR="007B4259" w:rsidRPr="007B4259" w:rsidRDefault="007B4259" w:rsidP="00B94178">
      <w:pPr>
        <w:tabs>
          <w:tab w:val="left" w:pos="360"/>
        </w:tabs>
        <w:spacing w:after="0" w:line="240" w:lineRule="auto"/>
        <w:ind w:firstLine="709"/>
        <w:jc w:val="both"/>
        <w:outlineLvl w:val="1"/>
        <w:rPr>
          <w:rFonts w:ascii="Arial" w:eastAsia="Times New Roman" w:hAnsi="Arial" w:cs="Arial"/>
          <w:b/>
          <w:bCs/>
          <w:iCs/>
          <w:caps/>
          <w:sz w:val="24"/>
          <w:szCs w:val="24"/>
          <w:lang w:eastAsia="ru-RU"/>
        </w:rPr>
      </w:pPr>
      <w:bookmarkStart w:id="459" w:name="_Toc213657655"/>
      <w:bookmarkStart w:id="460" w:name="_Toc219546037"/>
      <w:bookmarkStart w:id="461" w:name="_Toc225224529"/>
      <w:bookmarkStart w:id="462" w:name="_Toc226521362"/>
      <w:r w:rsidRPr="007B4259">
        <w:rPr>
          <w:rFonts w:ascii="Arial" w:eastAsia="Times New Roman" w:hAnsi="Arial" w:cs="Arial"/>
          <w:b/>
          <w:bCs/>
          <w:iCs/>
          <w:caps/>
          <w:sz w:val="24"/>
          <w:szCs w:val="24"/>
          <w:lang w:eastAsia="ru-RU"/>
        </w:rPr>
        <w:t>4.4</w:t>
      </w:r>
      <w:r w:rsidRPr="007B4259">
        <w:rPr>
          <w:rFonts w:ascii="Arial" w:eastAsia="Times New Roman" w:hAnsi="Arial" w:cs="Arial"/>
          <w:b/>
          <w:bCs/>
          <w:iCs/>
          <w:caps/>
          <w:sz w:val="24"/>
          <w:szCs w:val="24"/>
          <w:lang w:eastAsia="ru-RU"/>
        </w:rPr>
        <w:tab/>
        <w:t>ТРЕБОВАНИЯ к подряДчику по Контролю Качества в процессе ПРОВЕДЕНИЯ ГРП</w:t>
      </w:r>
      <w:bookmarkEnd w:id="459"/>
      <w:bookmarkEnd w:id="460"/>
      <w:bookmarkEnd w:id="461"/>
      <w:bookmarkEnd w:id="462"/>
    </w:p>
    <w:p w14:paraId="6AE45305"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5451CC7E" w14:textId="51F8D345"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Перед проведением ГРП должен быть проведен инструктаж по безопасности труда на </w:t>
      </w:r>
      <w:r w:rsidR="008439B6">
        <w:rPr>
          <w:rFonts w:ascii="Times New Roman" w:eastAsia="Times New Roman" w:hAnsi="Times New Roman" w:cs="Times New Roman"/>
          <w:color w:val="000000"/>
          <w:sz w:val="24"/>
          <w:szCs w:val="24"/>
          <w:lang w:eastAsia="ru-RU"/>
        </w:rPr>
        <w:t>территории скважины</w:t>
      </w:r>
      <w:r w:rsidRPr="007B4259">
        <w:rPr>
          <w:rFonts w:ascii="Times New Roman" w:eastAsia="Times New Roman" w:hAnsi="Times New Roman" w:cs="Times New Roman"/>
          <w:color w:val="000000"/>
          <w:sz w:val="24"/>
          <w:szCs w:val="24"/>
          <w:lang w:eastAsia="ru-RU"/>
        </w:rPr>
        <w:t xml:space="preserve"> при проведении ГРП. Инструктаж по безопасному ведению работ проводится с участием всех работников Подрядчика на </w:t>
      </w:r>
      <w:r w:rsidR="008439B6">
        <w:rPr>
          <w:rFonts w:ascii="Times New Roman" w:eastAsia="Times New Roman" w:hAnsi="Times New Roman" w:cs="Times New Roman"/>
          <w:color w:val="000000"/>
          <w:sz w:val="24"/>
          <w:szCs w:val="24"/>
          <w:lang w:eastAsia="ru-RU"/>
        </w:rPr>
        <w:t>территории скважины</w:t>
      </w:r>
      <w:r w:rsidRPr="007B4259">
        <w:rPr>
          <w:rFonts w:ascii="Times New Roman" w:eastAsia="Times New Roman" w:hAnsi="Times New Roman" w:cs="Times New Roman"/>
          <w:color w:val="000000"/>
          <w:sz w:val="24"/>
          <w:szCs w:val="24"/>
          <w:lang w:eastAsia="ru-RU"/>
        </w:rPr>
        <w:t xml:space="preserve">, Представителя </w:t>
      </w:r>
      <w:r w:rsidR="00FA7C32">
        <w:rPr>
          <w:rFonts w:ascii="Times New Roman" w:eastAsia="Times New Roman" w:hAnsi="Times New Roman" w:cs="Times New Roman"/>
          <w:color w:val="000000"/>
          <w:sz w:val="24"/>
          <w:szCs w:val="24"/>
          <w:lang w:eastAsia="ru-RU"/>
        </w:rPr>
        <w:t>Компании</w:t>
      </w:r>
      <w:r w:rsidRPr="007B4259">
        <w:rPr>
          <w:rFonts w:ascii="Times New Roman" w:eastAsia="Times New Roman" w:hAnsi="Times New Roman" w:cs="Times New Roman"/>
          <w:color w:val="000000"/>
          <w:sz w:val="24"/>
          <w:szCs w:val="24"/>
          <w:lang w:eastAsia="ru-RU"/>
        </w:rPr>
        <w:t xml:space="preserve"> и другого персонала, который задействован при проведении ГРП. Территория, где </w:t>
      </w:r>
      <w:r w:rsidRPr="007B4259">
        <w:rPr>
          <w:rFonts w:ascii="Times New Roman" w:eastAsia="Times New Roman" w:hAnsi="Times New Roman" w:cs="Times New Roman"/>
          <w:color w:val="000000"/>
          <w:sz w:val="24"/>
          <w:szCs w:val="24"/>
          <w:lang w:eastAsia="ru-RU"/>
        </w:rPr>
        <w:lastRenderedPageBreak/>
        <w:t>будет проводиться ГРП, должна быть ограждена и должны быть выставлены предупреждающие знаки о проведении ГРП.</w:t>
      </w:r>
    </w:p>
    <w:p w14:paraId="611EEA58"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A11135F"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C2128CE"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0"/>
          <w:lang w:eastAsia="ru-RU"/>
        </w:rPr>
      </w:pPr>
      <w:bookmarkStart w:id="463" w:name="_Toc213657656"/>
      <w:bookmarkStart w:id="464" w:name="_Toc219546038"/>
      <w:bookmarkStart w:id="465" w:name="_Toc225224530"/>
      <w:bookmarkStart w:id="466" w:name="_Toc226521363"/>
      <w:r w:rsidRPr="007B4259">
        <w:rPr>
          <w:rFonts w:ascii="Arial" w:eastAsia="Times New Roman" w:hAnsi="Arial" w:cs="Arial"/>
          <w:b/>
          <w:bCs/>
          <w:i/>
          <w:caps/>
          <w:color w:val="000000"/>
          <w:sz w:val="20"/>
          <w:szCs w:val="20"/>
          <w:lang w:eastAsia="ru-RU"/>
        </w:rPr>
        <w:t>4.4.1</w:t>
      </w:r>
      <w:r w:rsidRPr="007B4259">
        <w:rPr>
          <w:rFonts w:ascii="Arial" w:eastAsia="Times New Roman" w:hAnsi="Arial" w:cs="Arial"/>
          <w:b/>
          <w:bCs/>
          <w:i/>
          <w:caps/>
          <w:color w:val="000000"/>
          <w:sz w:val="20"/>
          <w:szCs w:val="20"/>
          <w:lang w:eastAsia="ru-RU"/>
        </w:rPr>
        <w:tab/>
        <w:t>ОБЩИЕ ПОЛОЖЕНИЯ</w:t>
      </w:r>
      <w:bookmarkEnd w:id="463"/>
      <w:bookmarkEnd w:id="464"/>
      <w:bookmarkEnd w:id="465"/>
      <w:bookmarkEnd w:id="466"/>
    </w:p>
    <w:p w14:paraId="1F276C6F"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3907D3F0" w14:textId="56EA2F53" w:rsidR="007B4259" w:rsidRPr="00B94178"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Необходимо ограничить количество персонала, который должен находиться в станции контроля. В станции контроля должен находиться именно тот персонал, который непосредственн</w:t>
      </w:r>
      <w:r w:rsidR="00B94178">
        <w:rPr>
          <w:rFonts w:ascii="Times New Roman" w:eastAsia="Times New Roman" w:hAnsi="Times New Roman" w:cs="Times New Roman"/>
          <w:sz w:val="24"/>
          <w:szCs w:val="24"/>
          <w:lang w:eastAsia="ru-RU"/>
        </w:rPr>
        <w:t xml:space="preserve">о участвует в проведении работ. </w:t>
      </w:r>
      <w:r w:rsidRPr="007B4259">
        <w:rPr>
          <w:rFonts w:ascii="Times New Roman" w:eastAsia="Times New Roman" w:hAnsi="Times New Roman" w:cs="Times New Roman"/>
          <w:color w:val="000000"/>
          <w:sz w:val="24"/>
          <w:szCs w:val="24"/>
          <w:lang w:eastAsia="ru-RU"/>
        </w:rPr>
        <w:t xml:space="preserve">Запрещено приступать к проведению работы без устного разрешения </w:t>
      </w:r>
      <w:r w:rsidRPr="007B4259">
        <w:rPr>
          <w:rFonts w:ascii="Times New Roman" w:eastAsia="Times New Roman" w:hAnsi="Times New Roman" w:cs="Times New Roman"/>
          <w:sz w:val="24"/>
          <w:szCs w:val="24"/>
          <w:lang w:eastAsia="ru-RU"/>
        </w:rPr>
        <w:t xml:space="preserve">Представителя </w:t>
      </w:r>
      <w:r w:rsidR="00FA7C32">
        <w:rPr>
          <w:rFonts w:ascii="Times New Roman" w:eastAsia="Times New Roman" w:hAnsi="Times New Roman" w:cs="Times New Roman"/>
          <w:sz w:val="24"/>
          <w:szCs w:val="24"/>
          <w:lang w:eastAsia="ru-RU"/>
        </w:rPr>
        <w:t>Компании</w:t>
      </w:r>
      <w:r w:rsidR="00B94178">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В случае отклонения от программы ГРП, </w:t>
      </w:r>
      <w:r w:rsidRPr="007B4259">
        <w:rPr>
          <w:rFonts w:ascii="Times New Roman" w:eastAsia="Times New Roman" w:hAnsi="Times New Roman" w:cs="Times New Roman"/>
          <w:color w:val="000000"/>
          <w:sz w:val="24"/>
          <w:szCs w:val="24"/>
          <w:lang w:eastAsia="ru-RU"/>
        </w:rPr>
        <w:t>мастер</w:t>
      </w:r>
      <w:r w:rsidRPr="007B4259" w:rsidDel="00960BE4">
        <w:rPr>
          <w:rFonts w:ascii="Times New Roman" w:eastAsia="Times New Roman" w:hAnsi="Times New Roman" w:cs="Times New Roman"/>
          <w:color w:val="000000"/>
          <w:sz w:val="24"/>
          <w:szCs w:val="24"/>
          <w:lang w:eastAsia="ru-RU"/>
        </w:rPr>
        <w:t xml:space="preserve"> </w:t>
      </w:r>
      <w:r w:rsidRPr="007B4259">
        <w:rPr>
          <w:rFonts w:ascii="Times New Roman" w:eastAsia="Times New Roman" w:hAnsi="Times New Roman" w:cs="Times New Roman"/>
          <w:color w:val="000000"/>
          <w:sz w:val="24"/>
          <w:szCs w:val="24"/>
          <w:lang w:eastAsia="ru-RU"/>
        </w:rPr>
        <w:t>(инженер) по ГРП Подрядчика</w:t>
      </w:r>
      <w:r w:rsidRPr="007B4259" w:rsidDel="00960BE4">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обязан немедленно уведомить </w:t>
      </w:r>
      <w:bookmarkStart w:id="467" w:name="OLE_LINK15"/>
      <w:r w:rsidRPr="007B4259">
        <w:rPr>
          <w:rFonts w:ascii="Times New Roman" w:eastAsia="Times New Roman" w:hAnsi="Times New Roman" w:cs="Times New Roman"/>
          <w:sz w:val="24"/>
          <w:szCs w:val="24"/>
          <w:lang w:eastAsia="ru-RU"/>
        </w:rPr>
        <w:t xml:space="preserve">Представителя </w:t>
      </w:r>
      <w:bookmarkEnd w:id="467"/>
      <w:r w:rsidR="00FA7C32">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color w:val="000000"/>
          <w:sz w:val="24"/>
          <w:szCs w:val="24"/>
          <w:lang w:eastAsia="ru-RU"/>
        </w:rPr>
        <w:t>.</w:t>
      </w:r>
      <w:r w:rsidR="00B94178">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По заявке Представителю </w:t>
      </w:r>
      <w:r w:rsidR="00FA7C32">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должно быть предоставлено переговорное устройство (в комплекте с наушниками и микрофоном), работающее в тех же частотах, что и средства связи Подрядчика.</w:t>
      </w:r>
    </w:p>
    <w:p w14:paraId="7C5A77A6"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5AD16DD"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C52E3FE"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0"/>
          <w:lang w:eastAsia="ru-RU"/>
        </w:rPr>
      </w:pPr>
      <w:bookmarkStart w:id="468" w:name="_Toc213657657"/>
      <w:bookmarkStart w:id="469" w:name="_Toc219546039"/>
      <w:bookmarkStart w:id="470" w:name="_Toc225224531"/>
      <w:bookmarkStart w:id="471" w:name="_Toc226521364"/>
      <w:r w:rsidRPr="007B4259">
        <w:rPr>
          <w:rFonts w:ascii="Arial" w:eastAsia="Times New Roman" w:hAnsi="Arial" w:cs="Arial"/>
          <w:b/>
          <w:bCs/>
          <w:i/>
          <w:caps/>
          <w:color w:val="000000"/>
          <w:sz w:val="20"/>
          <w:szCs w:val="20"/>
          <w:lang w:eastAsia="ru-RU"/>
        </w:rPr>
        <w:t>4.4.2</w:t>
      </w:r>
      <w:r w:rsidRPr="007B4259">
        <w:rPr>
          <w:rFonts w:ascii="Arial" w:eastAsia="Times New Roman" w:hAnsi="Arial" w:cs="Arial"/>
          <w:b/>
          <w:bCs/>
          <w:i/>
          <w:caps/>
          <w:color w:val="000000"/>
          <w:sz w:val="20"/>
          <w:szCs w:val="20"/>
          <w:lang w:eastAsia="ru-RU"/>
        </w:rPr>
        <w:tab/>
        <w:t xml:space="preserve">НАСТРОЙКА СТАНЦИИ </w:t>
      </w:r>
      <w:bookmarkEnd w:id="468"/>
      <w:r w:rsidRPr="007B4259">
        <w:rPr>
          <w:rFonts w:ascii="Arial" w:eastAsia="Times New Roman" w:hAnsi="Arial" w:cs="Arial"/>
          <w:b/>
          <w:bCs/>
          <w:i/>
          <w:caps/>
          <w:color w:val="000000"/>
          <w:sz w:val="20"/>
          <w:szCs w:val="20"/>
          <w:lang w:eastAsia="ru-RU"/>
        </w:rPr>
        <w:t>КОНТРОЛЯ</w:t>
      </w:r>
      <w:bookmarkEnd w:id="469"/>
      <w:bookmarkEnd w:id="470"/>
      <w:bookmarkEnd w:id="471"/>
    </w:p>
    <w:p w14:paraId="23015A99"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71E0C6B6" w14:textId="4A874C73"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Станция контроля должна быть оснащена средствами для отображения/записи всех параметров, предусматриваемых </w:t>
      </w:r>
      <w:hyperlink r:id="rId25" w:history="1">
        <w:r w:rsidRPr="007B4259">
          <w:rPr>
            <w:rFonts w:ascii="Times New Roman" w:eastAsia="Times New Roman" w:hAnsi="Times New Roman" w:cs="Times New Roman"/>
            <w:color w:val="0000FF"/>
            <w:sz w:val="24"/>
            <w:szCs w:val="24"/>
            <w:u w:val="single"/>
            <w:lang w:eastAsia="ru-RU"/>
          </w:rPr>
          <w:t>Приложением № 4.</w:t>
        </w:r>
      </w:hyperlink>
      <w:r w:rsidR="00B94178">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Обеспечить мониторинг (отображение и запись) двух записей устьевых давлений ГРП, давления </w:t>
      </w:r>
      <w:proofErr w:type="spellStart"/>
      <w:r w:rsidRPr="007B4259">
        <w:rPr>
          <w:rFonts w:ascii="Times New Roman" w:eastAsia="Times New Roman" w:hAnsi="Times New Roman" w:cs="Times New Roman"/>
          <w:sz w:val="24"/>
          <w:szCs w:val="24"/>
          <w:lang w:eastAsia="ru-RU"/>
        </w:rPr>
        <w:t>затрубного</w:t>
      </w:r>
      <w:proofErr w:type="spellEnd"/>
      <w:r w:rsidRPr="007B4259">
        <w:rPr>
          <w:rFonts w:ascii="Times New Roman" w:eastAsia="Times New Roman" w:hAnsi="Times New Roman" w:cs="Times New Roman"/>
          <w:sz w:val="24"/>
          <w:szCs w:val="24"/>
          <w:lang w:eastAsia="ru-RU"/>
        </w:rPr>
        <w:t xml:space="preserve"> пространства, двух записей подачи смеси, подачи чистой жидкости, подач всех реагентов и плотности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включая суммарный объем жидкости ГРП в режиме реального времени. Также обеспечить отображение и запись работы насосов и шнеков подачи </w:t>
      </w:r>
      <w:proofErr w:type="spellStart"/>
      <w:r w:rsidR="00B94178">
        <w:rPr>
          <w:rFonts w:ascii="Times New Roman" w:eastAsia="Times New Roman" w:hAnsi="Times New Roman" w:cs="Times New Roman"/>
          <w:sz w:val="24"/>
          <w:szCs w:val="24"/>
          <w:lang w:eastAsia="ru-RU"/>
        </w:rPr>
        <w:t>брейкера</w:t>
      </w:r>
      <w:proofErr w:type="spellEnd"/>
      <w:r w:rsidR="00B94178">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Обеспечить как минимум две записи концентраций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и суммарного объема закачки. Первая запись концентрации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должна поступать с плотномера. Вторая запись концентрации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/суммарного объема закачки должна выводиться из отношения значений подачи смеси и чистой жидкости. Предусмотреть третий вариант записи концентрации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 вращение шнека</w:t>
      </w:r>
      <w:r w:rsidR="00B94178">
        <w:rPr>
          <w:rFonts w:ascii="Times New Roman" w:eastAsia="Times New Roman" w:hAnsi="Times New Roman" w:cs="Times New Roman"/>
          <w:sz w:val="24"/>
          <w:szCs w:val="24"/>
          <w:lang w:eastAsia="ru-RU"/>
        </w:rPr>
        <w:t xml:space="preserve"> подачи </w:t>
      </w:r>
      <w:proofErr w:type="spellStart"/>
      <w:r w:rsidR="00B94178">
        <w:rPr>
          <w:rFonts w:ascii="Times New Roman" w:eastAsia="Times New Roman" w:hAnsi="Times New Roman" w:cs="Times New Roman"/>
          <w:sz w:val="24"/>
          <w:szCs w:val="24"/>
          <w:lang w:eastAsia="ru-RU"/>
        </w:rPr>
        <w:t>проппанта</w:t>
      </w:r>
      <w:proofErr w:type="spellEnd"/>
      <w:r w:rsidR="00B94178">
        <w:rPr>
          <w:rFonts w:ascii="Times New Roman" w:eastAsia="Times New Roman" w:hAnsi="Times New Roman" w:cs="Times New Roman"/>
          <w:sz w:val="24"/>
          <w:szCs w:val="24"/>
          <w:lang w:eastAsia="ru-RU"/>
        </w:rPr>
        <w:t xml:space="preserve"> на блендере. </w:t>
      </w:r>
    </w:p>
    <w:p w14:paraId="08A2A14C" w14:textId="0D95F072"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Предпочтительно сначала выводить на дисплей концентрацию добавок. Если это невозможно, то вывести расх</w:t>
      </w:r>
      <w:r w:rsidR="00B94178">
        <w:rPr>
          <w:rFonts w:ascii="Times New Roman" w:eastAsia="Times New Roman" w:hAnsi="Times New Roman" w:cs="Times New Roman"/>
          <w:sz w:val="24"/>
          <w:szCs w:val="24"/>
          <w:lang w:eastAsia="ru-RU"/>
        </w:rPr>
        <w:t xml:space="preserve">од. </w:t>
      </w:r>
    </w:p>
    <w:p w14:paraId="7C551258" w14:textId="342666DE"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Установить шкалу расхода добавок и концентрации таким образом, чтобы определялось отклонение на +/-5%. (</w:t>
      </w:r>
      <w:proofErr w:type="gramStart"/>
      <w:r w:rsidRPr="007B4259">
        <w:rPr>
          <w:rFonts w:ascii="Times New Roman" w:eastAsia="Times New Roman" w:hAnsi="Times New Roman" w:cs="Times New Roman"/>
          <w:sz w:val="24"/>
          <w:szCs w:val="24"/>
          <w:lang w:eastAsia="ru-RU"/>
        </w:rPr>
        <w:t>Пример:  Если</w:t>
      </w:r>
      <w:proofErr w:type="gramEnd"/>
      <w:r w:rsidRPr="007B4259">
        <w:rPr>
          <w:rFonts w:ascii="Times New Roman" w:eastAsia="Times New Roman" w:hAnsi="Times New Roman" w:cs="Times New Roman"/>
          <w:sz w:val="24"/>
          <w:szCs w:val="24"/>
          <w:lang w:eastAsia="ru-RU"/>
        </w:rPr>
        <w:t xml:space="preserve"> заданная скорость насоса 2 л/мин, настроить шкалу от 0 до 5 л/мин, с тем, чтобы определялся диапазон от 1.9 до 2.1 л/мин). Определить и зафиксировать материальный баланс для каждой системы жидкости в форме материального </w:t>
      </w:r>
      <w:proofErr w:type="gramStart"/>
      <w:r w:rsidRPr="007B4259">
        <w:rPr>
          <w:rFonts w:ascii="Times New Roman" w:eastAsia="Times New Roman" w:hAnsi="Times New Roman" w:cs="Times New Roman"/>
          <w:sz w:val="24"/>
          <w:szCs w:val="24"/>
          <w:lang w:eastAsia="ru-RU"/>
        </w:rPr>
        <w:t xml:space="preserve">баланса  </w:t>
      </w:r>
      <w:r w:rsidRPr="007B4259">
        <w:rPr>
          <w:rFonts w:ascii="Times New Roman" w:eastAsia="Times New Roman" w:hAnsi="Times New Roman" w:cs="Times New Roman"/>
          <w:color w:val="000000"/>
          <w:sz w:val="24"/>
          <w:szCs w:val="24"/>
          <w:lang w:eastAsia="ru-RU"/>
        </w:rPr>
        <w:t>(</w:t>
      </w:r>
      <w:proofErr w:type="gramEnd"/>
      <w:r w:rsidRPr="007B4259">
        <w:rPr>
          <w:rFonts w:ascii="Times New Roman" w:eastAsia="Times New Roman" w:hAnsi="Times New Roman" w:cs="Times New Roman"/>
          <w:color w:val="000000"/>
          <w:sz w:val="24"/>
          <w:szCs w:val="24"/>
          <w:lang w:eastAsia="ru-RU"/>
        </w:rPr>
        <w:t>форма устанавливается Подрядчиком).</w:t>
      </w:r>
    </w:p>
    <w:p w14:paraId="66ADB440" w14:textId="0D9B919C"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Станция управления должна быть оборудована необходимыми средствами связи для передачи информации по ГРП с</w:t>
      </w:r>
      <w:r w:rsidR="008439B6">
        <w:rPr>
          <w:rFonts w:ascii="Times New Roman" w:eastAsia="Times New Roman" w:hAnsi="Times New Roman" w:cs="Times New Roman"/>
          <w:sz w:val="24"/>
          <w:szCs w:val="24"/>
          <w:lang w:eastAsia="ru-RU"/>
        </w:rPr>
        <w:t xml:space="preserve">о скважины </w:t>
      </w:r>
      <w:r w:rsidRPr="007B4259">
        <w:rPr>
          <w:rFonts w:ascii="Times New Roman" w:eastAsia="Times New Roman" w:hAnsi="Times New Roman" w:cs="Times New Roman"/>
          <w:sz w:val="24"/>
          <w:szCs w:val="24"/>
          <w:lang w:eastAsia="ru-RU"/>
        </w:rPr>
        <w:t xml:space="preserve">в Офис </w:t>
      </w:r>
      <w:r w:rsidR="00FA7C32">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w:t>
      </w:r>
    </w:p>
    <w:p w14:paraId="30E8E5E0"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71C7880E"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0EBB7E72"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0"/>
          <w:lang w:eastAsia="ru-RU"/>
        </w:rPr>
      </w:pPr>
      <w:bookmarkStart w:id="472" w:name="_Toc213657658"/>
      <w:bookmarkStart w:id="473" w:name="_Toc219546040"/>
      <w:bookmarkStart w:id="474" w:name="_Toc225224532"/>
      <w:bookmarkStart w:id="475" w:name="_Toc226521365"/>
      <w:r w:rsidRPr="007B4259">
        <w:rPr>
          <w:rFonts w:ascii="Arial" w:eastAsia="Times New Roman" w:hAnsi="Arial" w:cs="Arial"/>
          <w:b/>
          <w:bCs/>
          <w:i/>
          <w:caps/>
          <w:color w:val="000000"/>
          <w:sz w:val="20"/>
          <w:szCs w:val="20"/>
          <w:lang w:eastAsia="ru-RU"/>
        </w:rPr>
        <w:t>4.4.3</w:t>
      </w:r>
      <w:r w:rsidRPr="007B4259">
        <w:rPr>
          <w:rFonts w:ascii="Arial" w:eastAsia="Times New Roman" w:hAnsi="Arial" w:cs="Arial"/>
          <w:b/>
          <w:bCs/>
          <w:i/>
          <w:caps/>
          <w:color w:val="000000"/>
          <w:sz w:val="20"/>
          <w:szCs w:val="20"/>
          <w:lang w:eastAsia="ru-RU"/>
        </w:rPr>
        <w:tab/>
        <w:t>НАБЛЮДЕНИЕ ЗА РАСХОДОМЕРАМИ</w:t>
      </w:r>
      <w:bookmarkEnd w:id="472"/>
      <w:bookmarkEnd w:id="473"/>
      <w:bookmarkEnd w:id="474"/>
      <w:bookmarkEnd w:id="475"/>
    </w:p>
    <w:p w14:paraId="49EE8A8B"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15C9143C" w14:textId="67B177E6" w:rsidR="007B4259" w:rsidRPr="00B94178"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Оператор агрегата в качестве основного показателя рабочего расхода должен полагаться на показания магнитного расходомера смеси. При повышении концентрации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во время ГРП механическая мощность 3-х и 5-ти плунжерных насосов падает до 90-92% от номинальной в зависимости от концентраций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Поэтому, если оператор ориентируется на показания счетчика ходов поршня, 10-процентное снижение расхода может иметь нежелательные последствия для успешности оп</w:t>
      </w:r>
      <w:r w:rsidR="00B94178">
        <w:rPr>
          <w:rFonts w:ascii="Times New Roman" w:eastAsia="Times New Roman" w:hAnsi="Times New Roman" w:cs="Times New Roman"/>
          <w:sz w:val="24"/>
          <w:szCs w:val="24"/>
          <w:lang w:eastAsia="ru-RU"/>
        </w:rPr>
        <w:t xml:space="preserve">ерации. </w:t>
      </w:r>
    </w:p>
    <w:p w14:paraId="5E19FA4B"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t>Необходимо планировать время замеров объема жидкости в емкостях ГРП таким образом, чтобы произвести закачку достаточного объема добавок для снятия точных показаний и принятия на их основании решения.</w:t>
      </w:r>
    </w:p>
    <w:p w14:paraId="25A3E770"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1F8B38E" w14:textId="66F26F7A" w:rsidR="007B4259" w:rsidRPr="00B94178"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lastRenderedPageBreak/>
        <w:t xml:space="preserve">Если время проведения ГРП, КГРП или </w:t>
      </w:r>
      <w:r w:rsidR="000070DF">
        <w:rPr>
          <w:rFonts w:ascii="Times New Roman" w:eastAsia="Times New Roman" w:hAnsi="Times New Roman" w:cs="Times New Roman"/>
          <w:color w:val="000000"/>
          <w:sz w:val="24"/>
          <w:szCs w:val="24"/>
          <w:lang w:eastAsia="ru-RU"/>
        </w:rPr>
        <w:t>ОПЗ</w:t>
      </w:r>
      <w:r w:rsidRPr="007B4259">
        <w:rPr>
          <w:rFonts w:ascii="Times New Roman" w:eastAsia="Times New Roman" w:hAnsi="Times New Roman" w:cs="Times New Roman"/>
          <w:color w:val="000000"/>
          <w:sz w:val="24"/>
          <w:szCs w:val="24"/>
          <w:lang w:eastAsia="ru-RU"/>
        </w:rPr>
        <w:t xml:space="preserve">, составляет менее 45 мин, выполнить 1-2 замера геля и добавок в рабочих </w:t>
      </w:r>
      <w:r w:rsidR="003A5941" w:rsidRPr="007B4259">
        <w:rPr>
          <w:rFonts w:ascii="Times New Roman" w:eastAsia="Times New Roman" w:hAnsi="Times New Roman" w:cs="Times New Roman"/>
          <w:color w:val="000000"/>
          <w:sz w:val="24"/>
          <w:szCs w:val="24"/>
          <w:lang w:eastAsia="ru-RU"/>
        </w:rPr>
        <w:t>емкостях во</w:t>
      </w:r>
      <w:r w:rsidRPr="007B4259">
        <w:rPr>
          <w:rFonts w:ascii="Times New Roman" w:eastAsia="Times New Roman" w:hAnsi="Times New Roman" w:cs="Times New Roman"/>
          <w:color w:val="000000"/>
          <w:sz w:val="24"/>
          <w:szCs w:val="24"/>
          <w:lang w:eastAsia="ru-RU"/>
        </w:rPr>
        <w:t xml:space="preserve"> время стимуляции.</w:t>
      </w:r>
    </w:p>
    <w:p w14:paraId="79DAF18A" w14:textId="35C42E44" w:rsidR="007B4259" w:rsidRPr="00B94178"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t xml:space="preserve">Если возможно, провести не менее одного замера геля и добавок во время закачки буферной жидкости до начала закачки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 xml:space="preserve">, чтобы обеспечить соблюдение нормы добавок и возможность остановки насосов в случае необходимости до момента закачки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w:t>
      </w:r>
    </w:p>
    <w:p w14:paraId="12DF07F2" w14:textId="5518B069" w:rsidR="007B4259" w:rsidRPr="00B94178"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t xml:space="preserve">Если время проведения ГРП, КГРП или </w:t>
      </w:r>
      <w:r w:rsidR="000070DF">
        <w:rPr>
          <w:rFonts w:ascii="Times New Roman" w:eastAsia="Times New Roman" w:hAnsi="Times New Roman" w:cs="Times New Roman"/>
          <w:color w:val="000000"/>
          <w:sz w:val="24"/>
          <w:szCs w:val="24"/>
          <w:lang w:eastAsia="ru-RU"/>
        </w:rPr>
        <w:t>ОПЗ</w:t>
      </w:r>
      <w:r w:rsidRPr="007B4259">
        <w:rPr>
          <w:rFonts w:ascii="Times New Roman" w:eastAsia="Times New Roman" w:hAnsi="Times New Roman" w:cs="Times New Roman"/>
          <w:color w:val="000000"/>
          <w:sz w:val="24"/>
          <w:szCs w:val="24"/>
          <w:lang w:eastAsia="ru-RU"/>
        </w:rPr>
        <w:t xml:space="preserve"> превышает 45 минут, необходимо чередовать замеры добавок и/или начало каждой стадии (если позволяет время стадии) для того, чтобы оставить время на запись данных и проведения следующего замера, если показания некорректные или находятся за пределами допустимой нормы.</w:t>
      </w:r>
    </w:p>
    <w:p w14:paraId="114083AB"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Если скорость подачи добавок превышает допустимый предел погрешности, определенный с использованием </w:t>
      </w:r>
      <w:r w:rsidRPr="007B4259">
        <w:rPr>
          <w:rFonts w:ascii="Times New Roman" w:eastAsia="Times New Roman" w:hAnsi="Times New Roman" w:cs="Times New Roman"/>
          <w:sz w:val="24"/>
          <w:szCs w:val="24"/>
          <w:lang w:eastAsia="ru-RU"/>
        </w:rPr>
        <w:t>ротационного вискозиметра</w:t>
      </w:r>
      <w:r w:rsidRPr="007B4259">
        <w:rPr>
          <w:rFonts w:ascii="Times New Roman" w:eastAsia="Times New Roman" w:hAnsi="Times New Roman" w:cs="Times New Roman"/>
          <w:color w:val="000000"/>
          <w:sz w:val="24"/>
          <w:szCs w:val="24"/>
          <w:lang w:eastAsia="ru-RU"/>
        </w:rPr>
        <w:t xml:space="preserve">, немедленно провести повторный замер. Если замер подтверждает отклонение, скорректировать расход путем настройки концентрации добавки на указанный процент. Если какой-либо расход добавки выходит за заданный предел, см. </w:t>
      </w:r>
      <w:hyperlink w:anchor="_4.5_ПЛАН_ДЕЙСТВИЙ" w:history="1">
        <w:r w:rsidRPr="007B4259">
          <w:rPr>
            <w:rFonts w:ascii="Times New Roman" w:eastAsia="Times New Roman" w:hAnsi="Times New Roman" w:cs="Times New Roman"/>
            <w:color w:val="0000FF"/>
            <w:sz w:val="24"/>
            <w:szCs w:val="24"/>
            <w:u w:val="single"/>
            <w:lang w:eastAsia="ru-RU"/>
          </w:rPr>
          <w:t>4.5</w:t>
        </w:r>
        <w:r w:rsidRPr="007B4259">
          <w:rPr>
            <w:rFonts w:ascii="Arial" w:eastAsia="Times New Roman" w:hAnsi="Arial" w:cs="Arial"/>
            <w:b/>
            <w:i/>
            <w:color w:val="0000FF"/>
            <w:sz w:val="20"/>
            <w:szCs w:val="20"/>
            <w:u w:val="single"/>
            <w:lang w:eastAsia="ru-RU"/>
          </w:rPr>
          <w:t>.</w:t>
        </w:r>
      </w:hyperlink>
    </w:p>
    <w:p w14:paraId="7307E5CC"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1107C989"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72CB3B26"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476" w:name="_Toc213657659"/>
      <w:bookmarkStart w:id="477" w:name="_Toc219546041"/>
      <w:bookmarkStart w:id="478" w:name="_Toc225224533"/>
      <w:bookmarkStart w:id="479" w:name="_Toc226521366"/>
      <w:r w:rsidRPr="007B4259">
        <w:rPr>
          <w:rFonts w:ascii="Arial" w:eastAsia="Times New Roman" w:hAnsi="Arial" w:cs="Arial"/>
          <w:b/>
          <w:bCs/>
          <w:i/>
          <w:caps/>
          <w:color w:val="000000"/>
          <w:sz w:val="20"/>
          <w:szCs w:val="20"/>
          <w:lang w:eastAsia="ru-RU"/>
        </w:rPr>
        <w:t>4.4.4</w:t>
      </w:r>
      <w:r w:rsidRPr="007B4259">
        <w:rPr>
          <w:rFonts w:ascii="Arial" w:eastAsia="Times New Roman" w:hAnsi="Arial" w:cs="Arial"/>
          <w:b/>
          <w:bCs/>
          <w:i/>
          <w:caps/>
          <w:color w:val="000000"/>
          <w:sz w:val="20"/>
          <w:szCs w:val="20"/>
          <w:lang w:eastAsia="ru-RU"/>
        </w:rPr>
        <w:tab/>
        <w:t>ЗАМЕРЫ ПРОППАНТА</w:t>
      </w:r>
      <w:bookmarkEnd w:id="476"/>
      <w:bookmarkEnd w:id="477"/>
      <w:bookmarkEnd w:id="478"/>
      <w:bookmarkEnd w:id="479"/>
    </w:p>
    <w:p w14:paraId="79A90B59"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652560EC"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Возможно проведение приближенной проверки плотномера, если </w:t>
      </w:r>
      <w:proofErr w:type="spellStart"/>
      <w:r w:rsidRPr="007B4259">
        <w:rPr>
          <w:rFonts w:ascii="Times New Roman" w:eastAsia="Times New Roman" w:hAnsi="Times New Roman" w:cs="Times New Roman"/>
          <w:color w:val="000000"/>
          <w:sz w:val="24"/>
          <w:szCs w:val="24"/>
          <w:lang w:eastAsia="ru-RU"/>
        </w:rPr>
        <w:t>проппант</w:t>
      </w:r>
      <w:proofErr w:type="spellEnd"/>
      <w:r w:rsidRPr="007B4259">
        <w:rPr>
          <w:rFonts w:ascii="Times New Roman" w:eastAsia="Times New Roman" w:hAnsi="Times New Roman" w:cs="Times New Roman"/>
          <w:color w:val="000000"/>
          <w:sz w:val="24"/>
          <w:szCs w:val="24"/>
          <w:lang w:eastAsia="ru-RU"/>
        </w:rPr>
        <w:t xml:space="preserve"> подается из </w:t>
      </w:r>
      <w:proofErr w:type="spellStart"/>
      <w:r w:rsidRPr="007B4259">
        <w:rPr>
          <w:rFonts w:ascii="Times New Roman" w:eastAsia="Times New Roman" w:hAnsi="Times New Roman" w:cs="Times New Roman"/>
          <w:color w:val="000000"/>
          <w:sz w:val="24"/>
          <w:szCs w:val="24"/>
          <w:lang w:eastAsia="ru-RU"/>
        </w:rPr>
        <w:t>мультисекционного</w:t>
      </w:r>
      <w:proofErr w:type="spellEnd"/>
      <w:r w:rsidRPr="007B4259">
        <w:rPr>
          <w:rFonts w:ascii="Times New Roman" w:eastAsia="Times New Roman" w:hAnsi="Times New Roman" w:cs="Times New Roman"/>
          <w:color w:val="000000"/>
          <w:sz w:val="24"/>
          <w:szCs w:val="24"/>
          <w:lang w:eastAsia="ru-RU"/>
        </w:rPr>
        <w:t xml:space="preserve"> контейнера </w:t>
      </w:r>
      <w:proofErr w:type="spellStart"/>
      <w:r w:rsidRPr="007B4259">
        <w:rPr>
          <w:rFonts w:ascii="Times New Roman" w:eastAsia="Times New Roman" w:hAnsi="Times New Roman" w:cs="Times New Roman"/>
          <w:color w:val="000000"/>
          <w:sz w:val="24"/>
          <w:szCs w:val="24"/>
          <w:lang w:eastAsia="ru-RU"/>
        </w:rPr>
        <w:t>песковоза</w:t>
      </w:r>
      <w:proofErr w:type="spellEnd"/>
      <w:r w:rsidRPr="007B4259">
        <w:rPr>
          <w:rFonts w:ascii="Times New Roman" w:eastAsia="Times New Roman" w:hAnsi="Times New Roman" w:cs="Times New Roman"/>
          <w:color w:val="000000"/>
          <w:sz w:val="24"/>
          <w:szCs w:val="24"/>
          <w:lang w:eastAsia="ru-RU"/>
        </w:rPr>
        <w:t xml:space="preserve">, по одной секции за один раз, или когда первые порции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 xml:space="preserve"> закачиваются сразу из мешка. Во время работы сразу же после опорожнения секции (или мешка) Подрядчик должен сравнить вес с показанием счетчика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w:t>
      </w:r>
    </w:p>
    <w:p w14:paraId="660426DB"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85399B1"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A3BF7FD"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480" w:name="_Toc213657660"/>
      <w:bookmarkStart w:id="481" w:name="_Toc219546042"/>
      <w:bookmarkStart w:id="482" w:name="_Toc225224534"/>
      <w:bookmarkStart w:id="483" w:name="_Toc226521367"/>
      <w:r w:rsidRPr="007B4259">
        <w:rPr>
          <w:rFonts w:ascii="Arial" w:eastAsia="Times New Roman" w:hAnsi="Arial" w:cs="Arial"/>
          <w:b/>
          <w:bCs/>
          <w:i/>
          <w:caps/>
          <w:color w:val="000000"/>
          <w:sz w:val="20"/>
          <w:szCs w:val="20"/>
          <w:lang w:eastAsia="ru-RU"/>
        </w:rPr>
        <w:br w:type="page"/>
      </w:r>
      <w:r w:rsidRPr="007B4259">
        <w:rPr>
          <w:rFonts w:ascii="Arial" w:eastAsia="Times New Roman" w:hAnsi="Arial" w:cs="Arial"/>
          <w:b/>
          <w:bCs/>
          <w:i/>
          <w:caps/>
          <w:color w:val="000000"/>
          <w:sz w:val="20"/>
          <w:szCs w:val="20"/>
          <w:lang w:eastAsia="ru-RU"/>
        </w:rPr>
        <w:lastRenderedPageBreak/>
        <w:t>4.4.5</w:t>
      </w:r>
      <w:r w:rsidRPr="007B4259">
        <w:rPr>
          <w:rFonts w:ascii="Arial" w:eastAsia="Times New Roman" w:hAnsi="Arial" w:cs="Arial"/>
          <w:b/>
          <w:bCs/>
          <w:i/>
          <w:caps/>
          <w:color w:val="000000"/>
          <w:sz w:val="20"/>
          <w:szCs w:val="20"/>
          <w:lang w:eastAsia="ru-RU"/>
        </w:rPr>
        <w:tab/>
        <w:t>ПРОБЫ ЖИДКОСТИ</w:t>
      </w:r>
      <w:bookmarkEnd w:id="480"/>
      <w:bookmarkEnd w:id="481"/>
      <w:bookmarkEnd w:id="482"/>
      <w:bookmarkEnd w:id="483"/>
    </w:p>
    <w:p w14:paraId="79A572D5"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5ADD0D15" w14:textId="09E88452"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Сделать две пробы п</w:t>
      </w:r>
      <w:r w:rsidR="00B94178">
        <w:rPr>
          <w:rFonts w:ascii="Times New Roman" w:eastAsia="Times New Roman" w:hAnsi="Times New Roman" w:cs="Times New Roman"/>
          <w:color w:val="000000"/>
          <w:sz w:val="24"/>
          <w:szCs w:val="24"/>
          <w:lang w:eastAsia="ru-RU"/>
        </w:rPr>
        <w:t xml:space="preserve">о 1 литру с каждой стадии ГРП. </w:t>
      </w:r>
    </w:p>
    <w:p w14:paraId="0ED0AFAC" w14:textId="0BB7FB6E"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Ра</w:t>
      </w:r>
      <w:r w:rsidR="00B94178">
        <w:rPr>
          <w:rFonts w:ascii="Times New Roman" w:eastAsia="Times New Roman" w:hAnsi="Times New Roman" w:cs="Times New Roman"/>
          <w:color w:val="000000"/>
          <w:sz w:val="24"/>
          <w:szCs w:val="24"/>
          <w:lang w:eastAsia="ru-RU"/>
        </w:rPr>
        <w:t>зделить и промаркировать пробы.</w:t>
      </w:r>
    </w:p>
    <w:p w14:paraId="7278C7AC" w14:textId="6C817737" w:rsidR="007B4259" w:rsidRPr="007B4259" w:rsidRDefault="003A5941"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Подрядчик</w:t>
      </w:r>
      <w:r w:rsidR="007B4259" w:rsidRPr="007B4259">
        <w:rPr>
          <w:rFonts w:ascii="Times New Roman" w:eastAsia="Times New Roman" w:hAnsi="Times New Roman" w:cs="Times New Roman"/>
          <w:color w:val="000000"/>
          <w:sz w:val="24"/>
          <w:szCs w:val="24"/>
          <w:lang w:eastAsia="ru-RU"/>
        </w:rPr>
        <w:t xml:space="preserve"> должен показать пробы геля ГРП Представителю </w:t>
      </w:r>
      <w:r w:rsidR="00FA7C32">
        <w:rPr>
          <w:rFonts w:ascii="Times New Roman" w:eastAsia="Times New Roman" w:hAnsi="Times New Roman" w:cs="Times New Roman"/>
          <w:color w:val="000000"/>
          <w:sz w:val="24"/>
          <w:szCs w:val="24"/>
          <w:lang w:eastAsia="ru-RU"/>
        </w:rPr>
        <w:t>Компании</w:t>
      </w:r>
      <w:r w:rsidR="007B4259" w:rsidRPr="007B4259">
        <w:rPr>
          <w:rFonts w:ascii="Times New Roman" w:eastAsia="Times New Roman" w:hAnsi="Times New Roman" w:cs="Times New Roman"/>
          <w:color w:val="000000"/>
          <w:sz w:val="24"/>
          <w:szCs w:val="24"/>
          <w:lang w:eastAsia="ru-RU"/>
        </w:rPr>
        <w:t xml:space="preserve"> с целью – визуального </w:t>
      </w:r>
      <w:r w:rsidRPr="007B4259">
        <w:rPr>
          <w:rFonts w:ascii="Times New Roman" w:eastAsia="Times New Roman" w:hAnsi="Times New Roman" w:cs="Times New Roman"/>
          <w:color w:val="000000"/>
          <w:sz w:val="24"/>
          <w:szCs w:val="24"/>
          <w:lang w:eastAsia="ru-RU"/>
        </w:rPr>
        <w:t>подтверждения</w:t>
      </w:r>
      <w:r w:rsidR="00B94178">
        <w:rPr>
          <w:rFonts w:ascii="Times New Roman" w:eastAsia="Times New Roman" w:hAnsi="Times New Roman" w:cs="Times New Roman"/>
          <w:color w:val="000000"/>
          <w:sz w:val="24"/>
          <w:szCs w:val="24"/>
          <w:lang w:eastAsia="ru-RU"/>
        </w:rPr>
        <w:t xml:space="preserve"> качества геля ГРП. </w:t>
      </w:r>
    </w:p>
    <w:p w14:paraId="3F7FD1C1" w14:textId="7FE315AD"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Поместить по одной пробе с каждой стадии на водяную </w:t>
      </w:r>
      <w:r w:rsidR="00B94178">
        <w:rPr>
          <w:rFonts w:ascii="Times New Roman" w:eastAsia="Times New Roman" w:hAnsi="Times New Roman" w:cs="Times New Roman"/>
          <w:color w:val="000000"/>
          <w:sz w:val="24"/>
          <w:szCs w:val="24"/>
          <w:lang w:eastAsia="ru-RU"/>
        </w:rPr>
        <w:t xml:space="preserve">баню при забойной температуре. </w:t>
      </w:r>
    </w:p>
    <w:p w14:paraId="50F9D234" w14:textId="14778DBD"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Производить ежечасную проверку и записать время частичной и пол</w:t>
      </w:r>
      <w:r w:rsidR="00B94178">
        <w:rPr>
          <w:rFonts w:ascii="Times New Roman" w:eastAsia="Times New Roman" w:hAnsi="Times New Roman" w:cs="Times New Roman"/>
          <w:color w:val="000000"/>
          <w:sz w:val="24"/>
          <w:szCs w:val="24"/>
          <w:lang w:eastAsia="ru-RU"/>
        </w:rPr>
        <w:t>ной деструкции геля.</w:t>
      </w:r>
    </w:p>
    <w:p w14:paraId="36D98EF5" w14:textId="5E7033FF"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Зафиксировать результаты испытаний деструкции проб геля, отобранных во вре</w:t>
      </w:r>
      <w:r w:rsidR="00B94178">
        <w:rPr>
          <w:rFonts w:ascii="Times New Roman" w:eastAsia="Times New Roman" w:hAnsi="Times New Roman" w:cs="Times New Roman"/>
          <w:color w:val="000000"/>
          <w:sz w:val="24"/>
          <w:szCs w:val="24"/>
          <w:lang w:eastAsia="ru-RU"/>
        </w:rPr>
        <w:t>мя обработки скважины после ГРП</w:t>
      </w:r>
    </w:p>
    <w:p w14:paraId="534E14C9"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По истечению 1 календарной недели пробу можно утилизировать. </w:t>
      </w:r>
    </w:p>
    <w:p w14:paraId="75803D4E"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53BCD4D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E3D3CF5"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484" w:name="_Toc213657661"/>
      <w:bookmarkStart w:id="485" w:name="_Toc219546043"/>
      <w:bookmarkStart w:id="486" w:name="_Toc225224535"/>
      <w:bookmarkStart w:id="487" w:name="_Toc226521368"/>
      <w:r w:rsidRPr="007B4259">
        <w:rPr>
          <w:rFonts w:ascii="Arial" w:eastAsia="Times New Roman" w:hAnsi="Arial" w:cs="Arial"/>
          <w:b/>
          <w:bCs/>
          <w:i/>
          <w:caps/>
          <w:color w:val="000000"/>
          <w:sz w:val="20"/>
          <w:szCs w:val="20"/>
          <w:lang w:eastAsia="ru-RU"/>
        </w:rPr>
        <w:t>4.4.6</w:t>
      </w:r>
      <w:r w:rsidRPr="007B4259">
        <w:rPr>
          <w:rFonts w:ascii="Arial" w:eastAsia="Times New Roman" w:hAnsi="Arial" w:cs="Arial"/>
          <w:b/>
          <w:bCs/>
          <w:i/>
          <w:caps/>
          <w:color w:val="000000"/>
          <w:sz w:val="20"/>
          <w:szCs w:val="20"/>
          <w:lang w:eastAsia="ru-RU"/>
        </w:rPr>
        <w:tab/>
        <w:t>ПРОБЫ ПРОППАНТА</w:t>
      </w:r>
      <w:bookmarkEnd w:id="484"/>
      <w:bookmarkEnd w:id="485"/>
      <w:bookmarkEnd w:id="486"/>
      <w:bookmarkEnd w:id="487"/>
    </w:p>
    <w:p w14:paraId="5E582D1D"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77C78E85"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t xml:space="preserve">В соответствии с требованиями </w:t>
      </w:r>
      <w:r w:rsidRPr="007B4259">
        <w:rPr>
          <w:rFonts w:ascii="Times New Roman" w:eastAsia="Times New Roman" w:hAnsi="Times New Roman" w:cs="Times New Roman"/>
          <w:sz w:val="24"/>
          <w:szCs w:val="24"/>
          <w:lang w:eastAsia="ru-RU"/>
        </w:rPr>
        <w:t xml:space="preserve">ISO 13503-2:2006 «Промышленность нефтяная и газовая. Растворы и материалы для вскрытия продуктивного пласта. Часть 2. Измерение свойств расклинивающих наполнителей, используемых для гидравлического разрыва пласта и заполнения скважинного фильтра гравием» </w:t>
      </w:r>
      <w:r w:rsidRPr="007B4259">
        <w:rPr>
          <w:rFonts w:ascii="Times New Roman" w:eastAsia="Times New Roman" w:hAnsi="Times New Roman" w:cs="Times New Roman"/>
          <w:color w:val="000000"/>
          <w:sz w:val="24"/>
          <w:szCs w:val="24"/>
          <w:lang w:eastAsia="ru-RU"/>
        </w:rPr>
        <w:t xml:space="preserve">взять по одной пробе с середины каждого бункера/отсыпки песка и зарегистрировать результаты ситового анализа. Хранить полученные пробы в течение одного месяца. По истечении данного срока, пробу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 xml:space="preserve"> утилизировать  </w:t>
      </w:r>
    </w:p>
    <w:p w14:paraId="3DB36E1E"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27943AA9"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7C9B1CFD" w14:textId="77777777" w:rsidR="007B4259" w:rsidRPr="007B4259" w:rsidRDefault="007B4259" w:rsidP="00B94178">
      <w:pPr>
        <w:tabs>
          <w:tab w:val="left" w:pos="540"/>
        </w:tabs>
        <w:spacing w:after="0" w:line="240" w:lineRule="auto"/>
        <w:ind w:firstLine="709"/>
        <w:jc w:val="both"/>
        <w:outlineLvl w:val="1"/>
        <w:rPr>
          <w:rFonts w:ascii="Arial" w:eastAsia="Times New Roman" w:hAnsi="Arial" w:cs="Arial"/>
          <w:b/>
          <w:bCs/>
          <w:iCs/>
          <w:caps/>
          <w:sz w:val="24"/>
          <w:szCs w:val="24"/>
          <w:lang w:eastAsia="ru-RU"/>
        </w:rPr>
      </w:pPr>
      <w:bookmarkStart w:id="488" w:name="_4.5_ПЛАН_ДЕЙСТВИЙ"/>
      <w:bookmarkStart w:id="489" w:name="_Toc213657662"/>
      <w:bookmarkStart w:id="490" w:name="_Toc219546044"/>
      <w:bookmarkStart w:id="491" w:name="_Toc225224536"/>
      <w:bookmarkStart w:id="492" w:name="_Toc226521369"/>
      <w:bookmarkEnd w:id="488"/>
      <w:r w:rsidRPr="007B4259">
        <w:rPr>
          <w:rFonts w:ascii="Arial" w:eastAsia="Times New Roman" w:hAnsi="Arial" w:cs="Arial"/>
          <w:b/>
          <w:bCs/>
          <w:iCs/>
          <w:caps/>
          <w:sz w:val="24"/>
          <w:szCs w:val="24"/>
          <w:lang w:eastAsia="ru-RU"/>
        </w:rPr>
        <w:t>4.5</w:t>
      </w:r>
      <w:r w:rsidRPr="007B4259">
        <w:rPr>
          <w:rFonts w:ascii="Arial" w:eastAsia="Times New Roman" w:hAnsi="Arial" w:cs="Arial"/>
          <w:b/>
          <w:bCs/>
          <w:iCs/>
          <w:caps/>
          <w:sz w:val="24"/>
          <w:szCs w:val="24"/>
          <w:lang w:eastAsia="ru-RU"/>
        </w:rPr>
        <w:tab/>
        <w:t>ПЛАН ДЕЙСТВИЙ В НЕПРЕДВИДЕННЫХ ОБСТОЯТЕЛЬСТВАХ</w:t>
      </w:r>
      <w:bookmarkEnd w:id="489"/>
      <w:bookmarkEnd w:id="490"/>
      <w:bookmarkEnd w:id="491"/>
      <w:bookmarkEnd w:id="492"/>
    </w:p>
    <w:p w14:paraId="65B40D92"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47797706"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t xml:space="preserve">Подрядчик в обязательном порядке должен разработать, утвердить и руководствоваться Планом действий на случай непредвиденных обстоятельств. План действий должен включать в себя действия при следующих событиях (но не ограничиваться):   </w:t>
      </w:r>
    </w:p>
    <w:p w14:paraId="19D80AFB" w14:textId="77777777" w:rsidR="007B4259" w:rsidRPr="007B4259" w:rsidRDefault="007B4259" w:rsidP="006421C1">
      <w:pPr>
        <w:widowControl w:val="0"/>
        <w:numPr>
          <w:ilvl w:val="0"/>
          <w:numId w:val="28"/>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потере показаний или значительном отклонении в показаниях расходомера,</w:t>
      </w:r>
    </w:p>
    <w:p w14:paraId="102A04F2" w14:textId="77777777" w:rsidR="007B4259" w:rsidRPr="007B4259" w:rsidRDefault="007B4259" w:rsidP="006421C1">
      <w:pPr>
        <w:widowControl w:val="0"/>
        <w:numPr>
          <w:ilvl w:val="0"/>
          <w:numId w:val="28"/>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отклонения в расходе добавок (активатора, сшивателя и буферов) более чем на 10%,</w:t>
      </w:r>
    </w:p>
    <w:p w14:paraId="370C6F83" w14:textId="77777777" w:rsidR="007B4259" w:rsidRPr="007B4259" w:rsidRDefault="007B4259" w:rsidP="006421C1">
      <w:pPr>
        <w:widowControl w:val="0"/>
        <w:numPr>
          <w:ilvl w:val="0"/>
          <w:numId w:val="28"/>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потере или значительном сокращении подачи основного агрегата,</w:t>
      </w:r>
    </w:p>
    <w:p w14:paraId="731EC5E2" w14:textId="77777777" w:rsidR="007B4259" w:rsidRPr="007B4259" w:rsidRDefault="007B4259" w:rsidP="006421C1">
      <w:pPr>
        <w:widowControl w:val="0"/>
        <w:numPr>
          <w:ilvl w:val="0"/>
          <w:numId w:val="28"/>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потере подачи </w:t>
      </w:r>
      <w:proofErr w:type="spellStart"/>
      <w:r w:rsidRPr="007B4259">
        <w:rPr>
          <w:rFonts w:ascii="Times New Roman" w:eastAsia="Times New Roman" w:hAnsi="Times New Roman" w:cs="Times New Roman"/>
          <w:sz w:val="24"/>
          <w:szCs w:val="20"/>
          <w:lang w:eastAsia="ru-RU"/>
        </w:rPr>
        <w:t>проппанта</w:t>
      </w:r>
      <w:proofErr w:type="spellEnd"/>
      <w:r w:rsidRPr="007B4259">
        <w:rPr>
          <w:rFonts w:ascii="Times New Roman" w:eastAsia="Times New Roman" w:hAnsi="Times New Roman" w:cs="Times New Roman"/>
          <w:sz w:val="24"/>
          <w:szCs w:val="20"/>
          <w:lang w:eastAsia="ru-RU"/>
        </w:rPr>
        <w:t xml:space="preserve"> без явных причин,</w:t>
      </w:r>
    </w:p>
    <w:p w14:paraId="7E9A725F" w14:textId="77777777" w:rsidR="007B4259" w:rsidRPr="007B4259" w:rsidRDefault="007B4259" w:rsidP="006421C1">
      <w:pPr>
        <w:widowControl w:val="0"/>
        <w:numPr>
          <w:ilvl w:val="0"/>
          <w:numId w:val="28"/>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потере автоматического управления добавками.</w:t>
      </w:r>
    </w:p>
    <w:p w14:paraId="0622AFB6" w14:textId="77777777" w:rsidR="007B4259" w:rsidRPr="007B4259" w:rsidRDefault="007B4259" w:rsidP="007B425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ru-RU"/>
        </w:rPr>
      </w:pPr>
    </w:p>
    <w:p w14:paraId="7BBB7CB4" w14:textId="4710E0F6" w:rsidR="007B4259" w:rsidRPr="007B4259" w:rsidRDefault="007B4259" w:rsidP="007B425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План действий на случай непредвиденных обстоятельств может быть изменен в зависимости от типа жидкости ГРП. </w:t>
      </w:r>
    </w:p>
    <w:p w14:paraId="62AC104E"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7DFA778B"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0CC90F54"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0"/>
          <w:lang w:eastAsia="ru-RU"/>
        </w:rPr>
      </w:pPr>
      <w:bookmarkStart w:id="493" w:name="_Toc213657663"/>
      <w:bookmarkStart w:id="494" w:name="_Toc219546045"/>
      <w:bookmarkStart w:id="495" w:name="_Toc225224537"/>
      <w:bookmarkStart w:id="496" w:name="_Toc226521370"/>
      <w:r w:rsidRPr="007B4259">
        <w:rPr>
          <w:rFonts w:ascii="Arial" w:eastAsia="Times New Roman" w:hAnsi="Arial" w:cs="Arial"/>
          <w:b/>
          <w:bCs/>
          <w:i/>
          <w:caps/>
          <w:color w:val="000000"/>
          <w:sz w:val="20"/>
          <w:szCs w:val="20"/>
          <w:lang w:eastAsia="ru-RU"/>
        </w:rPr>
        <w:t>4.5.1</w:t>
      </w:r>
      <w:r w:rsidRPr="007B4259">
        <w:rPr>
          <w:rFonts w:ascii="Arial" w:eastAsia="Times New Roman" w:hAnsi="Arial" w:cs="Arial"/>
          <w:b/>
          <w:bCs/>
          <w:i/>
          <w:caps/>
          <w:color w:val="000000"/>
          <w:sz w:val="20"/>
          <w:szCs w:val="20"/>
          <w:lang w:eastAsia="ru-RU"/>
        </w:rPr>
        <w:tab/>
        <w:t>ПРЕЖДЕВРЕМЕННАЯ ОСТАНОВКА РАБОТ ВО ВРЕМЯ ЗАКАЧКИ</w:t>
      </w:r>
      <w:bookmarkEnd w:id="493"/>
      <w:bookmarkEnd w:id="494"/>
      <w:bookmarkEnd w:id="495"/>
      <w:bookmarkEnd w:id="496"/>
    </w:p>
    <w:p w14:paraId="185DB880"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5E7BB5B4"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 зависимости от стадии, преждевременная остановка работ во время закачки следующим образом может влиять на результат ГРП: </w:t>
      </w:r>
    </w:p>
    <w:p w14:paraId="4AF6A4DD"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731F9064" w14:textId="6D931B66" w:rsidR="007B4259" w:rsidRPr="007B4259" w:rsidRDefault="007B4259" w:rsidP="006421C1">
      <w:pPr>
        <w:numPr>
          <w:ilvl w:val="0"/>
          <w:numId w:val="29"/>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Остановка на стадии Буферной жидкости – не повлияет на процесс ГРП.</w:t>
      </w:r>
    </w:p>
    <w:p w14:paraId="1CF351EE"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3D9AC5D8" w14:textId="3F8F16AF" w:rsidR="007B4259" w:rsidRPr="007B4259" w:rsidRDefault="007B4259" w:rsidP="006421C1">
      <w:pPr>
        <w:numPr>
          <w:ilvl w:val="0"/>
          <w:numId w:val="29"/>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Остановка на ранних стадиях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 xml:space="preserve"> – если проблемы произойдут на ранних стадиях закачки, которые могут негативно повлиять на выполнение ГРП, необходимо произвести </w:t>
      </w:r>
      <w:proofErr w:type="spellStart"/>
      <w:r w:rsidRPr="007B4259">
        <w:rPr>
          <w:rFonts w:ascii="Times New Roman" w:eastAsia="Times New Roman" w:hAnsi="Times New Roman" w:cs="Times New Roman"/>
          <w:color w:val="000000"/>
          <w:sz w:val="24"/>
          <w:szCs w:val="24"/>
          <w:lang w:eastAsia="ru-RU"/>
        </w:rPr>
        <w:lastRenderedPageBreak/>
        <w:t>перепродавку</w:t>
      </w:r>
      <w:proofErr w:type="spellEnd"/>
      <w:r w:rsidRPr="007B4259">
        <w:rPr>
          <w:rFonts w:ascii="Times New Roman" w:eastAsia="Times New Roman" w:hAnsi="Times New Roman" w:cs="Times New Roman"/>
          <w:color w:val="000000"/>
          <w:sz w:val="24"/>
          <w:szCs w:val="24"/>
          <w:lang w:eastAsia="ru-RU"/>
        </w:rPr>
        <w:t xml:space="preserve">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 xml:space="preserve"> как минимум 1.5 объема НКТ в конец трещины пласта, что должно в будущем позволить осуществить повторную попытку проведения ГРП.</w:t>
      </w:r>
    </w:p>
    <w:p w14:paraId="75A4B3A7"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highlight w:val="yellow"/>
          <w:lang w:eastAsia="ru-RU"/>
        </w:rPr>
      </w:pPr>
    </w:p>
    <w:p w14:paraId="4A8CF2BF" w14:textId="0C9C8491" w:rsidR="007B4259" w:rsidRPr="007B4259" w:rsidRDefault="007B4259" w:rsidP="006421C1">
      <w:pPr>
        <w:numPr>
          <w:ilvl w:val="0"/>
          <w:numId w:val="29"/>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Остановка на поздних стадиях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 xml:space="preserve"> - если есть возможность, продолжить закачку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 xml:space="preserve">. Если нет возможности продолжить закачку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 xml:space="preserve">, необходимо произвести </w:t>
      </w:r>
      <w:proofErr w:type="spellStart"/>
      <w:r w:rsidRPr="007B4259">
        <w:rPr>
          <w:rFonts w:ascii="Times New Roman" w:eastAsia="Times New Roman" w:hAnsi="Times New Roman" w:cs="Times New Roman"/>
          <w:color w:val="000000"/>
          <w:sz w:val="24"/>
          <w:szCs w:val="24"/>
          <w:lang w:eastAsia="ru-RU"/>
        </w:rPr>
        <w:t>продавку</w:t>
      </w:r>
      <w:proofErr w:type="spellEnd"/>
      <w:r w:rsidRPr="007B4259">
        <w:rPr>
          <w:rFonts w:ascii="Times New Roman" w:eastAsia="Times New Roman" w:hAnsi="Times New Roman" w:cs="Times New Roman"/>
          <w:color w:val="000000"/>
          <w:sz w:val="24"/>
          <w:szCs w:val="24"/>
          <w:lang w:eastAsia="ru-RU"/>
        </w:rPr>
        <w:t xml:space="preserve"> в соответствии с утвержденным планом по ГРП. </w:t>
      </w:r>
    </w:p>
    <w:p w14:paraId="1C496494" w14:textId="77777777" w:rsidR="007B4259" w:rsidRPr="007B4259" w:rsidRDefault="007B4259" w:rsidP="007B4259">
      <w:pPr>
        <w:spacing w:after="0" w:line="240" w:lineRule="auto"/>
        <w:rPr>
          <w:rFonts w:ascii="Times New Roman" w:eastAsia="Times New Roman" w:hAnsi="Times New Roman" w:cs="Times New Roman"/>
          <w:sz w:val="24"/>
          <w:szCs w:val="24"/>
          <w:highlight w:val="yellow"/>
          <w:lang w:eastAsia="ru-RU"/>
        </w:rPr>
      </w:pPr>
    </w:p>
    <w:p w14:paraId="46A4376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4EEB972"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497" w:name="_Toc213657665"/>
      <w:bookmarkStart w:id="498" w:name="_Toc219546047"/>
      <w:bookmarkStart w:id="499" w:name="_Toc225224538"/>
      <w:bookmarkStart w:id="500" w:name="_Toc226521371"/>
      <w:r w:rsidRPr="007B4259">
        <w:rPr>
          <w:rFonts w:ascii="Arial" w:eastAsia="Times New Roman" w:hAnsi="Arial" w:cs="Arial"/>
          <w:b/>
          <w:bCs/>
          <w:i/>
          <w:caps/>
          <w:color w:val="000000"/>
          <w:sz w:val="20"/>
          <w:szCs w:val="20"/>
          <w:lang w:eastAsia="ru-RU"/>
        </w:rPr>
        <w:t>4.5.2</w:t>
      </w:r>
      <w:r w:rsidRPr="007B4259">
        <w:rPr>
          <w:rFonts w:ascii="Arial" w:eastAsia="Times New Roman" w:hAnsi="Arial" w:cs="Arial"/>
          <w:b/>
          <w:bCs/>
          <w:i/>
          <w:caps/>
          <w:color w:val="000000"/>
          <w:sz w:val="20"/>
          <w:szCs w:val="20"/>
          <w:lang w:eastAsia="ru-RU"/>
        </w:rPr>
        <w:tab/>
        <w:t>ПЛАН ДЕЙСТВИЙ ПО УСТРАНЕНИЮ ПРОБЛЕМ СО СКОРОСТЬЮ ЗАКАЧКИ НАСОСОВ</w:t>
      </w:r>
      <w:bookmarkEnd w:id="497"/>
      <w:bookmarkEnd w:id="498"/>
      <w:bookmarkEnd w:id="499"/>
      <w:bookmarkEnd w:id="500"/>
    </w:p>
    <w:p w14:paraId="754D1F61"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highlight w:val="yellow"/>
          <w:lang w:eastAsia="ru-RU"/>
        </w:rPr>
      </w:pPr>
    </w:p>
    <w:p w14:paraId="2AB9CBB1" w14:textId="77777777" w:rsidR="007B4259" w:rsidRPr="007B4259" w:rsidRDefault="007B4259" w:rsidP="007B4259">
      <w:pPr>
        <w:spacing w:after="0" w:line="240" w:lineRule="auto"/>
        <w:jc w:val="right"/>
        <w:rPr>
          <w:rFonts w:ascii="Arial" w:eastAsia="Times New Roman" w:hAnsi="Arial" w:cs="Arial"/>
          <w:b/>
          <w:bCs/>
          <w:sz w:val="20"/>
          <w:szCs w:val="20"/>
          <w:lang w:eastAsia="ru-RU"/>
        </w:rPr>
      </w:pPr>
      <w:r w:rsidRPr="007B4259">
        <w:rPr>
          <w:rFonts w:ascii="Arial" w:eastAsia="Times New Roman" w:hAnsi="Arial" w:cs="Arial"/>
          <w:b/>
          <w:bCs/>
          <w:sz w:val="20"/>
          <w:szCs w:val="20"/>
          <w:lang w:eastAsia="ru-RU"/>
        </w:rPr>
        <w:t xml:space="preserve">Таблица </w:t>
      </w:r>
      <w:r w:rsidRPr="007B4259">
        <w:rPr>
          <w:rFonts w:ascii="Arial" w:eastAsia="Times New Roman" w:hAnsi="Arial" w:cs="Arial"/>
          <w:b/>
          <w:bCs/>
          <w:sz w:val="20"/>
          <w:szCs w:val="20"/>
          <w:lang w:eastAsia="ru-RU"/>
        </w:rPr>
        <w:fldChar w:fldCharType="begin"/>
      </w:r>
      <w:r w:rsidRPr="007B4259">
        <w:rPr>
          <w:rFonts w:ascii="Arial" w:eastAsia="Times New Roman" w:hAnsi="Arial" w:cs="Arial"/>
          <w:b/>
          <w:bCs/>
          <w:sz w:val="20"/>
          <w:szCs w:val="20"/>
          <w:lang w:eastAsia="ru-RU"/>
        </w:rPr>
        <w:instrText xml:space="preserve"> SEQ Таблица \* ARABIC </w:instrText>
      </w:r>
      <w:r w:rsidRPr="007B4259">
        <w:rPr>
          <w:rFonts w:ascii="Arial" w:eastAsia="Times New Roman" w:hAnsi="Arial" w:cs="Arial"/>
          <w:b/>
          <w:bCs/>
          <w:sz w:val="20"/>
          <w:szCs w:val="20"/>
          <w:lang w:eastAsia="ru-RU"/>
        </w:rPr>
        <w:fldChar w:fldCharType="separate"/>
      </w:r>
      <w:r w:rsidRPr="007B4259">
        <w:rPr>
          <w:rFonts w:ascii="Arial" w:eastAsia="Times New Roman" w:hAnsi="Arial" w:cs="Arial"/>
          <w:b/>
          <w:bCs/>
          <w:noProof/>
          <w:sz w:val="20"/>
          <w:szCs w:val="20"/>
          <w:lang w:eastAsia="ru-RU"/>
        </w:rPr>
        <w:t>2</w:t>
      </w:r>
      <w:r w:rsidRPr="007B4259">
        <w:rPr>
          <w:rFonts w:ascii="Arial" w:eastAsia="Times New Roman" w:hAnsi="Arial" w:cs="Arial"/>
          <w:b/>
          <w:bCs/>
          <w:sz w:val="20"/>
          <w:szCs w:val="20"/>
          <w:lang w:eastAsia="ru-RU"/>
        </w:rPr>
        <w:fldChar w:fldCharType="end"/>
      </w:r>
    </w:p>
    <w:p w14:paraId="34C81E18" w14:textId="77777777" w:rsidR="007B4259" w:rsidRPr="007B4259" w:rsidRDefault="007B4259" w:rsidP="007B4259">
      <w:pPr>
        <w:spacing w:after="60" w:line="240" w:lineRule="auto"/>
        <w:jc w:val="right"/>
        <w:rPr>
          <w:rFonts w:ascii="Arial" w:eastAsia="Times New Roman" w:hAnsi="Arial" w:cs="Arial"/>
          <w:b/>
          <w:bCs/>
          <w:color w:val="000000"/>
          <w:sz w:val="20"/>
          <w:szCs w:val="20"/>
          <w:lang w:eastAsia="ru-RU"/>
        </w:rPr>
      </w:pPr>
      <w:r w:rsidRPr="007B4259">
        <w:rPr>
          <w:rFonts w:ascii="Arial" w:eastAsia="Times New Roman" w:hAnsi="Arial" w:cs="Arial"/>
          <w:b/>
          <w:bCs/>
          <w:sz w:val="20"/>
          <w:szCs w:val="20"/>
          <w:lang w:eastAsia="ru-RU"/>
        </w:rPr>
        <w:t>План действий по устранению проблем со скоростью закачки насосов</w:t>
      </w:r>
      <w:r w:rsidRPr="007B4259">
        <w:rPr>
          <w:rFonts w:ascii="Arial" w:eastAsia="Times New Roman" w:hAnsi="Arial" w:cs="Arial"/>
          <w:b/>
          <w:bCs/>
          <w:sz w:val="20"/>
          <w:szCs w:val="20"/>
          <w:highlight w:val="yellow"/>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
        <w:gridCol w:w="1739"/>
        <w:gridCol w:w="7375"/>
      </w:tblGrid>
      <w:tr w:rsidR="007B4259" w:rsidRPr="007B4259" w14:paraId="35F44FDE" w14:textId="77777777" w:rsidTr="00E469AE">
        <w:trPr>
          <w:trHeight w:val="420"/>
          <w:tblHeader/>
        </w:trPr>
        <w:tc>
          <w:tcPr>
            <w:tcW w:w="257" w:type="pct"/>
            <w:tcBorders>
              <w:top w:val="single" w:sz="12" w:space="0" w:color="auto"/>
              <w:left w:val="single" w:sz="12" w:space="0" w:color="auto"/>
              <w:bottom w:val="single" w:sz="12" w:space="0" w:color="auto"/>
              <w:right w:val="single" w:sz="6" w:space="0" w:color="auto"/>
            </w:tcBorders>
            <w:shd w:val="clear" w:color="auto" w:fill="9CC2E5" w:themeFill="accent5" w:themeFillTint="99"/>
            <w:vAlign w:val="center"/>
          </w:tcPr>
          <w:p w14:paraId="7C373B8F" w14:textId="77777777" w:rsidR="007B4259" w:rsidRPr="007B4259" w:rsidRDefault="007B4259" w:rsidP="007B4259">
            <w:pPr>
              <w:spacing w:before="60" w:after="60" w:line="240" w:lineRule="auto"/>
              <w:jc w:val="center"/>
              <w:rPr>
                <w:rFonts w:ascii="Arial" w:eastAsia="Times New Roman" w:hAnsi="Arial" w:cs="Arial"/>
                <w:b/>
                <w:caps/>
                <w:sz w:val="16"/>
                <w:szCs w:val="24"/>
                <w:lang w:eastAsia="ru-RU"/>
              </w:rPr>
            </w:pPr>
            <w:r w:rsidRPr="007B4259">
              <w:rPr>
                <w:rFonts w:ascii="Arial" w:eastAsia="Times New Roman" w:hAnsi="Arial" w:cs="Arial"/>
                <w:b/>
                <w:caps/>
                <w:sz w:val="16"/>
                <w:szCs w:val="24"/>
                <w:lang w:eastAsia="ru-RU"/>
              </w:rPr>
              <w:t>№</w:t>
            </w:r>
          </w:p>
        </w:tc>
        <w:tc>
          <w:tcPr>
            <w:tcW w:w="905" w:type="pct"/>
            <w:tcBorders>
              <w:top w:val="single" w:sz="12" w:space="0" w:color="auto"/>
              <w:left w:val="single" w:sz="6" w:space="0" w:color="auto"/>
              <w:bottom w:val="single" w:sz="12" w:space="0" w:color="auto"/>
              <w:right w:val="single" w:sz="6" w:space="0" w:color="auto"/>
            </w:tcBorders>
            <w:shd w:val="clear" w:color="auto" w:fill="9CC2E5" w:themeFill="accent5" w:themeFillTint="99"/>
            <w:vAlign w:val="center"/>
          </w:tcPr>
          <w:p w14:paraId="6DF4C9AB" w14:textId="77777777" w:rsidR="007B4259" w:rsidRPr="007B4259" w:rsidRDefault="007B4259" w:rsidP="007B4259">
            <w:pPr>
              <w:spacing w:before="60" w:after="60" w:line="240" w:lineRule="auto"/>
              <w:jc w:val="center"/>
              <w:rPr>
                <w:rFonts w:ascii="Arial" w:eastAsia="Times New Roman" w:hAnsi="Arial" w:cs="Arial"/>
                <w:b/>
                <w:caps/>
                <w:sz w:val="16"/>
                <w:szCs w:val="24"/>
                <w:lang w:eastAsia="ru-RU"/>
              </w:rPr>
            </w:pPr>
            <w:r w:rsidRPr="007B4259">
              <w:rPr>
                <w:rFonts w:ascii="Arial" w:eastAsia="Times New Roman" w:hAnsi="Arial" w:cs="Arial"/>
                <w:b/>
                <w:caps/>
                <w:sz w:val="16"/>
                <w:szCs w:val="24"/>
                <w:lang w:eastAsia="ru-RU"/>
              </w:rPr>
              <w:t xml:space="preserve">Причина </w:t>
            </w:r>
            <w:proofErr w:type="gramStart"/>
            <w:r w:rsidRPr="007B4259">
              <w:rPr>
                <w:rFonts w:ascii="Arial" w:eastAsia="Times New Roman" w:hAnsi="Arial" w:cs="Arial"/>
                <w:b/>
                <w:caps/>
                <w:sz w:val="16"/>
                <w:szCs w:val="24"/>
                <w:lang w:eastAsia="ru-RU"/>
              </w:rPr>
              <w:t>недостижения  Скорости</w:t>
            </w:r>
            <w:proofErr w:type="gramEnd"/>
            <w:r w:rsidRPr="007B4259">
              <w:rPr>
                <w:rFonts w:ascii="Arial" w:eastAsia="Times New Roman" w:hAnsi="Arial" w:cs="Arial"/>
                <w:b/>
                <w:caps/>
                <w:sz w:val="16"/>
                <w:szCs w:val="24"/>
                <w:lang w:eastAsia="ru-RU"/>
              </w:rPr>
              <w:t xml:space="preserve"> закачки </w:t>
            </w:r>
          </w:p>
        </w:tc>
        <w:tc>
          <w:tcPr>
            <w:tcW w:w="3838" w:type="pct"/>
            <w:tcBorders>
              <w:top w:val="single" w:sz="12" w:space="0" w:color="auto"/>
              <w:left w:val="single" w:sz="6" w:space="0" w:color="auto"/>
              <w:bottom w:val="single" w:sz="12" w:space="0" w:color="auto"/>
              <w:right w:val="single" w:sz="12" w:space="0" w:color="auto"/>
            </w:tcBorders>
            <w:shd w:val="clear" w:color="auto" w:fill="9CC2E5" w:themeFill="accent5" w:themeFillTint="99"/>
            <w:vAlign w:val="center"/>
          </w:tcPr>
          <w:p w14:paraId="62E9948A" w14:textId="77777777" w:rsidR="007B4259" w:rsidRPr="007B4259" w:rsidRDefault="007B4259" w:rsidP="007B4259">
            <w:pPr>
              <w:spacing w:before="60" w:after="60" w:line="240" w:lineRule="auto"/>
              <w:jc w:val="center"/>
              <w:rPr>
                <w:rFonts w:ascii="Arial" w:eastAsia="Times New Roman" w:hAnsi="Arial" w:cs="Arial"/>
                <w:b/>
                <w:caps/>
                <w:sz w:val="16"/>
                <w:szCs w:val="24"/>
                <w:lang w:eastAsia="ru-RU"/>
              </w:rPr>
            </w:pPr>
            <w:r w:rsidRPr="007B4259">
              <w:rPr>
                <w:rFonts w:ascii="Arial" w:eastAsia="Times New Roman" w:hAnsi="Arial" w:cs="Arial"/>
                <w:b/>
                <w:caps/>
                <w:sz w:val="16"/>
                <w:szCs w:val="24"/>
                <w:lang w:eastAsia="ru-RU"/>
              </w:rPr>
              <w:t>План действий</w:t>
            </w:r>
          </w:p>
        </w:tc>
      </w:tr>
      <w:tr w:rsidR="007B4259" w:rsidRPr="007B4259" w14:paraId="23A6230B" w14:textId="77777777" w:rsidTr="00F56FB1">
        <w:tc>
          <w:tcPr>
            <w:tcW w:w="257" w:type="pct"/>
            <w:tcBorders>
              <w:top w:val="single" w:sz="12" w:space="0" w:color="auto"/>
              <w:left w:val="single" w:sz="12" w:space="0" w:color="auto"/>
            </w:tcBorders>
            <w:shd w:val="clear" w:color="auto" w:fill="auto"/>
          </w:tcPr>
          <w:p w14:paraId="78A8DA67"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1</w:t>
            </w:r>
          </w:p>
        </w:tc>
        <w:tc>
          <w:tcPr>
            <w:tcW w:w="905" w:type="pct"/>
            <w:tcBorders>
              <w:top w:val="single" w:sz="12" w:space="0" w:color="auto"/>
            </w:tcBorders>
            <w:shd w:val="clear" w:color="auto" w:fill="auto"/>
          </w:tcPr>
          <w:p w14:paraId="00CF8AB2"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Высокое давление закачки</w:t>
            </w:r>
          </w:p>
        </w:tc>
        <w:tc>
          <w:tcPr>
            <w:tcW w:w="3838" w:type="pct"/>
            <w:tcBorders>
              <w:top w:val="single" w:sz="12" w:space="0" w:color="auto"/>
              <w:right w:val="single" w:sz="12" w:space="0" w:color="auto"/>
            </w:tcBorders>
            <w:shd w:val="clear" w:color="auto" w:fill="auto"/>
          </w:tcPr>
          <w:p w14:paraId="35088A15" w14:textId="77777777" w:rsidR="007B4259" w:rsidRPr="007B4259" w:rsidRDefault="007B4259" w:rsidP="007B4259">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 xml:space="preserve">Прекратить закачку с применением постепенного снижения расхода, зафиксировать давление моментальной остановки. </w:t>
            </w:r>
            <w:proofErr w:type="gramStart"/>
            <w:r w:rsidRPr="007B4259">
              <w:rPr>
                <w:rFonts w:ascii="Times New Roman" w:eastAsia="Times New Roman" w:hAnsi="Times New Roman" w:cs="Times New Roman"/>
                <w:lang w:eastAsia="ru-RU"/>
              </w:rPr>
              <w:t>Определить,  связана</w:t>
            </w:r>
            <w:proofErr w:type="gramEnd"/>
            <w:r w:rsidRPr="007B4259">
              <w:rPr>
                <w:rFonts w:ascii="Times New Roman" w:eastAsia="Times New Roman" w:hAnsi="Times New Roman" w:cs="Times New Roman"/>
                <w:lang w:eastAsia="ru-RU"/>
              </w:rPr>
              <w:t xml:space="preserve"> ли проблема с градиентом ГРП, чрезмерным трением в перфорационных отверстиях, извилистостью приствольной зоны или чрезмерным трением жидкости. Необходимо создать дизайн ГРП при более низком расходе.</w:t>
            </w:r>
          </w:p>
        </w:tc>
      </w:tr>
      <w:tr w:rsidR="007B4259" w:rsidRPr="007B4259" w14:paraId="02DF3B9C" w14:textId="77777777" w:rsidTr="00F56FB1">
        <w:tc>
          <w:tcPr>
            <w:tcW w:w="257" w:type="pct"/>
            <w:tcBorders>
              <w:left w:val="single" w:sz="12" w:space="0" w:color="auto"/>
            </w:tcBorders>
            <w:shd w:val="clear" w:color="auto" w:fill="auto"/>
          </w:tcPr>
          <w:p w14:paraId="379B330D"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2</w:t>
            </w:r>
          </w:p>
        </w:tc>
        <w:tc>
          <w:tcPr>
            <w:tcW w:w="905" w:type="pct"/>
            <w:shd w:val="clear" w:color="auto" w:fill="auto"/>
          </w:tcPr>
          <w:p w14:paraId="580257F2"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Отказ оборудования</w:t>
            </w:r>
          </w:p>
        </w:tc>
        <w:tc>
          <w:tcPr>
            <w:tcW w:w="3838" w:type="pct"/>
            <w:tcBorders>
              <w:right w:val="single" w:sz="12" w:space="0" w:color="auto"/>
            </w:tcBorders>
            <w:shd w:val="clear" w:color="auto" w:fill="auto"/>
          </w:tcPr>
          <w:p w14:paraId="6CF4B561"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lang w:eastAsia="ru-RU"/>
              </w:rPr>
              <w:t>Устранить отказ и заново провести операцию.</w:t>
            </w:r>
          </w:p>
        </w:tc>
      </w:tr>
      <w:tr w:rsidR="007B4259" w:rsidRPr="007B4259" w14:paraId="548BC164" w14:textId="77777777" w:rsidTr="00F56FB1">
        <w:tc>
          <w:tcPr>
            <w:tcW w:w="257" w:type="pct"/>
            <w:vMerge w:val="restart"/>
            <w:tcBorders>
              <w:left w:val="single" w:sz="12" w:space="0" w:color="auto"/>
            </w:tcBorders>
            <w:shd w:val="clear" w:color="auto" w:fill="auto"/>
          </w:tcPr>
          <w:p w14:paraId="48FE7C67"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3</w:t>
            </w:r>
          </w:p>
        </w:tc>
        <w:tc>
          <w:tcPr>
            <w:tcW w:w="905" w:type="pct"/>
            <w:vMerge w:val="restart"/>
            <w:shd w:val="clear" w:color="auto" w:fill="auto"/>
          </w:tcPr>
          <w:p w14:paraId="65F7661E"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 xml:space="preserve">Во время стадий закачки </w:t>
            </w:r>
            <w:proofErr w:type="spellStart"/>
            <w:r w:rsidRPr="007B4259">
              <w:rPr>
                <w:rFonts w:ascii="Times New Roman" w:eastAsia="Times New Roman" w:hAnsi="Times New Roman" w:cs="Times New Roman"/>
                <w:color w:val="000000"/>
                <w:lang w:eastAsia="ru-RU"/>
              </w:rPr>
              <w:t>проппанта</w:t>
            </w:r>
            <w:proofErr w:type="spellEnd"/>
          </w:p>
        </w:tc>
        <w:tc>
          <w:tcPr>
            <w:tcW w:w="3838" w:type="pct"/>
            <w:tcBorders>
              <w:right w:val="single" w:sz="12" w:space="0" w:color="auto"/>
            </w:tcBorders>
            <w:shd w:val="clear" w:color="auto" w:fill="auto"/>
          </w:tcPr>
          <w:p w14:paraId="5F15708D" w14:textId="6B965FFA" w:rsidR="007B4259" w:rsidRPr="007B4259" w:rsidRDefault="007B4259" w:rsidP="007B4259">
            <w:pPr>
              <w:spacing w:after="0" w:line="240" w:lineRule="auto"/>
              <w:ind w:right="72"/>
              <w:rPr>
                <w:rFonts w:ascii="Times New Roman" w:eastAsia="Times New Roman" w:hAnsi="Times New Roman" w:cs="Times New Roman"/>
                <w:color w:val="000000"/>
                <w:lang w:eastAsia="ru-RU"/>
              </w:rPr>
            </w:pPr>
            <w:r w:rsidRPr="007B4259">
              <w:rPr>
                <w:rFonts w:ascii="Times New Roman" w:eastAsia="Times New Roman" w:hAnsi="Times New Roman" w:cs="Times New Roman"/>
                <w:lang w:eastAsia="ru-RU"/>
              </w:rPr>
              <w:t xml:space="preserve">Если имеется достаточное количество жидкости и добавок, удлинить стадии с пропорциональным соотношением фактического и заданного расхода. Если возможно, произвести компьютерное моделирование для корректировки графика закачки </w:t>
            </w:r>
            <w:proofErr w:type="spellStart"/>
            <w:r w:rsidRPr="007B4259">
              <w:rPr>
                <w:rFonts w:ascii="Times New Roman" w:eastAsia="Times New Roman" w:hAnsi="Times New Roman" w:cs="Times New Roman"/>
                <w:lang w:eastAsia="ru-RU"/>
              </w:rPr>
              <w:t>проппанта</w:t>
            </w:r>
            <w:proofErr w:type="spellEnd"/>
            <w:r w:rsidRPr="007B4259">
              <w:rPr>
                <w:rFonts w:ascii="Times New Roman" w:eastAsia="Times New Roman" w:hAnsi="Times New Roman" w:cs="Times New Roman"/>
                <w:lang w:eastAsia="ru-RU"/>
              </w:rPr>
              <w:t xml:space="preserve"> для достижения необходимой геометрии трещины.</w:t>
            </w:r>
          </w:p>
        </w:tc>
      </w:tr>
      <w:tr w:rsidR="007B4259" w:rsidRPr="007B4259" w14:paraId="79691AB8" w14:textId="77777777" w:rsidTr="00F56FB1">
        <w:tc>
          <w:tcPr>
            <w:tcW w:w="257" w:type="pct"/>
            <w:vMerge/>
            <w:tcBorders>
              <w:left w:val="single" w:sz="12" w:space="0" w:color="auto"/>
              <w:bottom w:val="single" w:sz="12" w:space="0" w:color="auto"/>
            </w:tcBorders>
            <w:shd w:val="clear" w:color="auto" w:fill="auto"/>
          </w:tcPr>
          <w:p w14:paraId="1086EFF3"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p>
        </w:tc>
        <w:tc>
          <w:tcPr>
            <w:tcW w:w="905" w:type="pct"/>
            <w:vMerge/>
            <w:tcBorders>
              <w:bottom w:val="single" w:sz="12" w:space="0" w:color="auto"/>
            </w:tcBorders>
            <w:shd w:val="clear" w:color="auto" w:fill="auto"/>
          </w:tcPr>
          <w:p w14:paraId="23AFEFDB"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p>
        </w:tc>
        <w:tc>
          <w:tcPr>
            <w:tcW w:w="3838" w:type="pct"/>
            <w:tcBorders>
              <w:bottom w:val="single" w:sz="12" w:space="0" w:color="auto"/>
              <w:right w:val="single" w:sz="12" w:space="0" w:color="auto"/>
            </w:tcBorders>
            <w:shd w:val="clear" w:color="auto" w:fill="auto"/>
          </w:tcPr>
          <w:p w14:paraId="2F916F57" w14:textId="557D69BD"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 xml:space="preserve">Если необходимо обеспечить критические этапы дизайна, например, закачать последнюю стадию </w:t>
            </w:r>
            <w:proofErr w:type="spellStart"/>
            <w:r w:rsidRPr="007B4259">
              <w:rPr>
                <w:rFonts w:ascii="Times New Roman" w:eastAsia="Times New Roman" w:hAnsi="Times New Roman" w:cs="Times New Roman"/>
                <w:color w:val="000000"/>
                <w:lang w:eastAsia="ru-RU"/>
              </w:rPr>
              <w:t>проппанта</w:t>
            </w:r>
            <w:proofErr w:type="spellEnd"/>
            <w:r w:rsidRPr="007B4259">
              <w:rPr>
                <w:rFonts w:ascii="Times New Roman" w:eastAsia="Times New Roman" w:hAnsi="Times New Roman" w:cs="Times New Roman"/>
                <w:color w:val="000000"/>
                <w:lang w:eastAsia="ru-RU"/>
              </w:rPr>
              <w:t xml:space="preserve">, прохождение </w:t>
            </w:r>
            <w:proofErr w:type="spellStart"/>
            <w:r w:rsidRPr="007B4259">
              <w:rPr>
                <w:rFonts w:ascii="Times New Roman" w:eastAsia="Times New Roman" w:hAnsi="Times New Roman" w:cs="Times New Roman"/>
                <w:color w:val="000000"/>
                <w:lang w:eastAsia="ru-RU"/>
              </w:rPr>
              <w:t>проппанта</w:t>
            </w:r>
            <w:proofErr w:type="spellEnd"/>
            <w:r w:rsidRPr="007B4259">
              <w:rPr>
                <w:rFonts w:ascii="Times New Roman" w:eastAsia="Times New Roman" w:hAnsi="Times New Roman" w:cs="Times New Roman"/>
                <w:color w:val="000000"/>
                <w:lang w:eastAsia="ru-RU"/>
              </w:rPr>
              <w:t xml:space="preserve"> с полимерным покрытием через перфорации, рекомендуется начинать данные стадии раньше (уменьшить или пропустить среднюю стадию закачки), чтобы избежать возможное преждевременное запечатывание трещины.</w:t>
            </w:r>
          </w:p>
        </w:tc>
      </w:tr>
    </w:tbl>
    <w:p w14:paraId="5032F4F0"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DEB6AD6"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5B6E70CD" w14:textId="77777777" w:rsidR="007B4259" w:rsidRPr="007B4259" w:rsidRDefault="007B4259" w:rsidP="00B94178">
      <w:pPr>
        <w:tabs>
          <w:tab w:val="left" w:pos="180"/>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01" w:name="_Toc213657666"/>
      <w:bookmarkStart w:id="502" w:name="_Toc219546048"/>
      <w:bookmarkStart w:id="503" w:name="_Toc225224539"/>
      <w:bookmarkStart w:id="504" w:name="_Toc226521372"/>
      <w:r w:rsidRPr="007B4259">
        <w:rPr>
          <w:rFonts w:ascii="Arial" w:eastAsia="Times New Roman" w:hAnsi="Arial" w:cs="Arial"/>
          <w:b/>
          <w:bCs/>
          <w:i/>
          <w:caps/>
          <w:color w:val="000000"/>
          <w:sz w:val="20"/>
          <w:szCs w:val="20"/>
          <w:lang w:eastAsia="ru-RU"/>
        </w:rPr>
        <w:t>4.5.3</w:t>
      </w:r>
      <w:r w:rsidRPr="007B4259">
        <w:rPr>
          <w:rFonts w:ascii="Arial" w:eastAsia="Times New Roman" w:hAnsi="Arial" w:cs="Arial"/>
          <w:b/>
          <w:bCs/>
          <w:i/>
          <w:caps/>
          <w:color w:val="000000"/>
          <w:sz w:val="20"/>
          <w:szCs w:val="20"/>
          <w:lang w:eastAsia="ru-RU"/>
        </w:rPr>
        <w:tab/>
        <w:t>ПЛАН ДЕЙСТВИЙ ПРИ НЕВОЗМОЖНОСТИ ПОДДЕРЖАНИЯ ЗАДАННОЙ КОНЦЕНТРАЦИИ ПРОППАНТА</w:t>
      </w:r>
      <w:bookmarkEnd w:id="501"/>
      <w:bookmarkEnd w:id="502"/>
      <w:bookmarkEnd w:id="503"/>
      <w:bookmarkEnd w:id="504"/>
    </w:p>
    <w:p w14:paraId="36EA593E"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45B6E536" w14:textId="5229E4E3" w:rsidR="007B4259" w:rsidRPr="00B94178"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Проверить линию от </w:t>
      </w:r>
      <w:proofErr w:type="spellStart"/>
      <w:r w:rsidRPr="007B4259">
        <w:rPr>
          <w:rFonts w:ascii="Times New Roman" w:eastAsia="Times New Roman" w:hAnsi="Times New Roman" w:cs="Times New Roman"/>
          <w:sz w:val="24"/>
          <w:szCs w:val="24"/>
          <w:lang w:eastAsia="ru-RU"/>
        </w:rPr>
        <w:t>песковоза</w:t>
      </w:r>
      <w:proofErr w:type="spellEnd"/>
      <w:r w:rsidRPr="007B4259">
        <w:rPr>
          <w:rFonts w:ascii="Times New Roman" w:eastAsia="Times New Roman" w:hAnsi="Times New Roman" w:cs="Times New Roman"/>
          <w:sz w:val="24"/>
          <w:szCs w:val="24"/>
          <w:lang w:eastAsia="ru-RU"/>
        </w:rPr>
        <w:t xml:space="preserve"> или приемного отверстия до шнеков или приема блендера на предмет налич</w:t>
      </w:r>
      <w:r w:rsidR="00B94178">
        <w:rPr>
          <w:rFonts w:ascii="Times New Roman" w:eastAsia="Times New Roman" w:hAnsi="Times New Roman" w:cs="Times New Roman"/>
          <w:sz w:val="24"/>
          <w:szCs w:val="24"/>
          <w:lang w:eastAsia="ru-RU"/>
        </w:rPr>
        <w:t xml:space="preserve">ия забивания линии </w:t>
      </w:r>
      <w:proofErr w:type="spellStart"/>
      <w:r w:rsidR="00B94178">
        <w:rPr>
          <w:rFonts w:ascii="Times New Roman" w:eastAsia="Times New Roman" w:hAnsi="Times New Roman" w:cs="Times New Roman"/>
          <w:sz w:val="24"/>
          <w:szCs w:val="24"/>
          <w:lang w:eastAsia="ru-RU"/>
        </w:rPr>
        <w:t>проппантом</w:t>
      </w:r>
      <w:proofErr w:type="spellEnd"/>
      <w:r w:rsidR="00B94178">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color w:val="000000"/>
          <w:sz w:val="24"/>
          <w:szCs w:val="24"/>
          <w:lang w:eastAsia="ru-RU"/>
        </w:rPr>
        <w:t xml:space="preserve">Если концентрация требует превышения объема емкости блендера или бункера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 xml:space="preserve">, уменьшить подачу насоса до уровня, позволяющего поддерживать заданную концентрацию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 xml:space="preserve">. Если позволяет время, еще раз провести моделирование для определения необходимых изменений в графике закачки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w:t>
      </w:r>
    </w:p>
    <w:p w14:paraId="148410ED"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298A1271" w14:textId="77777777" w:rsidR="007B4259" w:rsidRPr="007B4259" w:rsidRDefault="007B4259" w:rsidP="007B4259">
      <w:pPr>
        <w:spacing w:after="0" w:line="240" w:lineRule="auto"/>
        <w:jc w:val="both"/>
        <w:rPr>
          <w:rFonts w:ascii="Times New Roman" w:eastAsia="Times New Roman" w:hAnsi="Times New Roman" w:cs="Times New Roman"/>
          <w:sz w:val="2"/>
          <w:szCs w:val="2"/>
          <w:lang w:eastAsia="ru-RU"/>
        </w:rPr>
      </w:pPr>
      <w:r w:rsidRPr="007B4259">
        <w:rPr>
          <w:rFonts w:ascii="Times New Roman" w:eastAsia="Times New Roman" w:hAnsi="Times New Roman" w:cs="Times New Roman"/>
          <w:sz w:val="24"/>
          <w:szCs w:val="24"/>
          <w:lang w:eastAsia="ru-RU"/>
        </w:rPr>
        <w:br w:type="page"/>
      </w:r>
    </w:p>
    <w:p w14:paraId="30F23153" w14:textId="77777777" w:rsidR="007B4259" w:rsidRPr="007B4259" w:rsidRDefault="007B4259" w:rsidP="007B4259">
      <w:pPr>
        <w:numPr>
          <w:ilvl w:val="1"/>
          <w:numId w:val="9"/>
        </w:numPr>
        <w:spacing w:after="0" w:line="240" w:lineRule="auto"/>
        <w:jc w:val="both"/>
        <w:outlineLvl w:val="1"/>
        <w:rPr>
          <w:rFonts w:ascii="Arial" w:eastAsia="Times New Roman" w:hAnsi="Arial" w:cs="Arial"/>
          <w:b/>
          <w:bCs/>
          <w:iCs/>
          <w:caps/>
          <w:sz w:val="24"/>
          <w:szCs w:val="24"/>
          <w:lang w:eastAsia="ru-RU"/>
        </w:rPr>
      </w:pPr>
      <w:bookmarkStart w:id="505" w:name="_Toc213657667"/>
      <w:bookmarkStart w:id="506" w:name="_Toc219546049"/>
      <w:bookmarkStart w:id="507" w:name="_Toc225224540"/>
      <w:bookmarkStart w:id="508" w:name="_Toc226521373"/>
      <w:r w:rsidRPr="007B4259">
        <w:rPr>
          <w:rFonts w:ascii="Arial" w:eastAsia="Times New Roman" w:hAnsi="Arial" w:cs="Arial"/>
          <w:b/>
          <w:bCs/>
          <w:iCs/>
          <w:caps/>
          <w:sz w:val="24"/>
          <w:szCs w:val="24"/>
          <w:lang w:eastAsia="ru-RU"/>
        </w:rPr>
        <w:lastRenderedPageBreak/>
        <w:t>РАБОТЫ ПОСЛЕ ГРП</w:t>
      </w:r>
      <w:bookmarkEnd w:id="505"/>
      <w:bookmarkEnd w:id="506"/>
      <w:bookmarkEnd w:id="507"/>
      <w:bookmarkEnd w:id="508"/>
    </w:p>
    <w:p w14:paraId="565B0070"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C2CA6DE"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80A9F36"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6"/>
          <w:lang w:eastAsia="ru-RU"/>
        </w:rPr>
      </w:pPr>
      <w:bookmarkStart w:id="509" w:name="_Toc219546050"/>
      <w:bookmarkStart w:id="510" w:name="_Toc225224541"/>
      <w:bookmarkStart w:id="511" w:name="_Toc226521374"/>
      <w:r w:rsidRPr="007B4259">
        <w:rPr>
          <w:rFonts w:ascii="Arial" w:eastAsia="Times New Roman" w:hAnsi="Arial" w:cs="Arial"/>
          <w:b/>
          <w:bCs/>
          <w:i/>
          <w:caps/>
          <w:color w:val="000000"/>
          <w:sz w:val="20"/>
          <w:szCs w:val="26"/>
          <w:lang w:eastAsia="ru-RU"/>
        </w:rPr>
        <w:t>4.6.1</w:t>
      </w:r>
      <w:r w:rsidRPr="007B4259">
        <w:rPr>
          <w:rFonts w:ascii="Arial" w:eastAsia="Times New Roman" w:hAnsi="Arial" w:cs="Arial"/>
          <w:b/>
          <w:bCs/>
          <w:i/>
          <w:caps/>
          <w:color w:val="000000"/>
          <w:sz w:val="20"/>
          <w:szCs w:val="26"/>
          <w:lang w:eastAsia="ru-RU"/>
        </w:rPr>
        <w:tab/>
        <w:t>Отработка скважины после ГРП</w:t>
      </w:r>
      <w:bookmarkEnd w:id="509"/>
      <w:bookmarkEnd w:id="510"/>
      <w:bookmarkEnd w:id="511"/>
    </w:p>
    <w:p w14:paraId="2A8AD188"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32FA1B51" w14:textId="44F86402"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При необходимости, сразу после проведения работы по ГРП, проводится отработка скважины. </w:t>
      </w:r>
      <w:r w:rsidR="00E247E8">
        <w:rPr>
          <w:rFonts w:ascii="Times New Roman" w:eastAsia="Times New Roman" w:hAnsi="Times New Roman" w:cs="Times New Roman"/>
          <w:color w:val="000000"/>
          <w:sz w:val="24"/>
          <w:szCs w:val="24"/>
          <w:lang w:eastAsia="ru-RU"/>
        </w:rPr>
        <w:t xml:space="preserve">Отдел планирования геолого-технических мероприятий </w:t>
      </w:r>
      <w:r w:rsidR="00AA6B6A" w:rsidRPr="000D5AA7">
        <w:rPr>
          <w:rFonts w:ascii="Times New Roman" w:eastAsia="Times New Roman" w:hAnsi="Times New Roman" w:cs="Times New Roman"/>
          <w:sz w:val="24"/>
          <w:szCs w:val="24"/>
          <w:lang w:eastAsia="ru-RU"/>
        </w:rPr>
        <w:t>ООО «</w:t>
      </w:r>
      <w:proofErr w:type="spellStart"/>
      <w:r w:rsidR="00AA6B6A" w:rsidRPr="000D5AA7">
        <w:rPr>
          <w:rFonts w:ascii="Times New Roman" w:eastAsia="Times New Roman" w:hAnsi="Times New Roman" w:cs="Times New Roman"/>
          <w:sz w:val="24"/>
          <w:szCs w:val="24"/>
          <w:lang w:eastAsia="ru-RU"/>
        </w:rPr>
        <w:t>Геопрогресс</w:t>
      </w:r>
      <w:proofErr w:type="spellEnd"/>
      <w:r w:rsidR="00AA6B6A" w:rsidRPr="000D5AA7">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color w:val="000000"/>
          <w:sz w:val="24"/>
          <w:szCs w:val="24"/>
          <w:lang w:eastAsia="ru-RU"/>
        </w:rPr>
        <w:t xml:space="preserve"> принима</w:t>
      </w:r>
      <w:r w:rsidR="00E247E8">
        <w:rPr>
          <w:rFonts w:ascii="Times New Roman" w:eastAsia="Times New Roman" w:hAnsi="Times New Roman" w:cs="Times New Roman"/>
          <w:color w:val="000000"/>
          <w:sz w:val="24"/>
          <w:szCs w:val="24"/>
          <w:lang w:eastAsia="ru-RU"/>
        </w:rPr>
        <w:t>е</w:t>
      </w:r>
      <w:r w:rsidRPr="007B4259">
        <w:rPr>
          <w:rFonts w:ascii="Times New Roman" w:eastAsia="Times New Roman" w:hAnsi="Times New Roman" w:cs="Times New Roman"/>
          <w:color w:val="000000"/>
          <w:sz w:val="24"/>
          <w:szCs w:val="24"/>
          <w:lang w:eastAsia="ru-RU"/>
        </w:rPr>
        <w:t>т решение о необходимости отработки скважины в зависимости от геологических и технологических факторов</w:t>
      </w:r>
      <w:r w:rsidR="00FA7C32">
        <w:rPr>
          <w:rFonts w:ascii="Times New Roman" w:eastAsia="Times New Roman" w:hAnsi="Times New Roman" w:cs="Times New Roman"/>
          <w:color w:val="000000"/>
          <w:sz w:val="24"/>
          <w:szCs w:val="24"/>
          <w:lang w:eastAsia="ru-RU"/>
        </w:rPr>
        <w:t>.</w:t>
      </w:r>
      <w:r w:rsidR="00B94178">
        <w:rPr>
          <w:rFonts w:ascii="Times New Roman" w:eastAsia="Times New Roman" w:hAnsi="Times New Roman" w:cs="Times New Roman"/>
          <w:color w:val="000000"/>
          <w:sz w:val="24"/>
          <w:szCs w:val="24"/>
          <w:lang w:eastAsia="ru-RU"/>
        </w:rPr>
        <w:t xml:space="preserve"> </w:t>
      </w:r>
    </w:p>
    <w:p w14:paraId="3FF6B88F" w14:textId="474E685B" w:rsidR="007B4259" w:rsidRPr="007B4259" w:rsidRDefault="007B4259" w:rsidP="00B94178">
      <w:pPr>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Требования к линии для отработки после ГРП установлены в </w:t>
      </w:r>
      <w:hyperlink w:anchor="_3.3_ТРЕБОВАНИЯ_ПО" w:history="1">
        <w:r w:rsidRPr="007B4259">
          <w:rPr>
            <w:rFonts w:ascii="Times New Roman" w:eastAsia="Times New Roman" w:hAnsi="Times New Roman" w:cs="Times New Roman"/>
            <w:color w:val="0000FF"/>
            <w:sz w:val="24"/>
            <w:szCs w:val="24"/>
            <w:u w:val="single"/>
            <w:lang w:eastAsia="ru-RU"/>
          </w:rPr>
          <w:t xml:space="preserve"> 3.3</w:t>
        </w:r>
      </w:hyperlink>
      <w:r w:rsidRPr="007B4259">
        <w:rPr>
          <w:rFonts w:ascii="Times New Roman" w:eastAsia="Times New Roman" w:hAnsi="Times New Roman" w:cs="Times New Roman"/>
          <w:color w:val="000000"/>
          <w:sz w:val="24"/>
          <w:szCs w:val="24"/>
          <w:lang w:eastAsia="ru-RU"/>
        </w:rPr>
        <w:t xml:space="preserve">.   </w:t>
      </w:r>
    </w:p>
    <w:p w14:paraId="77132062"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3CE5905"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E39F3C1" w14:textId="4582FD79" w:rsidR="007B4259" w:rsidRPr="007B4259" w:rsidRDefault="007B4259" w:rsidP="00B94178">
      <w:pPr>
        <w:spacing w:after="0" w:line="240" w:lineRule="auto"/>
        <w:ind w:firstLine="851"/>
        <w:jc w:val="both"/>
        <w:outlineLvl w:val="2"/>
        <w:rPr>
          <w:rFonts w:ascii="Arial" w:eastAsia="Times New Roman" w:hAnsi="Arial" w:cs="Arial"/>
          <w:b/>
          <w:bCs/>
          <w:i/>
          <w:caps/>
          <w:color w:val="000000"/>
          <w:sz w:val="20"/>
          <w:szCs w:val="26"/>
          <w:lang w:eastAsia="ru-RU"/>
        </w:rPr>
      </w:pPr>
      <w:bookmarkStart w:id="512" w:name="_Toc219546051"/>
      <w:bookmarkStart w:id="513" w:name="_Toc225224542"/>
      <w:bookmarkStart w:id="514" w:name="_Toc226521375"/>
      <w:r w:rsidRPr="007B4259">
        <w:rPr>
          <w:rFonts w:ascii="Arial" w:eastAsia="Times New Roman" w:hAnsi="Arial" w:cs="Arial"/>
          <w:b/>
          <w:bCs/>
          <w:i/>
          <w:caps/>
          <w:color w:val="000000"/>
          <w:sz w:val="20"/>
          <w:szCs w:val="26"/>
          <w:lang w:eastAsia="ru-RU"/>
        </w:rPr>
        <w:t>4.6.2</w:t>
      </w:r>
      <w:r w:rsidRPr="007B4259">
        <w:rPr>
          <w:rFonts w:ascii="Arial" w:eastAsia="Times New Roman" w:hAnsi="Arial" w:cs="Arial"/>
          <w:b/>
          <w:bCs/>
          <w:i/>
          <w:caps/>
          <w:color w:val="000000"/>
          <w:sz w:val="20"/>
          <w:szCs w:val="26"/>
          <w:lang w:eastAsia="ru-RU"/>
        </w:rPr>
        <w:tab/>
      </w:r>
      <w:r w:rsidR="003A5941" w:rsidRPr="007B4259">
        <w:rPr>
          <w:rFonts w:ascii="Arial" w:eastAsia="Times New Roman" w:hAnsi="Arial" w:cs="Arial"/>
          <w:b/>
          <w:bCs/>
          <w:i/>
          <w:caps/>
          <w:color w:val="000000"/>
          <w:sz w:val="20"/>
          <w:szCs w:val="26"/>
          <w:lang w:eastAsia="ru-RU"/>
        </w:rPr>
        <w:t>ОТЧЕТНОСТЬ ПОСЛЕ</w:t>
      </w:r>
      <w:r w:rsidRPr="007B4259">
        <w:rPr>
          <w:rFonts w:ascii="Arial" w:eastAsia="Times New Roman" w:hAnsi="Arial" w:cs="Arial"/>
          <w:b/>
          <w:bCs/>
          <w:i/>
          <w:caps/>
          <w:color w:val="000000"/>
          <w:sz w:val="20"/>
          <w:szCs w:val="26"/>
          <w:lang w:eastAsia="ru-RU"/>
        </w:rPr>
        <w:t xml:space="preserve"> ГРП</w:t>
      </w:r>
      <w:bookmarkEnd w:id="512"/>
      <w:bookmarkEnd w:id="513"/>
      <w:bookmarkEnd w:id="514"/>
    </w:p>
    <w:p w14:paraId="6048EBE8" w14:textId="77777777" w:rsidR="007B4259" w:rsidRPr="007B4259" w:rsidRDefault="007B4259" w:rsidP="00B94178">
      <w:pPr>
        <w:spacing w:after="0" w:line="240" w:lineRule="auto"/>
        <w:ind w:left="360" w:firstLine="851"/>
        <w:rPr>
          <w:rFonts w:ascii="Times New Roman" w:eastAsia="Times New Roman" w:hAnsi="Times New Roman" w:cs="Times New Roman"/>
          <w:sz w:val="24"/>
          <w:szCs w:val="24"/>
          <w:lang w:eastAsia="ru-RU"/>
        </w:rPr>
      </w:pPr>
    </w:p>
    <w:p w14:paraId="547F72AB" w14:textId="30C9690E" w:rsidR="007B4259" w:rsidRPr="007B4259" w:rsidRDefault="007B4259" w:rsidP="00B94178">
      <w:pPr>
        <w:spacing w:after="0" w:line="240" w:lineRule="auto"/>
        <w:ind w:firstLine="851"/>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Выполнить расчет баланса массы всех материалов. Заполнить форму баланса массы (форма устанавливается Подрядчиком). Сравнить фактические объемы жидкости, химических добавок и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 xml:space="preserve"> с показаниями расходомеров. Если расхождение превышает 5%, устранить данную проблему перед нач</w:t>
      </w:r>
      <w:r w:rsidR="00B94178">
        <w:rPr>
          <w:rFonts w:ascii="Times New Roman" w:eastAsia="Times New Roman" w:hAnsi="Times New Roman" w:cs="Times New Roman"/>
          <w:color w:val="000000"/>
          <w:sz w:val="24"/>
          <w:szCs w:val="24"/>
          <w:lang w:eastAsia="ru-RU"/>
        </w:rPr>
        <w:t>алом следующих операций по ГРП.</w:t>
      </w:r>
    </w:p>
    <w:p w14:paraId="2D9B0C2D" w14:textId="733E1BFA" w:rsidR="007B4259" w:rsidRPr="00B94178" w:rsidRDefault="007B4259" w:rsidP="00B94178">
      <w:pPr>
        <w:spacing w:after="0" w:line="240" w:lineRule="auto"/>
        <w:ind w:firstLine="851"/>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Вычесть значение показаний чистой жидкости из общего прокачанного объема – получится объем закачанного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 xml:space="preserve"> в м3. Для подсчета тоннажа умножить полученный объем на удельный вес </w:t>
      </w:r>
      <w:proofErr w:type="spellStart"/>
      <w:r w:rsidRPr="007B4259">
        <w:rPr>
          <w:rFonts w:ascii="Times New Roman" w:eastAsia="Times New Roman" w:hAnsi="Times New Roman" w:cs="Times New Roman"/>
          <w:color w:val="000000"/>
          <w:sz w:val="24"/>
          <w:szCs w:val="24"/>
          <w:lang w:eastAsia="ru-RU"/>
        </w:rPr>
        <w:t>проппанта</w:t>
      </w:r>
      <w:proofErr w:type="spellEnd"/>
      <w:r w:rsidRPr="007B4259">
        <w:rPr>
          <w:rFonts w:ascii="Times New Roman" w:eastAsia="Times New Roman" w:hAnsi="Times New Roman" w:cs="Times New Roman"/>
          <w:color w:val="000000"/>
          <w:sz w:val="24"/>
          <w:szCs w:val="24"/>
          <w:lang w:eastAsia="ru-RU"/>
        </w:rPr>
        <w:t xml:space="preserve">. Сравнить полученное значение с фактическим </w:t>
      </w:r>
      <w:r w:rsidR="00B94178">
        <w:rPr>
          <w:rFonts w:ascii="Times New Roman" w:eastAsia="Times New Roman" w:hAnsi="Times New Roman" w:cs="Times New Roman"/>
          <w:color w:val="000000"/>
          <w:sz w:val="24"/>
          <w:szCs w:val="24"/>
          <w:lang w:eastAsia="ru-RU"/>
        </w:rPr>
        <w:t>весом и показаниями сумматора.</w:t>
      </w:r>
    </w:p>
    <w:p w14:paraId="118087F6" w14:textId="782D64FB" w:rsidR="007B4259" w:rsidRPr="007B4259" w:rsidRDefault="007B4259" w:rsidP="00B94178">
      <w:pPr>
        <w:spacing w:after="0" w:line="240" w:lineRule="auto"/>
        <w:ind w:firstLine="851"/>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sz w:val="24"/>
          <w:szCs w:val="24"/>
          <w:lang w:eastAsia="ru-RU"/>
        </w:rPr>
        <w:t xml:space="preserve">Представитель </w:t>
      </w:r>
      <w:r w:rsidR="00E247E8">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должен проконтролировать взвешивание остатков </w:t>
      </w:r>
      <w:proofErr w:type="spellStart"/>
      <w:r w:rsidRPr="007B4259">
        <w:rPr>
          <w:rFonts w:ascii="Times New Roman" w:eastAsia="Times New Roman" w:hAnsi="Times New Roman" w:cs="Times New Roman"/>
          <w:sz w:val="24"/>
          <w:szCs w:val="24"/>
          <w:lang w:eastAsia="ru-RU"/>
        </w:rPr>
        <w:t>проппанта</w:t>
      </w:r>
      <w:proofErr w:type="spellEnd"/>
      <w:r w:rsidRPr="007B4259">
        <w:rPr>
          <w:rFonts w:ascii="Times New Roman" w:eastAsia="Times New Roman" w:hAnsi="Times New Roman" w:cs="Times New Roman"/>
          <w:sz w:val="24"/>
          <w:szCs w:val="24"/>
          <w:lang w:eastAsia="ru-RU"/>
        </w:rPr>
        <w:t xml:space="preserve"> в </w:t>
      </w:r>
      <w:proofErr w:type="spellStart"/>
      <w:r w:rsidRPr="007B4259">
        <w:rPr>
          <w:rFonts w:ascii="Times New Roman" w:eastAsia="Times New Roman" w:hAnsi="Times New Roman" w:cs="Times New Roman"/>
          <w:sz w:val="24"/>
          <w:szCs w:val="24"/>
          <w:lang w:eastAsia="ru-RU"/>
        </w:rPr>
        <w:t>песковозе</w:t>
      </w:r>
      <w:proofErr w:type="spellEnd"/>
      <w:r w:rsidRPr="007B4259">
        <w:rPr>
          <w:rFonts w:ascii="Times New Roman" w:eastAsia="Times New Roman" w:hAnsi="Times New Roman" w:cs="Times New Roman"/>
          <w:sz w:val="24"/>
          <w:szCs w:val="24"/>
          <w:lang w:eastAsia="ru-RU"/>
        </w:rPr>
        <w:t xml:space="preserve"> перед выездом оборудования Подрядчика по ГРП с</w:t>
      </w:r>
      <w:r w:rsidR="008439B6">
        <w:rPr>
          <w:rFonts w:ascii="Times New Roman" w:eastAsia="Times New Roman" w:hAnsi="Times New Roman" w:cs="Times New Roman"/>
          <w:sz w:val="24"/>
          <w:szCs w:val="24"/>
          <w:lang w:eastAsia="ru-RU"/>
        </w:rPr>
        <w:t>о скважины</w:t>
      </w:r>
      <w:r w:rsidRPr="007B4259">
        <w:rPr>
          <w:rFonts w:ascii="Times New Roman" w:eastAsia="Times New Roman" w:hAnsi="Times New Roman" w:cs="Times New Roman"/>
          <w:sz w:val="24"/>
          <w:szCs w:val="24"/>
          <w:lang w:eastAsia="ru-RU"/>
        </w:rPr>
        <w:t xml:space="preserve">. Для взвешивания должны применяться специальные весы, только «визуальный осмотр» не допускается. </w:t>
      </w:r>
    </w:p>
    <w:p w14:paraId="4750E335" w14:textId="2D45E544" w:rsidR="007B4259" w:rsidRPr="007B4259" w:rsidRDefault="007B4259" w:rsidP="00B94178">
      <w:pPr>
        <w:spacing w:after="0" w:line="240" w:lineRule="auto"/>
        <w:ind w:firstLine="851"/>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sz w:val="24"/>
          <w:szCs w:val="24"/>
          <w:lang w:eastAsia="ru-RU"/>
        </w:rPr>
        <w:t xml:space="preserve">Представитель </w:t>
      </w:r>
      <w:r w:rsidR="00E247E8">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color w:val="000000"/>
          <w:sz w:val="24"/>
          <w:szCs w:val="24"/>
          <w:lang w:eastAsia="ru-RU"/>
        </w:rPr>
        <w:t>и мастер (инженер) по ГРП Подрядчика должны согласовать фактические объемы добавок/расходы, превышающие установленный дизайном ГРП диапазон, а также согласовать корректирующие мероприятия (составленные Подрядчиком), которые необходимо выполнит</w:t>
      </w:r>
      <w:r w:rsidR="00B94178">
        <w:rPr>
          <w:rFonts w:ascii="Times New Roman" w:eastAsia="Times New Roman" w:hAnsi="Times New Roman" w:cs="Times New Roman"/>
          <w:color w:val="000000"/>
          <w:sz w:val="24"/>
          <w:szCs w:val="24"/>
          <w:lang w:eastAsia="ru-RU"/>
        </w:rPr>
        <w:t>ь до проведения следующего ГРП.</w:t>
      </w:r>
    </w:p>
    <w:p w14:paraId="199772E1" w14:textId="4CA60773" w:rsidR="007B4259" w:rsidRPr="007B4259" w:rsidRDefault="007B4259" w:rsidP="00B94178">
      <w:pPr>
        <w:spacing w:after="0" w:line="240" w:lineRule="auto"/>
        <w:ind w:firstLine="851"/>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Зафиксировать результаты испытаний деструкции проб геля, отобранных во врем</w:t>
      </w:r>
      <w:r w:rsidR="00B94178">
        <w:rPr>
          <w:rFonts w:ascii="Times New Roman" w:eastAsia="Times New Roman" w:hAnsi="Times New Roman" w:cs="Times New Roman"/>
          <w:color w:val="000000"/>
          <w:sz w:val="24"/>
          <w:szCs w:val="24"/>
          <w:lang w:eastAsia="ru-RU"/>
        </w:rPr>
        <w:t>я обработки скважины после ГРП.</w:t>
      </w:r>
    </w:p>
    <w:p w14:paraId="54032F5C" w14:textId="41FB51B6" w:rsidR="007B4259" w:rsidRPr="007B4259" w:rsidRDefault="007B4259" w:rsidP="00B94178">
      <w:pPr>
        <w:spacing w:after="0" w:line="240" w:lineRule="auto"/>
        <w:ind w:firstLine="851"/>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Зафиксировать результаты ситовог</w:t>
      </w:r>
      <w:r w:rsidR="00B94178">
        <w:rPr>
          <w:rFonts w:ascii="Times New Roman" w:eastAsia="Times New Roman" w:hAnsi="Times New Roman" w:cs="Times New Roman"/>
          <w:color w:val="000000"/>
          <w:sz w:val="24"/>
          <w:szCs w:val="24"/>
          <w:lang w:eastAsia="ru-RU"/>
        </w:rPr>
        <w:t>о анализа всех отобранных проб.</w:t>
      </w:r>
    </w:p>
    <w:p w14:paraId="193CB2F7" w14:textId="1D8271F8" w:rsidR="007B4259" w:rsidRPr="007B4259" w:rsidRDefault="007B4259" w:rsidP="00B94178">
      <w:pPr>
        <w:spacing w:after="0" w:line="240" w:lineRule="auto"/>
        <w:ind w:firstLine="851"/>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В случае преждевременного технологического «</w:t>
      </w:r>
      <w:proofErr w:type="spellStart"/>
      <w:r w:rsidRPr="007B4259">
        <w:rPr>
          <w:rFonts w:ascii="Times New Roman" w:eastAsia="Times New Roman" w:hAnsi="Times New Roman" w:cs="Times New Roman"/>
          <w:color w:val="000000"/>
          <w:sz w:val="24"/>
          <w:szCs w:val="24"/>
          <w:lang w:eastAsia="ru-RU"/>
        </w:rPr>
        <w:t>СТОПа</w:t>
      </w:r>
      <w:proofErr w:type="spellEnd"/>
      <w:r w:rsidRPr="007B4259">
        <w:rPr>
          <w:rFonts w:ascii="Times New Roman" w:eastAsia="Times New Roman" w:hAnsi="Times New Roman" w:cs="Times New Roman"/>
          <w:color w:val="000000"/>
          <w:sz w:val="24"/>
          <w:szCs w:val="24"/>
          <w:lang w:eastAsia="ru-RU"/>
        </w:rPr>
        <w:t xml:space="preserve">», взять пробу жидкости и провести визуальный осмотр. Направить все пробы сшивателя на анализ в лабораторию Подрядчика. Лабораторный отчет должен быть передан Представителю </w:t>
      </w:r>
      <w:r w:rsidR="00E247E8">
        <w:rPr>
          <w:rFonts w:ascii="Times New Roman" w:eastAsia="Times New Roman" w:hAnsi="Times New Roman" w:cs="Times New Roman"/>
          <w:color w:val="000000"/>
          <w:sz w:val="24"/>
          <w:szCs w:val="24"/>
          <w:lang w:eastAsia="ru-RU"/>
        </w:rPr>
        <w:t>Компании</w:t>
      </w:r>
      <w:r w:rsidRPr="007B4259">
        <w:rPr>
          <w:rFonts w:ascii="Times New Roman" w:eastAsia="Times New Roman" w:hAnsi="Times New Roman" w:cs="Times New Roman"/>
          <w:color w:val="000000"/>
          <w:sz w:val="24"/>
          <w:szCs w:val="24"/>
          <w:lang w:eastAsia="ru-RU"/>
        </w:rPr>
        <w:t xml:space="preserve"> в течение двух суток после получения «</w:t>
      </w:r>
      <w:proofErr w:type="spellStart"/>
      <w:r w:rsidRPr="007B4259">
        <w:rPr>
          <w:rFonts w:ascii="Times New Roman" w:eastAsia="Times New Roman" w:hAnsi="Times New Roman" w:cs="Times New Roman"/>
          <w:color w:val="000000"/>
          <w:sz w:val="24"/>
          <w:szCs w:val="24"/>
          <w:lang w:eastAsia="ru-RU"/>
        </w:rPr>
        <w:t>СТОПа</w:t>
      </w:r>
      <w:proofErr w:type="spellEnd"/>
      <w:r w:rsidRPr="007B4259">
        <w:rPr>
          <w:rFonts w:ascii="Times New Roman" w:eastAsia="Times New Roman" w:hAnsi="Times New Roman" w:cs="Times New Roman"/>
          <w:color w:val="000000"/>
          <w:sz w:val="24"/>
          <w:szCs w:val="24"/>
          <w:lang w:eastAsia="ru-RU"/>
        </w:rPr>
        <w:t xml:space="preserve">». </w:t>
      </w:r>
    </w:p>
    <w:p w14:paraId="48AA7FB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bookmarkStart w:id="515" w:name="_Toc182628056"/>
    </w:p>
    <w:p w14:paraId="4FF1EB4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EDC59FE"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6"/>
          <w:lang w:eastAsia="ru-RU"/>
        </w:rPr>
      </w:pPr>
      <w:bookmarkStart w:id="516" w:name="_Toc219546052"/>
      <w:bookmarkStart w:id="517" w:name="_Toc225224543"/>
      <w:bookmarkStart w:id="518" w:name="_Toc226521376"/>
      <w:r w:rsidRPr="007B4259">
        <w:rPr>
          <w:rFonts w:ascii="Arial" w:eastAsia="Times New Roman" w:hAnsi="Arial" w:cs="Arial"/>
          <w:b/>
          <w:bCs/>
          <w:i/>
          <w:caps/>
          <w:color w:val="000000"/>
          <w:sz w:val="20"/>
          <w:szCs w:val="26"/>
          <w:lang w:eastAsia="ru-RU"/>
        </w:rPr>
        <w:t>4.6.3</w:t>
      </w:r>
      <w:r w:rsidRPr="007B4259">
        <w:rPr>
          <w:rFonts w:ascii="Arial" w:eastAsia="Times New Roman" w:hAnsi="Arial" w:cs="Arial"/>
          <w:b/>
          <w:bCs/>
          <w:i/>
          <w:caps/>
          <w:color w:val="000000"/>
          <w:sz w:val="20"/>
          <w:szCs w:val="26"/>
          <w:lang w:eastAsia="ru-RU"/>
        </w:rPr>
        <w:tab/>
        <w:t>Отчетность после ГРП - предоставление отчетности</w:t>
      </w:r>
      <w:bookmarkEnd w:id="516"/>
      <w:bookmarkEnd w:id="517"/>
      <w:bookmarkEnd w:id="518"/>
    </w:p>
    <w:p w14:paraId="36750C2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3606526"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Подрядчик предоставляет </w:t>
      </w:r>
      <w:proofErr w:type="gramStart"/>
      <w:r w:rsidRPr="007B4259">
        <w:rPr>
          <w:rFonts w:ascii="Times New Roman" w:eastAsia="Times New Roman" w:hAnsi="Times New Roman" w:cs="Times New Roman"/>
          <w:sz w:val="24"/>
          <w:szCs w:val="24"/>
          <w:lang w:eastAsia="ru-RU"/>
        </w:rPr>
        <w:t>в  электронном</w:t>
      </w:r>
      <w:proofErr w:type="gramEnd"/>
      <w:r w:rsidRPr="007B4259">
        <w:rPr>
          <w:rFonts w:ascii="Times New Roman" w:eastAsia="Times New Roman" w:hAnsi="Times New Roman" w:cs="Times New Roman"/>
          <w:sz w:val="24"/>
          <w:szCs w:val="24"/>
          <w:lang w:eastAsia="ru-RU"/>
        </w:rPr>
        <w:t xml:space="preserve"> виде нижеуказанную информацию:</w:t>
      </w:r>
    </w:p>
    <w:p w14:paraId="1DF8154A" w14:textId="42236968" w:rsidR="007B4259" w:rsidRPr="007B4259" w:rsidRDefault="007B4259" w:rsidP="007B4259">
      <w:pPr>
        <w:numPr>
          <w:ilvl w:val="0"/>
          <w:numId w:val="10"/>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Исходные файлы в цифровом виде программы-симулятора по ГРП (</w:t>
      </w:r>
      <w:r w:rsidRPr="007B4259">
        <w:rPr>
          <w:rFonts w:ascii="Times New Roman" w:eastAsia="Times New Roman" w:hAnsi="Times New Roman" w:cs="Times New Roman"/>
          <w:sz w:val="24"/>
          <w:szCs w:val="24"/>
          <w:lang w:val="en-US" w:eastAsia="ru-RU"/>
        </w:rPr>
        <w:t>Meyer</w:t>
      </w:r>
      <w:r w:rsidRPr="007B4259">
        <w:rPr>
          <w:rFonts w:ascii="Times New Roman" w:eastAsia="Times New Roman" w:hAnsi="Times New Roman" w:cs="Times New Roman"/>
          <w:sz w:val="24"/>
          <w:szCs w:val="24"/>
          <w:lang w:eastAsia="ru-RU"/>
        </w:rPr>
        <w:t xml:space="preserve">, </w:t>
      </w:r>
      <w:proofErr w:type="spellStart"/>
      <w:r w:rsidRPr="007B4259">
        <w:rPr>
          <w:rFonts w:ascii="Times New Roman" w:eastAsia="Times New Roman" w:hAnsi="Times New Roman" w:cs="Times New Roman"/>
          <w:sz w:val="24"/>
          <w:szCs w:val="24"/>
          <w:lang w:val="en-US" w:eastAsia="ru-RU"/>
        </w:rPr>
        <w:t>FracCADE</w:t>
      </w:r>
      <w:proofErr w:type="spellEnd"/>
      <w:r w:rsidRPr="007B4259">
        <w:rPr>
          <w:rFonts w:ascii="Times New Roman" w:eastAsia="Times New Roman" w:hAnsi="Times New Roman" w:cs="Times New Roman"/>
          <w:sz w:val="24"/>
          <w:szCs w:val="24"/>
          <w:lang w:eastAsia="ru-RU"/>
        </w:rPr>
        <w:t xml:space="preserve">, </w:t>
      </w:r>
      <w:proofErr w:type="spellStart"/>
      <w:r w:rsidRPr="007B4259">
        <w:rPr>
          <w:rFonts w:ascii="Times New Roman" w:eastAsia="Times New Roman" w:hAnsi="Times New Roman" w:cs="Times New Roman"/>
          <w:sz w:val="24"/>
          <w:szCs w:val="24"/>
          <w:lang w:eastAsia="ru-RU"/>
        </w:rPr>
        <w:t>FracPRO</w:t>
      </w:r>
      <w:proofErr w:type="spellEnd"/>
      <w:r w:rsidRPr="007B4259">
        <w:rPr>
          <w:rFonts w:ascii="Times New Roman" w:eastAsia="Times New Roman" w:hAnsi="Times New Roman" w:cs="Times New Roman"/>
          <w:sz w:val="24"/>
          <w:szCs w:val="24"/>
          <w:lang w:eastAsia="ru-RU"/>
        </w:rPr>
        <w:t xml:space="preserve"> PT) с данными по дизайну ГРП, изменениями по результатам Мини-</w:t>
      </w:r>
      <w:r w:rsidR="002A178A" w:rsidRPr="007B4259">
        <w:rPr>
          <w:rFonts w:ascii="Times New Roman" w:eastAsia="Times New Roman" w:hAnsi="Times New Roman" w:cs="Times New Roman"/>
          <w:sz w:val="24"/>
          <w:szCs w:val="24"/>
          <w:lang w:eastAsia="ru-RU"/>
        </w:rPr>
        <w:t>ГРП, отчет</w:t>
      </w:r>
      <w:r w:rsidRPr="007B4259">
        <w:rPr>
          <w:rFonts w:ascii="Times New Roman" w:eastAsia="Times New Roman" w:hAnsi="Times New Roman" w:cs="Times New Roman"/>
          <w:sz w:val="24"/>
          <w:szCs w:val="24"/>
          <w:lang w:eastAsia="ru-RU"/>
        </w:rPr>
        <w:t xml:space="preserve"> по операции.</w:t>
      </w:r>
    </w:p>
    <w:p w14:paraId="51E4FA13" w14:textId="4AF5E37A" w:rsid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Заказчик вправе запрашивать у Подрядчика дополнительную информацию по ГРП.</w:t>
      </w:r>
    </w:p>
    <w:p w14:paraId="56249736" w14:textId="7E3FC6A3" w:rsidR="00B94178" w:rsidRDefault="00B94178" w:rsidP="007B4259">
      <w:pPr>
        <w:spacing w:after="0" w:line="240" w:lineRule="auto"/>
        <w:jc w:val="both"/>
        <w:rPr>
          <w:rFonts w:ascii="Times New Roman" w:eastAsia="Times New Roman" w:hAnsi="Times New Roman" w:cs="Times New Roman"/>
          <w:sz w:val="24"/>
          <w:szCs w:val="24"/>
          <w:lang w:eastAsia="ru-RU"/>
        </w:rPr>
      </w:pPr>
    </w:p>
    <w:p w14:paraId="6FB4695B" w14:textId="5B5F60C7" w:rsidR="00B94178" w:rsidRDefault="00B94178" w:rsidP="007B4259">
      <w:pPr>
        <w:spacing w:after="0" w:line="240" w:lineRule="auto"/>
        <w:jc w:val="both"/>
        <w:rPr>
          <w:rFonts w:ascii="Times New Roman" w:eastAsia="Times New Roman" w:hAnsi="Times New Roman" w:cs="Times New Roman"/>
          <w:sz w:val="24"/>
          <w:szCs w:val="24"/>
          <w:lang w:eastAsia="ru-RU"/>
        </w:rPr>
      </w:pPr>
    </w:p>
    <w:p w14:paraId="7510872F" w14:textId="195B33F7" w:rsidR="00B94178" w:rsidRDefault="00B94178" w:rsidP="007B4259">
      <w:pPr>
        <w:spacing w:after="0" w:line="240" w:lineRule="auto"/>
        <w:jc w:val="both"/>
        <w:rPr>
          <w:rFonts w:ascii="Times New Roman" w:eastAsia="Times New Roman" w:hAnsi="Times New Roman" w:cs="Times New Roman"/>
          <w:sz w:val="24"/>
          <w:szCs w:val="24"/>
          <w:lang w:eastAsia="ru-RU"/>
        </w:rPr>
      </w:pPr>
    </w:p>
    <w:p w14:paraId="5AE546BF" w14:textId="77777777" w:rsidR="00B94178" w:rsidRPr="007B4259" w:rsidRDefault="00B94178" w:rsidP="007B4259">
      <w:pPr>
        <w:spacing w:after="0" w:line="240" w:lineRule="auto"/>
        <w:jc w:val="both"/>
        <w:rPr>
          <w:rFonts w:ascii="Times New Roman" w:eastAsia="Times New Roman" w:hAnsi="Times New Roman" w:cs="Times New Roman"/>
          <w:sz w:val="24"/>
          <w:szCs w:val="24"/>
          <w:lang w:eastAsia="ru-RU"/>
        </w:rPr>
      </w:pPr>
    </w:p>
    <w:p w14:paraId="2690BDEA" w14:textId="03AC0BE2" w:rsidR="007B4259" w:rsidRPr="007B4259" w:rsidRDefault="007B4259" w:rsidP="007B4259">
      <w:pPr>
        <w:tabs>
          <w:tab w:val="left" w:pos="360"/>
        </w:tabs>
        <w:spacing w:after="0" w:line="240" w:lineRule="auto"/>
        <w:jc w:val="both"/>
        <w:outlineLvl w:val="0"/>
        <w:rPr>
          <w:rFonts w:ascii="Arial" w:eastAsia="Times New Roman" w:hAnsi="Arial" w:cs="Arial"/>
          <w:b/>
          <w:bCs/>
          <w:caps/>
          <w:color w:val="0070C0"/>
          <w:sz w:val="32"/>
          <w:szCs w:val="32"/>
          <w:lang w:eastAsia="ru-RU"/>
        </w:rPr>
      </w:pPr>
      <w:bookmarkStart w:id="519" w:name="_Toc219546053"/>
      <w:bookmarkStart w:id="520" w:name="_Toc225224544"/>
      <w:bookmarkStart w:id="521" w:name="_Toc226521377"/>
      <w:r w:rsidRPr="007B4259">
        <w:rPr>
          <w:rFonts w:ascii="Arial" w:eastAsia="Times New Roman" w:hAnsi="Arial" w:cs="Arial"/>
          <w:b/>
          <w:bCs/>
          <w:caps/>
          <w:color w:val="0070C0"/>
          <w:sz w:val="32"/>
          <w:szCs w:val="32"/>
          <w:lang w:eastAsia="ru-RU"/>
        </w:rPr>
        <w:lastRenderedPageBreak/>
        <w:t>5</w:t>
      </w:r>
      <w:r w:rsidRPr="007B4259">
        <w:rPr>
          <w:rFonts w:ascii="Arial" w:eastAsia="Times New Roman" w:hAnsi="Arial" w:cs="Arial"/>
          <w:b/>
          <w:bCs/>
          <w:caps/>
          <w:color w:val="0070C0"/>
          <w:sz w:val="32"/>
          <w:szCs w:val="32"/>
          <w:lang w:eastAsia="ru-RU"/>
        </w:rPr>
        <w:tab/>
        <w:t>ОСНОВНЫЕ ТРЕБОВАНИЯ ПРИ ПРОВЕДЕНИИ КИСЛОТНОГО ГРП</w:t>
      </w:r>
      <w:bookmarkEnd w:id="519"/>
      <w:bookmarkEnd w:id="520"/>
      <w:bookmarkEnd w:id="521"/>
      <w:r w:rsidR="004B752E">
        <w:rPr>
          <w:rFonts w:ascii="Arial" w:eastAsia="Times New Roman" w:hAnsi="Arial" w:cs="Arial"/>
          <w:b/>
          <w:bCs/>
          <w:caps/>
          <w:color w:val="0070C0"/>
          <w:sz w:val="32"/>
          <w:szCs w:val="32"/>
          <w:lang w:eastAsia="ru-RU"/>
        </w:rPr>
        <w:t xml:space="preserve"> и ОПЗ</w:t>
      </w:r>
    </w:p>
    <w:p w14:paraId="19D27AC0"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ABBC8D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11445E1" w14:textId="77777777" w:rsidR="007B4259" w:rsidRPr="007B4259" w:rsidRDefault="007B4259" w:rsidP="007B4259">
      <w:pPr>
        <w:tabs>
          <w:tab w:val="left" w:pos="540"/>
        </w:tabs>
        <w:spacing w:after="0" w:line="240" w:lineRule="auto"/>
        <w:jc w:val="both"/>
        <w:outlineLvl w:val="1"/>
        <w:rPr>
          <w:rFonts w:ascii="Arial" w:eastAsia="Times New Roman" w:hAnsi="Arial" w:cs="Arial"/>
          <w:b/>
          <w:bCs/>
          <w:iCs/>
          <w:caps/>
          <w:sz w:val="24"/>
          <w:szCs w:val="24"/>
          <w:lang w:eastAsia="ru-RU"/>
        </w:rPr>
      </w:pPr>
      <w:bookmarkStart w:id="522" w:name="_Toc213657668"/>
      <w:bookmarkStart w:id="523" w:name="_Toc219546054"/>
      <w:bookmarkStart w:id="524" w:name="_Toc225224545"/>
      <w:bookmarkStart w:id="525" w:name="_Toc226521378"/>
      <w:r w:rsidRPr="007B4259">
        <w:rPr>
          <w:rFonts w:ascii="Arial" w:eastAsia="Times New Roman" w:hAnsi="Arial" w:cs="Arial"/>
          <w:b/>
          <w:bCs/>
          <w:iCs/>
          <w:caps/>
          <w:sz w:val="24"/>
          <w:szCs w:val="24"/>
          <w:lang w:eastAsia="ru-RU"/>
        </w:rPr>
        <w:t>5.1</w:t>
      </w:r>
      <w:r w:rsidRPr="007B4259">
        <w:rPr>
          <w:rFonts w:ascii="Arial" w:eastAsia="Times New Roman" w:hAnsi="Arial" w:cs="Arial"/>
          <w:b/>
          <w:bCs/>
          <w:iCs/>
          <w:caps/>
          <w:sz w:val="24"/>
          <w:szCs w:val="24"/>
          <w:lang w:eastAsia="ru-RU"/>
        </w:rPr>
        <w:tab/>
        <w:t>ОБЩИЕ МЕРЫ БЕЗОПАСНОСТИ</w:t>
      </w:r>
      <w:bookmarkEnd w:id="522"/>
      <w:bookmarkEnd w:id="523"/>
      <w:bookmarkEnd w:id="524"/>
      <w:bookmarkEnd w:id="525"/>
      <w:r w:rsidRPr="007B4259">
        <w:rPr>
          <w:rFonts w:ascii="Arial" w:eastAsia="Times New Roman" w:hAnsi="Arial" w:cs="Arial"/>
          <w:b/>
          <w:bCs/>
          <w:iCs/>
          <w:caps/>
          <w:sz w:val="24"/>
          <w:szCs w:val="24"/>
          <w:lang w:eastAsia="ru-RU"/>
        </w:rPr>
        <w:t xml:space="preserve"> </w:t>
      </w:r>
    </w:p>
    <w:p w14:paraId="11C9B2E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1E17D40"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Все химические реагенты, используемые в нефтедобыче, представляют собой вещества </w:t>
      </w:r>
      <w:r w:rsidRPr="007B4259">
        <w:rPr>
          <w:rFonts w:ascii="Times New Roman" w:eastAsia="Times New Roman" w:hAnsi="Times New Roman" w:cs="Times New Roman"/>
          <w:sz w:val="24"/>
          <w:szCs w:val="24"/>
          <w:lang w:val="en-US" w:eastAsia="ru-RU"/>
        </w:rPr>
        <w:t>I</w:t>
      </w:r>
      <w:r w:rsidRPr="007B4259">
        <w:rPr>
          <w:rFonts w:ascii="Times New Roman" w:eastAsia="Times New Roman" w:hAnsi="Times New Roman" w:cs="Times New Roman"/>
          <w:sz w:val="24"/>
          <w:szCs w:val="24"/>
          <w:lang w:eastAsia="ru-RU"/>
        </w:rPr>
        <w:t xml:space="preserve"> - </w:t>
      </w:r>
      <w:r w:rsidRPr="007B4259">
        <w:rPr>
          <w:rFonts w:ascii="Times New Roman" w:eastAsia="Times New Roman" w:hAnsi="Times New Roman" w:cs="Times New Roman"/>
          <w:sz w:val="24"/>
          <w:szCs w:val="24"/>
          <w:lang w:val="en-US" w:eastAsia="ru-RU"/>
        </w:rPr>
        <w:t>IV</w:t>
      </w:r>
      <w:r w:rsidRPr="007B4259">
        <w:rPr>
          <w:rFonts w:ascii="Times New Roman" w:eastAsia="Times New Roman" w:hAnsi="Times New Roman" w:cs="Times New Roman"/>
          <w:sz w:val="24"/>
          <w:szCs w:val="24"/>
          <w:lang w:eastAsia="ru-RU"/>
        </w:rPr>
        <w:t xml:space="preserve"> класса опасности согласно ГОСТ 12.1.007-76. В соответствие с этим, соблюдение техники безопасности стоит на первом месте и должно соблюдаться неукоснительно. </w:t>
      </w:r>
    </w:p>
    <w:p w14:paraId="428EA33E"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51954B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7D312F8" w14:textId="77777777" w:rsidR="007B4259" w:rsidRPr="007B4259" w:rsidRDefault="007B4259" w:rsidP="003E5E49">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26" w:name="_Toc213657669"/>
      <w:bookmarkStart w:id="527" w:name="_Toc219546055"/>
      <w:bookmarkStart w:id="528" w:name="_Toc225224546"/>
      <w:bookmarkStart w:id="529" w:name="_Toc226521379"/>
      <w:r w:rsidRPr="007B4259">
        <w:rPr>
          <w:rFonts w:ascii="Arial" w:eastAsia="Times New Roman" w:hAnsi="Arial" w:cs="Arial"/>
          <w:b/>
          <w:bCs/>
          <w:i/>
          <w:caps/>
          <w:color w:val="000000"/>
          <w:sz w:val="20"/>
          <w:szCs w:val="20"/>
          <w:lang w:eastAsia="ru-RU"/>
        </w:rPr>
        <w:t>5.1.1</w:t>
      </w:r>
      <w:r w:rsidRPr="007B4259">
        <w:rPr>
          <w:rFonts w:ascii="Arial" w:eastAsia="Times New Roman" w:hAnsi="Arial" w:cs="Arial"/>
          <w:b/>
          <w:bCs/>
          <w:i/>
          <w:caps/>
          <w:color w:val="000000"/>
          <w:sz w:val="20"/>
          <w:szCs w:val="20"/>
          <w:lang w:eastAsia="ru-RU"/>
        </w:rPr>
        <w:tab/>
        <w:t>ОБРАЩЕНИЕ С КИСЛОТОЙ В ЛАБОРАТОРИИ</w:t>
      </w:r>
      <w:bookmarkEnd w:id="526"/>
      <w:bookmarkEnd w:id="527"/>
      <w:bookmarkEnd w:id="528"/>
      <w:bookmarkEnd w:id="529"/>
      <w:r w:rsidRPr="007B4259">
        <w:rPr>
          <w:rFonts w:ascii="Arial" w:eastAsia="Times New Roman" w:hAnsi="Arial" w:cs="Arial"/>
          <w:b/>
          <w:bCs/>
          <w:i/>
          <w:caps/>
          <w:color w:val="000000"/>
          <w:sz w:val="20"/>
          <w:szCs w:val="20"/>
          <w:lang w:eastAsia="ru-RU"/>
        </w:rPr>
        <w:t xml:space="preserve">  </w:t>
      </w:r>
    </w:p>
    <w:p w14:paraId="278B99EC"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6839F08" w14:textId="767BE288"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Хранить кислоту в прохладном, сухом, проветриваемом помещении с кислотостойкими полам</w:t>
      </w:r>
      <w:r w:rsidR="003E5E49">
        <w:rPr>
          <w:rFonts w:ascii="Times New Roman" w:eastAsia="Times New Roman" w:hAnsi="Times New Roman" w:cs="Times New Roman"/>
          <w:sz w:val="24"/>
          <w:szCs w:val="24"/>
          <w:lang w:eastAsia="ru-RU"/>
        </w:rPr>
        <w:t>и и хорошей дренажной системой.</w:t>
      </w:r>
    </w:p>
    <w:p w14:paraId="5144F2DC" w14:textId="475554D3"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Обеспечить защиту от физического повреждения. Предохранять от попадания прямых солнечных лучей и высокой температуры</w:t>
      </w:r>
      <w:r w:rsidR="003E5E49">
        <w:rPr>
          <w:rFonts w:ascii="Times New Roman" w:eastAsia="Times New Roman" w:hAnsi="Times New Roman" w:cs="Times New Roman"/>
          <w:sz w:val="24"/>
          <w:szCs w:val="24"/>
          <w:lang w:eastAsia="ru-RU"/>
        </w:rPr>
        <w:t>, воды и несовместимых веществ</w:t>
      </w:r>
    </w:p>
    <w:p w14:paraId="5D25B04C"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Выполнять все меры предосторожности, указанные в документации по безопасному производству работ при обращении с кислотой. </w:t>
      </w:r>
    </w:p>
    <w:p w14:paraId="517BA6B5" w14:textId="0614F25E"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Все работы с кислотами необходимо проводить в помещениях, с приточной вентиляцией или в вытяжном шкафу, согласно ГОСТ 12.1.005-88 «Общие санитарно-гигиенические требования к воздуху рабочей зоны».  Это позволяет уменьшить концентрацию выделяющихся едких веществ, предотвращая их рас</w:t>
      </w:r>
      <w:r w:rsidR="003E5E49">
        <w:rPr>
          <w:rFonts w:ascii="Times New Roman" w:eastAsia="Times New Roman" w:hAnsi="Times New Roman" w:cs="Times New Roman"/>
          <w:sz w:val="24"/>
          <w:szCs w:val="24"/>
          <w:lang w:eastAsia="ru-RU"/>
        </w:rPr>
        <w:t xml:space="preserve">сеивание в общую рабочую зону. </w:t>
      </w:r>
    </w:p>
    <w:p w14:paraId="0FB74F64" w14:textId="77777777" w:rsidR="007B4259" w:rsidRPr="007B4259" w:rsidRDefault="007B4259" w:rsidP="003E5E49">
      <w:pPr>
        <w:spacing w:after="0" w:line="240" w:lineRule="auto"/>
        <w:ind w:firstLine="709"/>
        <w:jc w:val="both"/>
        <w:rPr>
          <w:rFonts w:ascii="Times New Roman" w:eastAsia="Times New Roman" w:hAnsi="Times New Roman" w:cs="Times New Roman"/>
          <w:b/>
          <w:i/>
          <w:sz w:val="24"/>
          <w:szCs w:val="24"/>
          <w:u w:val="single"/>
          <w:lang w:eastAsia="ru-RU"/>
        </w:rPr>
      </w:pPr>
      <w:r w:rsidRPr="007B4259">
        <w:rPr>
          <w:rFonts w:ascii="Times New Roman" w:eastAsia="Times New Roman" w:hAnsi="Times New Roman" w:cs="Times New Roman"/>
          <w:sz w:val="24"/>
          <w:szCs w:val="24"/>
          <w:lang w:eastAsia="ru-RU"/>
        </w:rPr>
        <w:t xml:space="preserve">Не использовать отмытые из-под кислоты контейнеры для других целей. При разбавлении </w:t>
      </w:r>
      <w:r w:rsidRPr="007B4259">
        <w:rPr>
          <w:rFonts w:ascii="Times New Roman" w:eastAsia="Times New Roman" w:hAnsi="Times New Roman" w:cs="Times New Roman"/>
          <w:b/>
          <w:sz w:val="24"/>
          <w:szCs w:val="24"/>
          <w:lang w:eastAsia="ru-RU"/>
        </w:rPr>
        <w:t>кислоту нужно добавлять в воду медленно и маленькими порциями. Запрещено добавлять воду в кислоту</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b/>
          <w:sz w:val="24"/>
          <w:szCs w:val="24"/>
          <w:u w:val="single"/>
          <w:lang w:eastAsia="ru-RU"/>
        </w:rPr>
        <w:t>Не допускается</w:t>
      </w:r>
      <w:r w:rsidRPr="007B4259">
        <w:rPr>
          <w:rFonts w:ascii="Times New Roman" w:eastAsia="Times New Roman" w:hAnsi="Times New Roman" w:cs="Times New Roman"/>
          <w:sz w:val="24"/>
          <w:szCs w:val="24"/>
          <w:lang w:eastAsia="ru-RU"/>
        </w:rPr>
        <w:t xml:space="preserve"> добавление воды в кислоту, а также использование теплой воды, так как это приводит к вскипанию воды и разбрызгиванию, что может привести к ожогу кожи и попаданию в глаза. При смешивании кислот разных концентраций </w:t>
      </w:r>
      <w:r w:rsidRPr="007B4259">
        <w:rPr>
          <w:rFonts w:ascii="Times New Roman" w:eastAsia="Times New Roman" w:hAnsi="Times New Roman" w:cs="Times New Roman"/>
          <w:b/>
          <w:sz w:val="24"/>
          <w:szCs w:val="24"/>
          <w:u w:val="single"/>
          <w:lang w:eastAsia="ru-RU"/>
        </w:rPr>
        <w:t>кислота большей плотности добавляется в кислоту меньшей плотности.</w:t>
      </w:r>
    </w:p>
    <w:p w14:paraId="066D5672"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2B99FFD9"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4DF8F6A8" w14:textId="77777777" w:rsidR="007B4259" w:rsidRPr="007B4259" w:rsidRDefault="007B4259" w:rsidP="003E5E49">
      <w:pPr>
        <w:spacing w:after="0" w:line="240" w:lineRule="auto"/>
        <w:ind w:firstLine="709"/>
        <w:jc w:val="both"/>
        <w:outlineLvl w:val="2"/>
        <w:rPr>
          <w:rFonts w:ascii="Arial" w:eastAsia="Times New Roman" w:hAnsi="Arial" w:cs="Arial"/>
          <w:b/>
          <w:bCs/>
          <w:i/>
          <w:caps/>
          <w:color w:val="000000"/>
          <w:sz w:val="20"/>
          <w:szCs w:val="20"/>
          <w:lang w:eastAsia="ru-RU"/>
        </w:rPr>
      </w:pPr>
      <w:bookmarkStart w:id="530" w:name="_Toc213657670"/>
      <w:bookmarkStart w:id="531" w:name="_Toc219546056"/>
      <w:bookmarkStart w:id="532" w:name="_Toc225224547"/>
      <w:bookmarkStart w:id="533" w:name="_Toc226521380"/>
      <w:r w:rsidRPr="007B4259">
        <w:rPr>
          <w:rFonts w:ascii="Arial" w:eastAsia="Times New Roman" w:hAnsi="Arial" w:cs="Arial"/>
          <w:b/>
          <w:bCs/>
          <w:i/>
          <w:caps/>
          <w:color w:val="000000"/>
          <w:sz w:val="20"/>
          <w:szCs w:val="20"/>
          <w:lang w:eastAsia="ru-RU"/>
        </w:rPr>
        <w:t>5.1.2</w:t>
      </w:r>
      <w:r w:rsidRPr="007B4259">
        <w:rPr>
          <w:rFonts w:ascii="Arial" w:eastAsia="Times New Roman" w:hAnsi="Arial" w:cs="Arial"/>
          <w:b/>
          <w:bCs/>
          <w:i/>
          <w:caps/>
          <w:color w:val="000000"/>
          <w:sz w:val="20"/>
          <w:szCs w:val="20"/>
          <w:lang w:eastAsia="ru-RU"/>
        </w:rPr>
        <w:tab/>
        <w:t>ОБРАЩЕНИЕ С КИСЛОТОЙ НА МЕСТОРОЖДЕНИИ</w:t>
      </w:r>
      <w:bookmarkEnd w:id="530"/>
      <w:bookmarkEnd w:id="531"/>
      <w:bookmarkEnd w:id="532"/>
      <w:bookmarkEnd w:id="533"/>
      <w:r w:rsidRPr="007B4259">
        <w:rPr>
          <w:rFonts w:ascii="Arial" w:eastAsia="Times New Roman" w:hAnsi="Arial" w:cs="Arial"/>
          <w:b/>
          <w:bCs/>
          <w:i/>
          <w:caps/>
          <w:color w:val="000000"/>
          <w:sz w:val="20"/>
          <w:szCs w:val="20"/>
          <w:lang w:eastAsia="ru-RU"/>
        </w:rPr>
        <w:t xml:space="preserve"> </w:t>
      </w:r>
    </w:p>
    <w:p w14:paraId="631B682A"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714A9626" w14:textId="2C7033BC"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Правила безопасного применения кислот изложены в документах, устанавливающих технологию проведения кислотных обработок, которые неукоснительно должны соблюдаться при выполнении работ. Все работы по закачке кислот в скважины должны осуществляться в соответствии с нормативными документами, актами, положениями и правилами по охране окружающей среды, </w:t>
      </w:r>
      <w:r w:rsidR="003E5E49">
        <w:rPr>
          <w:rFonts w:ascii="Times New Roman" w:eastAsia="Times New Roman" w:hAnsi="Times New Roman" w:cs="Times New Roman"/>
          <w:sz w:val="24"/>
          <w:szCs w:val="24"/>
          <w:lang w:eastAsia="ru-RU"/>
        </w:rPr>
        <w:t xml:space="preserve">действующими на территории РФ. </w:t>
      </w:r>
    </w:p>
    <w:p w14:paraId="264C65FE" w14:textId="16C79252"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Кислоты и композиции, содержащие кислоту, действуют раздражающе на слизистые оболочки и кожу, вызывает ожоги, пора</w:t>
      </w:r>
      <w:r w:rsidR="003E5E49">
        <w:rPr>
          <w:rFonts w:ascii="Times New Roman" w:eastAsia="Times New Roman" w:hAnsi="Times New Roman" w:cs="Times New Roman"/>
          <w:sz w:val="24"/>
          <w:szCs w:val="24"/>
          <w:lang w:eastAsia="ru-RU"/>
        </w:rPr>
        <w:t xml:space="preserve">жает желудочно-кишечный тракт. </w:t>
      </w:r>
    </w:p>
    <w:p w14:paraId="5BF19B56"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При работе с кислотами лаборатории/предприятию обязательно следует иметь индивидуальные средства защиты в соответствии с типовыми отраслевыми нормами, соблюдать правила личной гигиены, не допускать попадания препарата внутрь организма и на кожу. Приступая к работе по закачке кислотных растворов, оператор должен обязательно надеть спецодежду, спецобувь и применять соответствующие дополнительные средства индивидуальной защиты (защитная каска, защитные очки, резиновые перчатки, противогаз или респиратор, прорезиненный фартук) согласно ГОСТ 12.4.011-89 «Средства защиты работающих. Общие требования и классификация».</w:t>
      </w:r>
    </w:p>
    <w:p w14:paraId="5EE118D1"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3028F22C" w14:textId="3DD2C57E"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Ответственный исполнитель до начала работ знакомит рабочих с планом работ, технологией и схемой размещения оборудования, проверяет подготовленность рабочего </w:t>
      </w:r>
      <w:r w:rsidRPr="007B4259">
        <w:rPr>
          <w:rFonts w:ascii="Times New Roman" w:eastAsia="Times New Roman" w:hAnsi="Times New Roman" w:cs="Times New Roman"/>
          <w:sz w:val="24"/>
          <w:szCs w:val="24"/>
          <w:lang w:eastAsia="ru-RU"/>
        </w:rPr>
        <w:lastRenderedPageBreak/>
        <w:t>места, наличие необходимых запасов воды, надежность креплени</w:t>
      </w:r>
      <w:r w:rsidR="003E5E49">
        <w:rPr>
          <w:rFonts w:ascii="Times New Roman" w:eastAsia="Times New Roman" w:hAnsi="Times New Roman" w:cs="Times New Roman"/>
          <w:sz w:val="24"/>
          <w:szCs w:val="24"/>
          <w:lang w:eastAsia="ru-RU"/>
        </w:rPr>
        <w:t xml:space="preserve">я узлов, соединений, агрегатов. </w:t>
      </w:r>
      <w:r w:rsidRPr="007B4259">
        <w:rPr>
          <w:rFonts w:ascii="Times New Roman" w:eastAsia="Times New Roman" w:hAnsi="Times New Roman" w:cs="Times New Roman"/>
          <w:sz w:val="24"/>
          <w:szCs w:val="24"/>
          <w:lang w:eastAsia="ru-RU"/>
        </w:rPr>
        <w:t>В случае попадания соляной кислоты на кожу необходимо произвести тщательный обильный смыв чистой холодной водой в течение 10 мин. Затем на обожженное место наложить «ка</w:t>
      </w:r>
      <w:r w:rsidR="003E5E49">
        <w:rPr>
          <w:rFonts w:ascii="Times New Roman" w:eastAsia="Times New Roman" w:hAnsi="Times New Roman" w:cs="Times New Roman"/>
          <w:sz w:val="24"/>
          <w:szCs w:val="24"/>
          <w:lang w:eastAsia="ru-RU"/>
        </w:rPr>
        <w:t xml:space="preserve">шицу» из чайной (пищевой) соды. </w:t>
      </w:r>
      <w:r w:rsidRPr="007B4259">
        <w:rPr>
          <w:rFonts w:ascii="Times New Roman" w:eastAsia="Times New Roman" w:hAnsi="Times New Roman" w:cs="Times New Roman"/>
          <w:sz w:val="24"/>
          <w:szCs w:val="24"/>
          <w:lang w:eastAsia="ru-RU"/>
        </w:rPr>
        <w:t>При попадании соляной кислоты в глаза (жжение, боль, слезотечение) надо их обильно и энергично промыть сильной струей воды. При ожоге слизистой оболочки рта также необходимо длительное про</w:t>
      </w:r>
      <w:r w:rsidR="003E5E49">
        <w:rPr>
          <w:rFonts w:ascii="Times New Roman" w:eastAsia="Times New Roman" w:hAnsi="Times New Roman" w:cs="Times New Roman"/>
          <w:sz w:val="24"/>
          <w:szCs w:val="24"/>
          <w:lang w:eastAsia="ru-RU"/>
        </w:rPr>
        <w:t xml:space="preserve">мывание чистой холодной водой. </w:t>
      </w:r>
      <w:r w:rsidRPr="007B4259">
        <w:rPr>
          <w:rFonts w:ascii="Times New Roman" w:eastAsia="Times New Roman" w:hAnsi="Times New Roman" w:cs="Times New Roman"/>
          <w:sz w:val="24"/>
          <w:szCs w:val="24"/>
          <w:lang w:eastAsia="ru-RU"/>
        </w:rPr>
        <w:t xml:space="preserve">При замере объёма кислоты в ёмкости, персоналу бригады необходимо использовать противогаз и систему взаимопомощи и подстраховки. Работник, замеряющий объём кислоты должен использовать противогаз на случай контакта с газообразным хлористым водородом. Обязательно присутствие напарника, который также должен использовать противогаз и быть готовым прийти на </w:t>
      </w:r>
      <w:r w:rsidR="003E5E49">
        <w:rPr>
          <w:rFonts w:ascii="Times New Roman" w:eastAsia="Times New Roman" w:hAnsi="Times New Roman" w:cs="Times New Roman"/>
          <w:sz w:val="24"/>
          <w:szCs w:val="24"/>
          <w:lang w:eastAsia="ru-RU"/>
        </w:rPr>
        <w:t xml:space="preserve">помощь, если это потребуется. </w:t>
      </w:r>
    </w:p>
    <w:p w14:paraId="613F371E" w14:textId="56EDAD56"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Отмытые из-под кислоты контейнеры (также как из-под любых других химреагентов) для других целей не используются, так как они могут представлять опасность из-за наличия остатков</w:t>
      </w:r>
      <w:r w:rsidR="003E5E49">
        <w:rPr>
          <w:rFonts w:ascii="Times New Roman" w:eastAsia="Times New Roman" w:hAnsi="Times New Roman" w:cs="Times New Roman"/>
          <w:sz w:val="24"/>
          <w:szCs w:val="24"/>
          <w:lang w:eastAsia="ru-RU"/>
        </w:rPr>
        <w:t xml:space="preserve"> веществ (испарения, жидкость</w:t>
      </w:r>
      <w:r w:rsidR="00AA6B6A">
        <w:rPr>
          <w:rFonts w:ascii="Times New Roman" w:eastAsia="Times New Roman" w:hAnsi="Times New Roman" w:cs="Times New Roman"/>
          <w:sz w:val="24"/>
          <w:szCs w:val="24"/>
          <w:lang w:eastAsia="ru-RU"/>
        </w:rPr>
        <w:t>).</w:t>
      </w:r>
      <w:r w:rsidR="00AA6B6A" w:rsidRPr="007B4259">
        <w:rPr>
          <w:rFonts w:ascii="Times New Roman" w:eastAsia="Times New Roman" w:hAnsi="Times New Roman" w:cs="Times New Roman"/>
          <w:sz w:val="24"/>
          <w:szCs w:val="24"/>
          <w:lang w:eastAsia="ru-RU"/>
        </w:rPr>
        <w:t xml:space="preserve"> Перед</w:t>
      </w:r>
      <w:r w:rsidRPr="007B4259">
        <w:rPr>
          <w:rFonts w:ascii="Times New Roman" w:eastAsia="Times New Roman" w:hAnsi="Times New Roman" w:cs="Times New Roman"/>
          <w:sz w:val="24"/>
          <w:szCs w:val="24"/>
          <w:lang w:eastAsia="ru-RU"/>
        </w:rPr>
        <w:t xml:space="preserve"> закачкой кислоты должен быть проведен инструктаж по промышленной безопасности и охране труда для персонала Подрядчика и всех находящихся на </w:t>
      </w:r>
      <w:r w:rsidR="008439B6">
        <w:rPr>
          <w:rFonts w:ascii="Times New Roman" w:eastAsia="Times New Roman" w:hAnsi="Times New Roman" w:cs="Times New Roman"/>
          <w:sz w:val="24"/>
          <w:szCs w:val="24"/>
          <w:lang w:eastAsia="ru-RU"/>
        </w:rPr>
        <w:t>территории скважины</w:t>
      </w:r>
      <w:r w:rsidRPr="007B4259">
        <w:rPr>
          <w:rFonts w:ascii="Times New Roman" w:eastAsia="Times New Roman" w:hAnsi="Times New Roman" w:cs="Times New Roman"/>
          <w:sz w:val="24"/>
          <w:szCs w:val="24"/>
          <w:lang w:eastAsia="ru-RU"/>
        </w:rPr>
        <w:t>.</w:t>
      </w:r>
      <w:r w:rsidRPr="007B4259" w:rsidDel="0020558D">
        <w:rPr>
          <w:rFonts w:ascii="Times New Roman" w:eastAsia="Times New Roman" w:hAnsi="Times New Roman" w:cs="Times New Roman"/>
          <w:sz w:val="24"/>
          <w:szCs w:val="24"/>
          <w:lang w:eastAsia="ru-RU"/>
        </w:rPr>
        <w:t xml:space="preserve"> </w:t>
      </w:r>
    </w:p>
    <w:p w14:paraId="51326858"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15D9C7C5"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ED19533" w14:textId="77777777" w:rsidR="007B4259" w:rsidRPr="007B4259" w:rsidRDefault="007B4259" w:rsidP="007B4259">
      <w:pPr>
        <w:tabs>
          <w:tab w:val="left" w:pos="540"/>
        </w:tabs>
        <w:spacing w:after="0" w:line="240" w:lineRule="auto"/>
        <w:jc w:val="both"/>
        <w:outlineLvl w:val="1"/>
        <w:rPr>
          <w:rFonts w:ascii="Arial" w:eastAsia="Times New Roman" w:hAnsi="Arial" w:cs="Arial"/>
          <w:b/>
          <w:caps/>
          <w:sz w:val="24"/>
          <w:szCs w:val="28"/>
          <w:lang w:eastAsia="ru-RU"/>
        </w:rPr>
      </w:pPr>
      <w:bookmarkStart w:id="534" w:name="_Toc213657671"/>
      <w:bookmarkStart w:id="535" w:name="_Toc219546057"/>
      <w:bookmarkStart w:id="536" w:name="_Toc225224548"/>
      <w:bookmarkStart w:id="537" w:name="_Toc226521381"/>
      <w:r w:rsidRPr="007B4259">
        <w:rPr>
          <w:rFonts w:ascii="Arial" w:eastAsia="Times New Roman" w:hAnsi="Arial" w:cs="Arial"/>
          <w:b/>
          <w:bCs/>
          <w:iCs/>
          <w:caps/>
          <w:sz w:val="24"/>
          <w:szCs w:val="24"/>
          <w:lang w:eastAsia="ru-RU"/>
        </w:rPr>
        <w:t>5.2</w:t>
      </w:r>
      <w:r w:rsidRPr="007B4259">
        <w:rPr>
          <w:rFonts w:ascii="Arial" w:eastAsia="Times New Roman" w:hAnsi="Arial" w:cs="Arial"/>
          <w:b/>
          <w:bCs/>
          <w:iCs/>
          <w:caps/>
          <w:sz w:val="24"/>
          <w:szCs w:val="24"/>
          <w:lang w:eastAsia="ru-RU"/>
        </w:rPr>
        <w:tab/>
        <w:t>МАТЕРИАЛЫ, ИСПОЛЬЗУЕМЫЕ ПРИ ПРОВЕДЕНИ КГРП</w:t>
      </w:r>
      <w:bookmarkEnd w:id="534"/>
      <w:bookmarkEnd w:id="535"/>
      <w:bookmarkEnd w:id="536"/>
      <w:bookmarkEnd w:id="537"/>
    </w:p>
    <w:p w14:paraId="2955AE0E"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7031179" w14:textId="77777777" w:rsidR="007B4259" w:rsidRPr="007B4259" w:rsidRDefault="007B4259" w:rsidP="003E5E49">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38" w:name="_Toc225224549"/>
      <w:bookmarkStart w:id="539" w:name="_Toc226521382"/>
      <w:r w:rsidRPr="007B4259">
        <w:rPr>
          <w:rFonts w:ascii="Arial" w:eastAsia="Times New Roman" w:hAnsi="Arial" w:cs="Arial"/>
          <w:b/>
          <w:bCs/>
          <w:i/>
          <w:caps/>
          <w:color w:val="000000"/>
          <w:sz w:val="20"/>
          <w:szCs w:val="20"/>
          <w:lang w:eastAsia="ru-RU"/>
        </w:rPr>
        <w:t>5.2.1</w:t>
      </w:r>
      <w:r w:rsidRPr="007B4259">
        <w:rPr>
          <w:rFonts w:ascii="Arial" w:eastAsia="Times New Roman" w:hAnsi="Arial" w:cs="Arial"/>
          <w:b/>
          <w:bCs/>
          <w:i/>
          <w:caps/>
          <w:color w:val="000000"/>
          <w:sz w:val="20"/>
          <w:szCs w:val="20"/>
          <w:lang w:eastAsia="ru-RU"/>
        </w:rPr>
        <w:tab/>
        <w:t>СОЛЯНАЯ КИСЛОТА</w:t>
      </w:r>
      <w:bookmarkEnd w:id="538"/>
      <w:bookmarkEnd w:id="539"/>
    </w:p>
    <w:p w14:paraId="2BC22640"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w:t>
      </w:r>
    </w:p>
    <w:p w14:paraId="503F20C3" w14:textId="7D965504" w:rsidR="007B4259" w:rsidRPr="003E5E49" w:rsidRDefault="007B4259" w:rsidP="003E5E49">
      <w:pPr>
        <w:spacing w:after="0" w:line="240" w:lineRule="auto"/>
        <w:ind w:firstLine="709"/>
        <w:jc w:val="both"/>
        <w:rPr>
          <w:rFonts w:ascii="Times New Roman" w:eastAsia="Times New Roman" w:hAnsi="Times New Roman" w:cs="Times New Roman"/>
          <w:sz w:val="24"/>
          <w:szCs w:val="24"/>
          <w:vertAlign w:val="subscript"/>
          <w:lang w:eastAsia="ru-RU"/>
        </w:rPr>
      </w:pPr>
      <w:r w:rsidRPr="007B4259">
        <w:rPr>
          <w:rFonts w:ascii="Times New Roman" w:eastAsia="Times New Roman" w:hAnsi="Times New Roman" w:cs="Times New Roman"/>
          <w:sz w:val="24"/>
          <w:szCs w:val="24"/>
          <w:lang w:eastAsia="ru-RU"/>
        </w:rPr>
        <w:t xml:space="preserve">Растворяет в пласте карбонаты. В основном используется для обработки известняковых и доломитных пластов. Соляная кислота может быть использована для удаления </w:t>
      </w:r>
      <w:proofErr w:type="spellStart"/>
      <w:r w:rsidRPr="007B4259">
        <w:rPr>
          <w:rFonts w:ascii="Times New Roman" w:eastAsia="Times New Roman" w:hAnsi="Times New Roman" w:cs="Times New Roman"/>
          <w:sz w:val="24"/>
          <w:szCs w:val="24"/>
          <w:lang w:eastAsia="ru-RU"/>
        </w:rPr>
        <w:t>солеотложений</w:t>
      </w:r>
      <w:proofErr w:type="spellEnd"/>
      <w:r w:rsidRPr="007B4259">
        <w:rPr>
          <w:rFonts w:ascii="Times New Roman" w:eastAsia="Times New Roman" w:hAnsi="Times New Roman" w:cs="Times New Roman"/>
          <w:sz w:val="24"/>
          <w:szCs w:val="24"/>
          <w:lang w:eastAsia="ru-RU"/>
        </w:rPr>
        <w:t xml:space="preserve"> в песчаниках или удаления остаточного CaCO</w:t>
      </w:r>
      <w:proofErr w:type="gramStart"/>
      <w:r w:rsidRPr="007B4259">
        <w:rPr>
          <w:rFonts w:ascii="Times New Roman" w:eastAsia="Times New Roman" w:hAnsi="Times New Roman" w:cs="Times New Roman"/>
          <w:sz w:val="24"/>
          <w:szCs w:val="24"/>
          <w:vertAlign w:val="subscript"/>
          <w:lang w:eastAsia="ru-RU"/>
        </w:rPr>
        <w:t xml:space="preserve">3 </w:t>
      </w:r>
      <w:r w:rsidRPr="007B4259">
        <w:rPr>
          <w:rFonts w:ascii="Times New Roman" w:eastAsia="Times New Roman" w:hAnsi="Times New Roman" w:cs="Times New Roman"/>
          <w:sz w:val="24"/>
          <w:szCs w:val="24"/>
          <w:lang w:eastAsia="ru-RU"/>
        </w:rPr>
        <w:t xml:space="preserve"> из</w:t>
      </w:r>
      <w:proofErr w:type="gramEnd"/>
      <w:r w:rsidRPr="007B4259">
        <w:rPr>
          <w:rFonts w:ascii="Times New Roman" w:eastAsia="Times New Roman" w:hAnsi="Times New Roman" w:cs="Times New Roman"/>
          <w:sz w:val="24"/>
          <w:szCs w:val="24"/>
          <w:lang w:eastAsia="ru-RU"/>
        </w:rPr>
        <w:t xml:space="preserve"> бурового раствора в породе. </w:t>
      </w:r>
    </w:p>
    <w:p w14:paraId="20D8C0B1" w14:textId="78ABCCCB"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Для определения качества кислоты сравнивается количество содержания железа в закупленной соляной кислоте (согласно паспорту) с таблицей 3. В случае если соляная кислота, предоставляемая Подрядчиком, не указана в таблице 3, Подрядчик обязан передать </w:t>
      </w:r>
      <w:r w:rsidR="00A50AD2" w:rsidRPr="007B4259">
        <w:rPr>
          <w:rFonts w:ascii="Times New Roman" w:eastAsia="Times New Roman" w:hAnsi="Times New Roman" w:cs="Times New Roman"/>
          <w:sz w:val="24"/>
          <w:szCs w:val="24"/>
          <w:lang w:eastAsia="ru-RU"/>
        </w:rPr>
        <w:t>Представителю</w:t>
      </w:r>
      <w:r w:rsidRPr="007B4259">
        <w:rPr>
          <w:rFonts w:ascii="Times New Roman" w:eastAsia="Times New Roman" w:hAnsi="Times New Roman" w:cs="Times New Roman"/>
          <w:sz w:val="24"/>
          <w:szCs w:val="24"/>
          <w:lang w:eastAsia="ru-RU"/>
        </w:rPr>
        <w:t xml:space="preserve"> </w:t>
      </w:r>
      <w:r w:rsidR="00A50AD2">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техническую инфо</w:t>
      </w:r>
      <w:r w:rsidR="00A50AD2">
        <w:rPr>
          <w:rFonts w:ascii="Times New Roman" w:eastAsia="Times New Roman" w:hAnsi="Times New Roman" w:cs="Times New Roman"/>
          <w:sz w:val="24"/>
          <w:szCs w:val="24"/>
          <w:lang w:eastAsia="ru-RU"/>
        </w:rPr>
        <w:t>р</w:t>
      </w:r>
      <w:r w:rsidRPr="007B4259">
        <w:rPr>
          <w:rFonts w:ascii="Times New Roman" w:eastAsia="Times New Roman" w:hAnsi="Times New Roman" w:cs="Times New Roman"/>
          <w:sz w:val="24"/>
          <w:szCs w:val="24"/>
          <w:lang w:eastAsia="ru-RU"/>
        </w:rPr>
        <w:t xml:space="preserve">мацию о кислоте минимум за 2 календарные недели до начала работ по КГРП или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w:t>
      </w:r>
    </w:p>
    <w:p w14:paraId="366516B3" w14:textId="77777777" w:rsidR="007B4259" w:rsidRPr="007B4259" w:rsidRDefault="007B4259" w:rsidP="007B4259">
      <w:pPr>
        <w:tabs>
          <w:tab w:val="left" w:pos="540"/>
        </w:tabs>
        <w:spacing w:after="0" w:line="240" w:lineRule="auto"/>
        <w:jc w:val="both"/>
        <w:outlineLvl w:val="2"/>
        <w:rPr>
          <w:rFonts w:ascii="Arial" w:eastAsia="Times New Roman" w:hAnsi="Arial" w:cs="Arial"/>
          <w:b/>
          <w:bCs/>
          <w:i/>
          <w:caps/>
          <w:color w:val="000000"/>
          <w:sz w:val="20"/>
          <w:szCs w:val="20"/>
          <w:lang w:eastAsia="ru-RU"/>
        </w:rPr>
        <w:sectPr w:rsidR="007B4259" w:rsidRPr="007B4259" w:rsidSect="00F56FB1">
          <w:headerReference w:type="default" r:id="rId26"/>
          <w:pgSz w:w="11906" w:h="16838"/>
          <w:pgMar w:top="1134" w:right="567" w:bottom="1134" w:left="1701" w:header="709" w:footer="709" w:gutter="0"/>
          <w:cols w:space="708"/>
          <w:docGrid w:linePitch="360"/>
        </w:sectPr>
      </w:pPr>
      <w:bookmarkStart w:id="540" w:name="_5.2.1_СОЛЯНАЯ_КИСЛОТА"/>
      <w:bookmarkStart w:id="541" w:name="_Toc213657672"/>
      <w:bookmarkStart w:id="542" w:name="_Toc219546058"/>
      <w:bookmarkEnd w:id="540"/>
    </w:p>
    <w:bookmarkEnd w:id="541"/>
    <w:bookmarkEnd w:id="542"/>
    <w:p w14:paraId="5F24A70B" w14:textId="77777777" w:rsidR="007B4259" w:rsidRPr="007B4259" w:rsidRDefault="007B4259" w:rsidP="007B4259">
      <w:pPr>
        <w:spacing w:after="0" w:line="240" w:lineRule="auto"/>
        <w:jc w:val="right"/>
        <w:rPr>
          <w:rFonts w:ascii="Arial" w:eastAsia="Times New Roman" w:hAnsi="Arial" w:cs="Arial"/>
          <w:b/>
          <w:bCs/>
          <w:sz w:val="20"/>
          <w:szCs w:val="20"/>
          <w:lang w:eastAsia="ru-RU"/>
        </w:rPr>
      </w:pPr>
      <w:r w:rsidRPr="007B4259">
        <w:rPr>
          <w:rFonts w:ascii="Arial" w:eastAsia="Times New Roman" w:hAnsi="Arial" w:cs="Arial"/>
          <w:b/>
          <w:bCs/>
          <w:sz w:val="20"/>
          <w:szCs w:val="20"/>
          <w:lang w:eastAsia="ru-RU"/>
        </w:rPr>
        <w:lastRenderedPageBreak/>
        <w:t xml:space="preserve">Таблица </w:t>
      </w:r>
      <w:r w:rsidRPr="007B4259">
        <w:rPr>
          <w:rFonts w:ascii="Arial" w:eastAsia="Times New Roman" w:hAnsi="Arial" w:cs="Arial"/>
          <w:b/>
          <w:bCs/>
          <w:sz w:val="20"/>
          <w:szCs w:val="20"/>
          <w:lang w:eastAsia="ru-RU"/>
        </w:rPr>
        <w:fldChar w:fldCharType="begin"/>
      </w:r>
      <w:r w:rsidRPr="007B4259">
        <w:rPr>
          <w:rFonts w:ascii="Arial" w:eastAsia="Times New Roman" w:hAnsi="Arial" w:cs="Arial"/>
          <w:b/>
          <w:bCs/>
          <w:sz w:val="20"/>
          <w:szCs w:val="20"/>
          <w:lang w:eastAsia="ru-RU"/>
        </w:rPr>
        <w:instrText xml:space="preserve"> SEQ Таблица \* ARABIC </w:instrText>
      </w:r>
      <w:r w:rsidRPr="007B4259">
        <w:rPr>
          <w:rFonts w:ascii="Arial" w:eastAsia="Times New Roman" w:hAnsi="Arial" w:cs="Arial"/>
          <w:b/>
          <w:bCs/>
          <w:sz w:val="20"/>
          <w:szCs w:val="20"/>
          <w:lang w:eastAsia="ru-RU"/>
        </w:rPr>
        <w:fldChar w:fldCharType="separate"/>
      </w:r>
      <w:r w:rsidRPr="007B4259">
        <w:rPr>
          <w:rFonts w:ascii="Arial" w:eastAsia="Times New Roman" w:hAnsi="Arial" w:cs="Arial"/>
          <w:b/>
          <w:bCs/>
          <w:noProof/>
          <w:sz w:val="20"/>
          <w:szCs w:val="20"/>
          <w:lang w:eastAsia="ru-RU"/>
        </w:rPr>
        <w:t>3</w:t>
      </w:r>
      <w:r w:rsidRPr="007B4259">
        <w:rPr>
          <w:rFonts w:ascii="Arial" w:eastAsia="Times New Roman" w:hAnsi="Arial" w:cs="Arial"/>
          <w:b/>
          <w:bCs/>
          <w:sz w:val="20"/>
          <w:szCs w:val="20"/>
          <w:lang w:eastAsia="ru-RU"/>
        </w:rPr>
        <w:fldChar w:fldCharType="end"/>
      </w:r>
    </w:p>
    <w:p w14:paraId="1C293EEB" w14:textId="77777777" w:rsidR="007B4259" w:rsidRPr="007B4259" w:rsidRDefault="007B4259" w:rsidP="007B4259">
      <w:pPr>
        <w:spacing w:after="60" w:line="240" w:lineRule="auto"/>
        <w:jc w:val="right"/>
        <w:rPr>
          <w:rFonts w:ascii="Arial" w:eastAsia="Times New Roman" w:hAnsi="Arial" w:cs="Arial"/>
          <w:b/>
          <w:bCs/>
          <w:sz w:val="20"/>
          <w:szCs w:val="20"/>
          <w:highlight w:val="yellow"/>
          <w:lang w:eastAsia="ru-RU"/>
        </w:rPr>
      </w:pPr>
      <w:r w:rsidRPr="007B4259">
        <w:rPr>
          <w:rFonts w:ascii="Arial" w:eastAsia="Times New Roman" w:hAnsi="Arial" w:cs="Arial"/>
          <w:b/>
          <w:bCs/>
          <w:sz w:val="20"/>
          <w:szCs w:val="20"/>
          <w:lang w:eastAsia="ru-RU"/>
        </w:rPr>
        <w:t>Общая информация о соляной кислоте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
        <w:gridCol w:w="2597"/>
        <w:gridCol w:w="2771"/>
        <w:gridCol w:w="2984"/>
        <w:gridCol w:w="2728"/>
        <w:gridCol w:w="3065"/>
      </w:tblGrid>
      <w:tr w:rsidR="007B4259" w:rsidRPr="007B4259" w14:paraId="2CDEE9ED" w14:textId="77777777" w:rsidTr="00E469AE">
        <w:trPr>
          <w:tblHeader/>
        </w:trPr>
        <w:tc>
          <w:tcPr>
            <w:tcW w:w="136" w:type="pct"/>
            <w:tcBorders>
              <w:top w:val="single" w:sz="12" w:space="0" w:color="auto"/>
              <w:left w:val="single" w:sz="12" w:space="0" w:color="auto"/>
              <w:bottom w:val="single" w:sz="12" w:space="0" w:color="auto"/>
              <w:right w:val="single" w:sz="6" w:space="0" w:color="auto"/>
            </w:tcBorders>
            <w:shd w:val="clear" w:color="auto" w:fill="9CC2E5" w:themeFill="accent5" w:themeFillTint="99"/>
            <w:vAlign w:val="center"/>
          </w:tcPr>
          <w:p w14:paraId="755F82C0" w14:textId="77777777" w:rsidR="007B4259" w:rsidRPr="007B4259" w:rsidRDefault="007B4259" w:rsidP="007B4259">
            <w:pPr>
              <w:spacing w:before="60" w:after="60" w:line="240" w:lineRule="auto"/>
              <w:jc w:val="center"/>
              <w:rPr>
                <w:rFonts w:ascii="Arial" w:eastAsia="Times New Roman" w:hAnsi="Arial" w:cs="Arial"/>
                <w:b/>
                <w:caps/>
                <w:sz w:val="16"/>
                <w:szCs w:val="16"/>
                <w:lang w:eastAsia="ru-RU"/>
              </w:rPr>
            </w:pPr>
            <w:r w:rsidRPr="007B4259">
              <w:rPr>
                <w:rFonts w:ascii="Arial" w:eastAsia="Times New Roman" w:hAnsi="Arial" w:cs="Arial"/>
                <w:b/>
                <w:caps/>
                <w:sz w:val="16"/>
                <w:szCs w:val="16"/>
                <w:lang w:eastAsia="ru-RU"/>
              </w:rPr>
              <w:t>№</w:t>
            </w:r>
          </w:p>
        </w:tc>
        <w:tc>
          <w:tcPr>
            <w:tcW w:w="893" w:type="pct"/>
            <w:tcBorders>
              <w:top w:val="single" w:sz="12" w:space="0" w:color="auto"/>
              <w:left w:val="single" w:sz="6" w:space="0" w:color="auto"/>
              <w:bottom w:val="single" w:sz="12" w:space="0" w:color="auto"/>
              <w:right w:val="single" w:sz="6" w:space="0" w:color="auto"/>
            </w:tcBorders>
            <w:shd w:val="clear" w:color="auto" w:fill="9CC2E5" w:themeFill="accent5" w:themeFillTint="99"/>
            <w:vAlign w:val="center"/>
          </w:tcPr>
          <w:p w14:paraId="6C280798" w14:textId="77777777" w:rsidR="007B4259" w:rsidRPr="007B4259" w:rsidRDefault="007B4259" w:rsidP="007B4259">
            <w:pPr>
              <w:spacing w:before="60" w:after="60" w:line="240" w:lineRule="auto"/>
              <w:jc w:val="center"/>
              <w:rPr>
                <w:rFonts w:ascii="Arial" w:eastAsia="Times New Roman" w:hAnsi="Arial" w:cs="Arial"/>
                <w:b/>
                <w:caps/>
                <w:sz w:val="16"/>
                <w:szCs w:val="16"/>
                <w:lang w:eastAsia="ru-RU"/>
              </w:rPr>
            </w:pPr>
            <w:r w:rsidRPr="007B4259">
              <w:rPr>
                <w:rFonts w:ascii="Arial" w:eastAsia="Times New Roman" w:hAnsi="Arial" w:cs="Arial"/>
                <w:b/>
                <w:caps/>
                <w:sz w:val="16"/>
                <w:szCs w:val="16"/>
                <w:lang w:eastAsia="ru-RU"/>
              </w:rPr>
              <w:t>Наименование</w:t>
            </w:r>
          </w:p>
        </w:tc>
        <w:tc>
          <w:tcPr>
            <w:tcW w:w="953" w:type="pct"/>
            <w:tcBorders>
              <w:top w:val="single" w:sz="12" w:space="0" w:color="auto"/>
              <w:left w:val="single" w:sz="6" w:space="0" w:color="auto"/>
              <w:bottom w:val="single" w:sz="12" w:space="0" w:color="auto"/>
              <w:right w:val="single" w:sz="6" w:space="0" w:color="auto"/>
            </w:tcBorders>
            <w:shd w:val="clear" w:color="auto" w:fill="9CC2E5" w:themeFill="accent5" w:themeFillTint="99"/>
            <w:vAlign w:val="center"/>
          </w:tcPr>
          <w:p w14:paraId="56B83832" w14:textId="77777777" w:rsidR="007B4259" w:rsidRPr="007B4259" w:rsidRDefault="007B4259" w:rsidP="007B4259">
            <w:pPr>
              <w:spacing w:before="60" w:after="60" w:line="240" w:lineRule="auto"/>
              <w:jc w:val="center"/>
              <w:rPr>
                <w:rFonts w:ascii="Arial" w:eastAsia="Times New Roman" w:hAnsi="Arial" w:cs="Arial"/>
                <w:b/>
                <w:caps/>
                <w:sz w:val="16"/>
                <w:szCs w:val="16"/>
                <w:lang w:eastAsia="ru-RU"/>
              </w:rPr>
            </w:pPr>
            <w:r w:rsidRPr="007B4259">
              <w:rPr>
                <w:rFonts w:ascii="Arial" w:eastAsia="Times New Roman" w:hAnsi="Arial" w:cs="Arial"/>
                <w:b/>
                <w:caps/>
                <w:sz w:val="16"/>
                <w:szCs w:val="16"/>
                <w:lang w:eastAsia="ru-RU"/>
              </w:rPr>
              <w:t>Соляная кислота, марка А</w:t>
            </w:r>
          </w:p>
        </w:tc>
        <w:tc>
          <w:tcPr>
            <w:tcW w:w="1026" w:type="pct"/>
            <w:tcBorders>
              <w:top w:val="single" w:sz="12" w:space="0" w:color="auto"/>
              <w:left w:val="single" w:sz="6" w:space="0" w:color="auto"/>
              <w:bottom w:val="single" w:sz="12" w:space="0" w:color="auto"/>
              <w:right w:val="single" w:sz="6" w:space="0" w:color="auto"/>
            </w:tcBorders>
            <w:shd w:val="clear" w:color="auto" w:fill="9CC2E5" w:themeFill="accent5" w:themeFillTint="99"/>
            <w:vAlign w:val="center"/>
          </w:tcPr>
          <w:p w14:paraId="7450B83E" w14:textId="77777777" w:rsidR="007B4259" w:rsidRPr="007B4259" w:rsidRDefault="007B4259" w:rsidP="007B4259">
            <w:pPr>
              <w:spacing w:before="60" w:after="60" w:line="240" w:lineRule="auto"/>
              <w:jc w:val="center"/>
              <w:rPr>
                <w:rFonts w:ascii="Arial" w:eastAsia="Times New Roman" w:hAnsi="Arial" w:cs="Arial"/>
                <w:b/>
                <w:caps/>
                <w:sz w:val="16"/>
                <w:szCs w:val="16"/>
                <w:lang w:eastAsia="ru-RU"/>
              </w:rPr>
            </w:pPr>
            <w:proofErr w:type="gramStart"/>
            <w:r w:rsidRPr="007B4259">
              <w:rPr>
                <w:rFonts w:ascii="Arial" w:eastAsia="Times New Roman" w:hAnsi="Arial" w:cs="Arial"/>
                <w:b/>
                <w:caps/>
                <w:sz w:val="16"/>
                <w:szCs w:val="16"/>
                <w:lang w:eastAsia="ru-RU"/>
              </w:rPr>
              <w:t>Соляная  кислота</w:t>
            </w:r>
            <w:proofErr w:type="gramEnd"/>
            <w:r w:rsidRPr="007B4259">
              <w:rPr>
                <w:rFonts w:ascii="Arial" w:eastAsia="Times New Roman" w:hAnsi="Arial" w:cs="Arial"/>
                <w:b/>
                <w:caps/>
                <w:sz w:val="16"/>
                <w:szCs w:val="16"/>
                <w:lang w:eastAsia="ru-RU"/>
              </w:rPr>
              <w:t>, активная, марка ХЧ.</w:t>
            </w:r>
          </w:p>
        </w:tc>
        <w:tc>
          <w:tcPr>
            <w:tcW w:w="938" w:type="pct"/>
            <w:tcBorders>
              <w:top w:val="single" w:sz="12" w:space="0" w:color="auto"/>
              <w:left w:val="single" w:sz="6" w:space="0" w:color="auto"/>
              <w:bottom w:val="single" w:sz="12" w:space="0" w:color="auto"/>
              <w:right w:val="single" w:sz="6" w:space="0" w:color="auto"/>
            </w:tcBorders>
            <w:shd w:val="clear" w:color="auto" w:fill="9CC2E5" w:themeFill="accent5" w:themeFillTint="99"/>
            <w:vAlign w:val="center"/>
          </w:tcPr>
          <w:p w14:paraId="57B919CF" w14:textId="77777777" w:rsidR="007B4259" w:rsidRPr="007B4259" w:rsidRDefault="007B4259" w:rsidP="007B4259">
            <w:pPr>
              <w:spacing w:before="60" w:after="60" w:line="240" w:lineRule="auto"/>
              <w:jc w:val="center"/>
              <w:rPr>
                <w:rFonts w:ascii="Arial" w:eastAsia="Times New Roman" w:hAnsi="Arial" w:cs="Arial"/>
                <w:b/>
                <w:caps/>
                <w:sz w:val="16"/>
                <w:szCs w:val="16"/>
                <w:lang w:eastAsia="ru-RU"/>
              </w:rPr>
            </w:pPr>
            <w:r w:rsidRPr="007B4259">
              <w:rPr>
                <w:rFonts w:ascii="Arial" w:eastAsia="Times New Roman" w:hAnsi="Arial" w:cs="Arial"/>
                <w:b/>
                <w:caps/>
                <w:sz w:val="16"/>
                <w:szCs w:val="16"/>
                <w:lang w:eastAsia="ru-RU"/>
              </w:rPr>
              <w:t>Соляная кислота, синтетическая</w:t>
            </w:r>
          </w:p>
        </w:tc>
        <w:tc>
          <w:tcPr>
            <w:tcW w:w="1054" w:type="pct"/>
            <w:tcBorders>
              <w:top w:val="single" w:sz="12" w:space="0" w:color="auto"/>
              <w:left w:val="single" w:sz="6" w:space="0" w:color="auto"/>
              <w:bottom w:val="single" w:sz="12" w:space="0" w:color="auto"/>
              <w:right w:val="single" w:sz="12" w:space="0" w:color="auto"/>
            </w:tcBorders>
            <w:shd w:val="clear" w:color="auto" w:fill="9CC2E5" w:themeFill="accent5" w:themeFillTint="99"/>
            <w:vAlign w:val="center"/>
          </w:tcPr>
          <w:p w14:paraId="731FFAA1" w14:textId="77777777" w:rsidR="007B4259" w:rsidRPr="007B4259" w:rsidRDefault="007B4259" w:rsidP="007B4259">
            <w:pPr>
              <w:spacing w:before="60" w:after="60" w:line="240" w:lineRule="auto"/>
              <w:jc w:val="center"/>
              <w:rPr>
                <w:rFonts w:ascii="Arial" w:eastAsia="Times New Roman" w:hAnsi="Arial" w:cs="Arial"/>
                <w:b/>
                <w:caps/>
                <w:sz w:val="16"/>
                <w:szCs w:val="16"/>
                <w:lang w:eastAsia="ru-RU"/>
              </w:rPr>
            </w:pPr>
            <w:r w:rsidRPr="007B4259">
              <w:rPr>
                <w:rFonts w:ascii="Arial" w:eastAsia="Times New Roman" w:hAnsi="Arial" w:cs="Arial"/>
                <w:b/>
                <w:caps/>
                <w:sz w:val="16"/>
                <w:szCs w:val="16"/>
                <w:lang w:eastAsia="ru-RU"/>
              </w:rPr>
              <w:t>Соляная кислота, синтетическая, 31,5 %</w:t>
            </w:r>
          </w:p>
        </w:tc>
      </w:tr>
      <w:tr w:rsidR="007B4259" w:rsidRPr="007B4259" w14:paraId="3BDFDBF8" w14:textId="77777777" w:rsidTr="00F56FB1">
        <w:tc>
          <w:tcPr>
            <w:tcW w:w="136" w:type="pct"/>
            <w:tcBorders>
              <w:top w:val="single" w:sz="12" w:space="0" w:color="auto"/>
              <w:left w:val="single" w:sz="12" w:space="0" w:color="auto"/>
            </w:tcBorders>
            <w:shd w:val="clear" w:color="auto" w:fill="auto"/>
            <w:vAlign w:val="center"/>
          </w:tcPr>
          <w:p w14:paraId="7EC0F140"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1</w:t>
            </w:r>
          </w:p>
        </w:tc>
        <w:tc>
          <w:tcPr>
            <w:tcW w:w="893" w:type="pct"/>
            <w:tcBorders>
              <w:top w:val="single" w:sz="12" w:space="0" w:color="auto"/>
            </w:tcBorders>
            <w:shd w:val="clear" w:color="auto" w:fill="auto"/>
            <w:vAlign w:val="center"/>
          </w:tcPr>
          <w:p w14:paraId="4AF42161"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Внешние характеристики</w:t>
            </w:r>
          </w:p>
        </w:tc>
        <w:tc>
          <w:tcPr>
            <w:tcW w:w="953" w:type="pct"/>
            <w:tcBorders>
              <w:top w:val="single" w:sz="12" w:space="0" w:color="auto"/>
            </w:tcBorders>
            <w:shd w:val="clear" w:color="auto" w:fill="auto"/>
            <w:vAlign w:val="center"/>
          </w:tcPr>
          <w:p w14:paraId="12B16D45" w14:textId="77777777" w:rsidR="007B4259" w:rsidRPr="007B4259" w:rsidRDefault="007B4259" w:rsidP="007B4259">
            <w:pPr>
              <w:spacing w:after="0" w:line="240" w:lineRule="auto"/>
              <w:jc w:val="center"/>
              <w:rPr>
                <w:rFonts w:ascii="Times New Roman" w:eastAsia="Times New Roman" w:hAnsi="Times New Roman" w:cs="Times New Roman"/>
                <w:sz w:val="19"/>
                <w:szCs w:val="19"/>
                <w:highlight w:val="yellow"/>
                <w:lang w:eastAsia="ru-RU"/>
              </w:rPr>
            </w:pPr>
            <w:r w:rsidRPr="007B4259">
              <w:rPr>
                <w:rFonts w:ascii="Times New Roman" w:eastAsia="Times New Roman" w:hAnsi="Times New Roman" w:cs="Times New Roman"/>
                <w:sz w:val="19"/>
                <w:szCs w:val="19"/>
                <w:lang w:eastAsia="ru-RU"/>
              </w:rPr>
              <w:t>Жидкость от светло-желтого до коричневого цвета.  С присутствием эмульсионного слоя</w:t>
            </w:r>
          </w:p>
        </w:tc>
        <w:tc>
          <w:tcPr>
            <w:tcW w:w="1026" w:type="pct"/>
            <w:tcBorders>
              <w:top w:val="single" w:sz="12" w:space="0" w:color="auto"/>
            </w:tcBorders>
            <w:shd w:val="clear" w:color="auto" w:fill="auto"/>
            <w:vAlign w:val="center"/>
          </w:tcPr>
          <w:p w14:paraId="3BB99A2D" w14:textId="77777777" w:rsidR="007B4259" w:rsidRPr="007B4259" w:rsidRDefault="007B4259" w:rsidP="007B4259">
            <w:pPr>
              <w:spacing w:after="0" w:line="240" w:lineRule="auto"/>
              <w:jc w:val="center"/>
              <w:rPr>
                <w:rFonts w:ascii="Times New Roman" w:eastAsia="Times New Roman" w:hAnsi="Times New Roman" w:cs="Times New Roman"/>
                <w:sz w:val="19"/>
                <w:szCs w:val="19"/>
                <w:highlight w:val="yellow"/>
                <w:lang w:eastAsia="ru-RU"/>
              </w:rPr>
            </w:pPr>
            <w:proofErr w:type="gramStart"/>
            <w:r w:rsidRPr="007B4259">
              <w:rPr>
                <w:rFonts w:ascii="Times New Roman" w:eastAsia="Times New Roman" w:hAnsi="Times New Roman" w:cs="Times New Roman"/>
                <w:sz w:val="19"/>
                <w:szCs w:val="19"/>
                <w:lang w:eastAsia="ru-RU"/>
              </w:rPr>
              <w:t>Прозрачная  бесцветная</w:t>
            </w:r>
            <w:proofErr w:type="gramEnd"/>
            <w:r w:rsidRPr="007B4259">
              <w:rPr>
                <w:rFonts w:ascii="Times New Roman" w:eastAsia="Times New Roman" w:hAnsi="Times New Roman" w:cs="Times New Roman"/>
                <w:sz w:val="19"/>
                <w:szCs w:val="19"/>
                <w:lang w:eastAsia="ru-RU"/>
              </w:rPr>
              <w:t xml:space="preserve"> жидкость без взвешенных частиц </w:t>
            </w:r>
          </w:p>
        </w:tc>
        <w:tc>
          <w:tcPr>
            <w:tcW w:w="938" w:type="pct"/>
            <w:tcBorders>
              <w:top w:val="single" w:sz="12" w:space="0" w:color="auto"/>
            </w:tcBorders>
            <w:shd w:val="clear" w:color="auto" w:fill="auto"/>
            <w:vAlign w:val="center"/>
          </w:tcPr>
          <w:p w14:paraId="5A5C8D55" w14:textId="77777777" w:rsidR="007B4259" w:rsidRPr="007B4259" w:rsidRDefault="007B4259" w:rsidP="007B4259">
            <w:pPr>
              <w:spacing w:after="0" w:line="240" w:lineRule="auto"/>
              <w:jc w:val="center"/>
              <w:rPr>
                <w:rFonts w:ascii="Times New Roman" w:eastAsia="Times New Roman" w:hAnsi="Times New Roman" w:cs="Times New Roman"/>
                <w:sz w:val="19"/>
                <w:szCs w:val="19"/>
                <w:highlight w:val="yellow"/>
                <w:lang w:eastAsia="ru-RU"/>
              </w:rPr>
            </w:pPr>
            <w:proofErr w:type="gramStart"/>
            <w:r w:rsidRPr="007B4259">
              <w:rPr>
                <w:rFonts w:ascii="Times New Roman" w:eastAsia="Times New Roman" w:hAnsi="Times New Roman" w:cs="Times New Roman"/>
                <w:sz w:val="19"/>
                <w:szCs w:val="19"/>
                <w:lang w:eastAsia="ru-RU"/>
              </w:rPr>
              <w:t>Прозрачная  жидкость</w:t>
            </w:r>
            <w:proofErr w:type="gramEnd"/>
            <w:r w:rsidRPr="007B4259">
              <w:rPr>
                <w:rFonts w:ascii="Times New Roman" w:eastAsia="Times New Roman" w:hAnsi="Times New Roman" w:cs="Times New Roman"/>
                <w:sz w:val="19"/>
                <w:szCs w:val="19"/>
                <w:lang w:eastAsia="ru-RU"/>
              </w:rPr>
              <w:t xml:space="preserve"> желтого света </w:t>
            </w:r>
          </w:p>
        </w:tc>
        <w:tc>
          <w:tcPr>
            <w:tcW w:w="1054" w:type="pct"/>
            <w:tcBorders>
              <w:top w:val="single" w:sz="12" w:space="0" w:color="auto"/>
              <w:right w:val="single" w:sz="12" w:space="0" w:color="auto"/>
            </w:tcBorders>
            <w:shd w:val="clear" w:color="auto" w:fill="auto"/>
            <w:vAlign w:val="center"/>
          </w:tcPr>
          <w:p w14:paraId="2BA6DFAE"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proofErr w:type="gramStart"/>
            <w:r w:rsidRPr="007B4259">
              <w:rPr>
                <w:rFonts w:ascii="Times New Roman" w:eastAsia="Times New Roman" w:hAnsi="Times New Roman" w:cs="Times New Roman"/>
                <w:sz w:val="19"/>
                <w:szCs w:val="19"/>
                <w:lang w:eastAsia="ru-RU"/>
              </w:rPr>
              <w:t>Прозрачная  желтая</w:t>
            </w:r>
            <w:proofErr w:type="gramEnd"/>
            <w:r w:rsidRPr="007B4259">
              <w:rPr>
                <w:rFonts w:ascii="Times New Roman" w:eastAsia="Times New Roman" w:hAnsi="Times New Roman" w:cs="Times New Roman"/>
                <w:sz w:val="19"/>
                <w:szCs w:val="19"/>
                <w:lang w:eastAsia="ru-RU"/>
              </w:rPr>
              <w:t xml:space="preserve"> жидкость</w:t>
            </w:r>
          </w:p>
        </w:tc>
      </w:tr>
      <w:tr w:rsidR="007B4259" w:rsidRPr="007B4259" w14:paraId="53C323D7" w14:textId="77777777" w:rsidTr="00F56FB1">
        <w:tc>
          <w:tcPr>
            <w:tcW w:w="136" w:type="pct"/>
            <w:tcBorders>
              <w:left w:val="single" w:sz="12" w:space="0" w:color="auto"/>
            </w:tcBorders>
            <w:shd w:val="clear" w:color="auto" w:fill="auto"/>
            <w:vAlign w:val="center"/>
          </w:tcPr>
          <w:p w14:paraId="1606970F"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2</w:t>
            </w:r>
          </w:p>
        </w:tc>
        <w:tc>
          <w:tcPr>
            <w:tcW w:w="893" w:type="pct"/>
            <w:shd w:val="clear" w:color="auto" w:fill="auto"/>
            <w:vAlign w:val="center"/>
          </w:tcPr>
          <w:p w14:paraId="15DDC563" w14:textId="41C1FCF3"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 xml:space="preserve">Весовая </w:t>
            </w:r>
            <w:r w:rsidR="002A178A" w:rsidRPr="007B4259">
              <w:rPr>
                <w:rFonts w:ascii="Times New Roman" w:eastAsia="Times New Roman" w:hAnsi="Times New Roman" w:cs="Times New Roman"/>
                <w:sz w:val="19"/>
                <w:szCs w:val="19"/>
                <w:lang w:eastAsia="ru-RU"/>
              </w:rPr>
              <w:t>концентрация</w:t>
            </w:r>
            <w:r w:rsidRPr="007B4259">
              <w:rPr>
                <w:rFonts w:ascii="Times New Roman" w:eastAsia="Times New Roman" w:hAnsi="Times New Roman" w:cs="Times New Roman"/>
                <w:sz w:val="19"/>
                <w:szCs w:val="19"/>
                <w:lang w:eastAsia="ru-RU"/>
              </w:rPr>
              <w:t xml:space="preserve"> хлористого водорода (НС</w:t>
            </w:r>
            <w:proofErr w:type="gramStart"/>
            <w:r w:rsidRPr="007B4259">
              <w:rPr>
                <w:rFonts w:ascii="Times New Roman" w:eastAsia="Times New Roman" w:hAnsi="Times New Roman" w:cs="Times New Roman"/>
                <w:sz w:val="19"/>
                <w:szCs w:val="19"/>
                <w:lang w:val="en-US" w:eastAsia="ru-RU"/>
              </w:rPr>
              <w:t>L</w:t>
            </w:r>
            <w:r w:rsidRPr="007B4259">
              <w:rPr>
                <w:rFonts w:ascii="Times New Roman" w:eastAsia="Times New Roman" w:hAnsi="Times New Roman" w:cs="Times New Roman"/>
                <w:sz w:val="19"/>
                <w:szCs w:val="19"/>
                <w:lang w:eastAsia="ru-RU"/>
              </w:rPr>
              <w:t>)%</w:t>
            </w:r>
            <w:proofErr w:type="gramEnd"/>
            <w:r w:rsidRPr="007B4259">
              <w:rPr>
                <w:rFonts w:ascii="Times New Roman" w:eastAsia="Times New Roman" w:hAnsi="Times New Roman" w:cs="Times New Roman"/>
                <w:sz w:val="19"/>
                <w:szCs w:val="19"/>
                <w:lang w:eastAsia="ru-RU"/>
              </w:rPr>
              <w:t>, не менее</w:t>
            </w:r>
          </w:p>
        </w:tc>
        <w:tc>
          <w:tcPr>
            <w:tcW w:w="953" w:type="pct"/>
            <w:shd w:val="clear" w:color="auto" w:fill="auto"/>
            <w:vAlign w:val="center"/>
          </w:tcPr>
          <w:p w14:paraId="77EA1D82"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20-23</w:t>
            </w:r>
          </w:p>
        </w:tc>
        <w:tc>
          <w:tcPr>
            <w:tcW w:w="1026" w:type="pct"/>
            <w:shd w:val="clear" w:color="auto" w:fill="auto"/>
            <w:vAlign w:val="center"/>
          </w:tcPr>
          <w:p w14:paraId="6B7B0D6B"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35-38</w:t>
            </w:r>
          </w:p>
        </w:tc>
        <w:tc>
          <w:tcPr>
            <w:tcW w:w="938" w:type="pct"/>
            <w:shd w:val="clear" w:color="auto" w:fill="auto"/>
            <w:vAlign w:val="center"/>
          </w:tcPr>
          <w:p w14:paraId="6ABEB230"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31.5</w:t>
            </w:r>
          </w:p>
        </w:tc>
        <w:tc>
          <w:tcPr>
            <w:tcW w:w="1054" w:type="pct"/>
            <w:tcBorders>
              <w:right w:val="single" w:sz="12" w:space="0" w:color="auto"/>
            </w:tcBorders>
            <w:shd w:val="clear" w:color="auto" w:fill="auto"/>
            <w:vAlign w:val="center"/>
          </w:tcPr>
          <w:p w14:paraId="30C6C011"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31.5</w:t>
            </w:r>
          </w:p>
        </w:tc>
      </w:tr>
      <w:tr w:rsidR="007B4259" w:rsidRPr="007B4259" w14:paraId="102317E6" w14:textId="77777777" w:rsidTr="00F56FB1">
        <w:tc>
          <w:tcPr>
            <w:tcW w:w="136" w:type="pct"/>
            <w:tcBorders>
              <w:left w:val="single" w:sz="12" w:space="0" w:color="auto"/>
            </w:tcBorders>
            <w:shd w:val="clear" w:color="auto" w:fill="auto"/>
            <w:vAlign w:val="center"/>
          </w:tcPr>
          <w:p w14:paraId="0042DCE1"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3</w:t>
            </w:r>
          </w:p>
        </w:tc>
        <w:tc>
          <w:tcPr>
            <w:tcW w:w="893" w:type="pct"/>
            <w:shd w:val="clear" w:color="auto" w:fill="auto"/>
            <w:vAlign w:val="center"/>
          </w:tcPr>
          <w:p w14:paraId="20205B30"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Нормативный документ</w:t>
            </w:r>
          </w:p>
        </w:tc>
        <w:tc>
          <w:tcPr>
            <w:tcW w:w="953" w:type="pct"/>
            <w:shd w:val="clear" w:color="auto" w:fill="auto"/>
            <w:vAlign w:val="center"/>
          </w:tcPr>
          <w:p w14:paraId="145703CD"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ТУ 6-01-04689381-85-92</w:t>
            </w:r>
          </w:p>
        </w:tc>
        <w:tc>
          <w:tcPr>
            <w:tcW w:w="1026" w:type="pct"/>
            <w:shd w:val="clear" w:color="auto" w:fill="auto"/>
            <w:vAlign w:val="center"/>
          </w:tcPr>
          <w:p w14:paraId="69399CA6"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ГОСТ 3118-77</w:t>
            </w:r>
          </w:p>
        </w:tc>
        <w:tc>
          <w:tcPr>
            <w:tcW w:w="938" w:type="pct"/>
            <w:shd w:val="clear" w:color="auto" w:fill="auto"/>
            <w:vAlign w:val="center"/>
          </w:tcPr>
          <w:p w14:paraId="623B6997"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ТУ 2122-067-52470175-2006</w:t>
            </w:r>
          </w:p>
        </w:tc>
        <w:tc>
          <w:tcPr>
            <w:tcW w:w="1054" w:type="pct"/>
            <w:tcBorders>
              <w:right w:val="single" w:sz="12" w:space="0" w:color="auto"/>
            </w:tcBorders>
            <w:shd w:val="clear" w:color="auto" w:fill="auto"/>
            <w:vAlign w:val="center"/>
          </w:tcPr>
          <w:p w14:paraId="1C4EA52B"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ГОСТ 857-95 марка Б, 1-ый сорт</w:t>
            </w:r>
          </w:p>
        </w:tc>
      </w:tr>
      <w:tr w:rsidR="007B4259" w:rsidRPr="007B4259" w14:paraId="179AEA9D" w14:textId="77777777" w:rsidTr="00F56FB1">
        <w:tc>
          <w:tcPr>
            <w:tcW w:w="136" w:type="pct"/>
            <w:tcBorders>
              <w:left w:val="single" w:sz="12" w:space="0" w:color="auto"/>
            </w:tcBorders>
            <w:shd w:val="clear" w:color="auto" w:fill="auto"/>
            <w:vAlign w:val="center"/>
          </w:tcPr>
          <w:p w14:paraId="2D588BA7"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4</w:t>
            </w:r>
          </w:p>
        </w:tc>
        <w:tc>
          <w:tcPr>
            <w:tcW w:w="893" w:type="pct"/>
            <w:shd w:val="clear" w:color="auto" w:fill="auto"/>
            <w:vAlign w:val="center"/>
          </w:tcPr>
          <w:p w14:paraId="38F248E1"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Весовая концентрация свободного хлора (С12) %, не более</w:t>
            </w:r>
          </w:p>
        </w:tc>
        <w:tc>
          <w:tcPr>
            <w:tcW w:w="953" w:type="pct"/>
            <w:shd w:val="clear" w:color="auto" w:fill="auto"/>
            <w:vAlign w:val="center"/>
          </w:tcPr>
          <w:p w14:paraId="41E2B6F4"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 xml:space="preserve">не нормируется </w:t>
            </w:r>
          </w:p>
        </w:tc>
        <w:tc>
          <w:tcPr>
            <w:tcW w:w="1026" w:type="pct"/>
            <w:shd w:val="clear" w:color="auto" w:fill="auto"/>
            <w:vAlign w:val="center"/>
          </w:tcPr>
          <w:p w14:paraId="319198F7"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0.00005</w:t>
            </w:r>
          </w:p>
        </w:tc>
        <w:tc>
          <w:tcPr>
            <w:tcW w:w="938" w:type="pct"/>
            <w:shd w:val="clear" w:color="auto" w:fill="auto"/>
            <w:vAlign w:val="center"/>
          </w:tcPr>
          <w:p w14:paraId="39A60BE8"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0.008</w:t>
            </w:r>
          </w:p>
        </w:tc>
        <w:tc>
          <w:tcPr>
            <w:tcW w:w="1054" w:type="pct"/>
            <w:tcBorders>
              <w:right w:val="single" w:sz="12" w:space="0" w:color="auto"/>
            </w:tcBorders>
            <w:shd w:val="clear" w:color="auto" w:fill="auto"/>
            <w:vAlign w:val="center"/>
          </w:tcPr>
          <w:p w14:paraId="32238465"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0.008</w:t>
            </w:r>
          </w:p>
        </w:tc>
      </w:tr>
      <w:tr w:rsidR="007B4259" w:rsidRPr="007B4259" w14:paraId="7C0983A2" w14:textId="77777777" w:rsidTr="00F56FB1">
        <w:tc>
          <w:tcPr>
            <w:tcW w:w="136" w:type="pct"/>
            <w:tcBorders>
              <w:left w:val="single" w:sz="12" w:space="0" w:color="auto"/>
            </w:tcBorders>
            <w:shd w:val="clear" w:color="auto" w:fill="auto"/>
            <w:vAlign w:val="center"/>
          </w:tcPr>
          <w:p w14:paraId="2D274D4C"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5</w:t>
            </w:r>
          </w:p>
        </w:tc>
        <w:tc>
          <w:tcPr>
            <w:tcW w:w="893" w:type="pct"/>
            <w:shd w:val="clear" w:color="auto" w:fill="auto"/>
            <w:vAlign w:val="center"/>
          </w:tcPr>
          <w:p w14:paraId="57CD224B"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Весовая концентрация железа (</w:t>
            </w:r>
            <w:r w:rsidRPr="007B4259">
              <w:rPr>
                <w:rFonts w:ascii="Times New Roman" w:eastAsia="Times New Roman" w:hAnsi="Times New Roman" w:cs="Times New Roman"/>
                <w:sz w:val="19"/>
                <w:szCs w:val="19"/>
                <w:lang w:val="en-US" w:eastAsia="ru-RU"/>
              </w:rPr>
              <w:t>Fe</w:t>
            </w:r>
            <w:r w:rsidRPr="007B4259">
              <w:rPr>
                <w:rFonts w:ascii="Times New Roman" w:eastAsia="Times New Roman" w:hAnsi="Times New Roman" w:cs="Times New Roman"/>
                <w:sz w:val="19"/>
                <w:szCs w:val="19"/>
                <w:lang w:eastAsia="ru-RU"/>
              </w:rPr>
              <w:t>) %, не более</w:t>
            </w:r>
          </w:p>
        </w:tc>
        <w:tc>
          <w:tcPr>
            <w:tcW w:w="953" w:type="pct"/>
            <w:shd w:val="clear" w:color="auto" w:fill="auto"/>
            <w:vAlign w:val="center"/>
          </w:tcPr>
          <w:p w14:paraId="73A96E3C"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val="en-US" w:eastAsia="ru-RU"/>
              </w:rPr>
            </w:pPr>
            <w:r w:rsidRPr="007B4259">
              <w:rPr>
                <w:rFonts w:ascii="Times New Roman" w:eastAsia="Times New Roman" w:hAnsi="Times New Roman" w:cs="Times New Roman"/>
                <w:sz w:val="19"/>
                <w:szCs w:val="19"/>
                <w:lang w:val="en-US" w:eastAsia="ru-RU"/>
              </w:rPr>
              <w:t>0.03</w:t>
            </w:r>
          </w:p>
        </w:tc>
        <w:tc>
          <w:tcPr>
            <w:tcW w:w="1026" w:type="pct"/>
            <w:shd w:val="clear" w:color="auto" w:fill="auto"/>
            <w:vAlign w:val="center"/>
          </w:tcPr>
          <w:p w14:paraId="45F6EF94"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val="en-US" w:eastAsia="ru-RU"/>
              </w:rPr>
            </w:pPr>
            <w:r w:rsidRPr="007B4259">
              <w:rPr>
                <w:rFonts w:ascii="Times New Roman" w:eastAsia="Times New Roman" w:hAnsi="Times New Roman" w:cs="Times New Roman"/>
                <w:sz w:val="19"/>
                <w:szCs w:val="19"/>
                <w:lang w:val="en-US" w:eastAsia="ru-RU"/>
              </w:rPr>
              <w:t>0.00005</w:t>
            </w:r>
          </w:p>
        </w:tc>
        <w:tc>
          <w:tcPr>
            <w:tcW w:w="938" w:type="pct"/>
            <w:shd w:val="clear" w:color="auto" w:fill="auto"/>
            <w:vAlign w:val="center"/>
          </w:tcPr>
          <w:p w14:paraId="2D51DD4E"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0.015</w:t>
            </w:r>
          </w:p>
        </w:tc>
        <w:tc>
          <w:tcPr>
            <w:tcW w:w="1054" w:type="pct"/>
            <w:tcBorders>
              <w:right w:val="single" w:sz="12" w:space="0" w:color="auto"/>
            </w:tcBorders>
            <w:shd w:val="clear" w:color="auto" w:fill="auto"/>
            <w:vAlign w:val="center"/>
          </w:tcPr>
          <w:p w14:paraId="38A3B953"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val="en-US" w:eastAsia="ru-RU"/>
              </w:rPr>
            </w:pPr>
            <w:r w:rsidRPr="007B4259">
              <w:rPr>
                <w:rFonts w:ascii="Times New Roman" w:eastAsia="Times New Roman" w:hAnsi="Times New Roman" w:cs="Times New Roman"/>
                <w:sz w:val="19"/>
                <w:szCs w:val="19"/>
                <w:lang w:val="en-US" w:eastAsia="ru-RU"/>
              </w:rPr>
              <w:t>0.015</w:t>
            </w:r>
          </w:p>
        </w:tc>
      </w:tr>
      <w:tr w:rsidR="007B4259" w:rsidRPr="007B4259" w14:paraId="4FB3DB7A" w14:textId="77777777" w:rsidTr="00F56FB1">
        <w:tc>
          <w:tcPr>
            <w:tcW w:w="136" w:type="pct"/>
            <w:tcBorders>
              <w:left w:val="single" w:sz="12" w:space="0" w:color="auto"/>
            </w:tcBorders>
            <w:shd w:val="clear" w:color="auto" w:fill="auto"/>
            <w:vAlign w:val="center"/>
          </w:tcPr>
          <w:p w14:paraId="140BDFEE"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6</w:t>
            </w:r>
          </w:p>
        </w:tc>
        <w:tc>
          <w:tcPr>
            <w:tcW w:w="893" w:type="pct"/>
            <w:shd w:val="clear" w:color="auto" w:fill="auto"/>
            <w:vAlign w:val="center"/>
          </w:tcPr>
          <w:p w14:paraId="269A6D87"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 xml:space="preserve">Весовая концентрация осадка после </w:t>
            </w:r>
            <w:proofErr w:type="gramStart"/>
            <w:r w:rsidRPr="007B4259">
              <w:rPr>
                <w:rFonts w:ascii="Times New Roman" w:eastAsia="Times New Roman" w:hAnsi="Times New Roman" w:cs="Times New Roman"/>
                <w:sz w:val="19"/>
                <w:szCs w:val="19"/>
                <w:lang w:eastAsia="ru-RU"/>
              </w:rPr>
              <w:t>кальцинации,  %</w:t>
            </w:r>
            <w:proofErr w:type="gramEnd"/>
            <w:r w:rsidRPr="007B4259">
              <w:rPr>
                <w:rFonts w:ascii="Times New Roman" w:eastAsia="Times New Roman" w:hAnsi="Times New Roman" w:cs="Times New Roman"/>
                <w:sz w:val="19"/>
                <w:szCs w:val="19"/>
                <w:lang w:eastAsia="ru-RU"/>
              </w:rPr>
              <w:t>, не более</w:t>
            </w:r>
          </w:p>
        </w:tc>
        <w:tc>
          <w:tcPr>
            <w:tcW w:w="953" w:type="pct"/>
            <w:shd w:val="clear" w:color="auto" w:fill="auto"/>
            <w:vAlign w:val="center"/>
          </w:tcPr>
          <w:p w14:paraId="0D689323"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не нормируется</w:t>
            </w:r>
          </w:p>
        </w:tc>
        <w:tc>
          <w:tcPr>
            <w:tcW w:w="1026" w:type="pct"/>
            <w:shd w:val="clear" w:color="auto" w:fill="auto"/>
            <w:vAlign w:val="center"/>
          </w:tcPr>
          <w:p w14:paraId="7FE156F0"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0.0005</w:t>
            </w:r>
          </w:p>
        </w:tc>
        <w:tc>
          <w:tcPr>
            <w:tcW w:w="938" w:type="pct"/>
            <w:shd w:val="clear" w:color="auto" w:fill="auto"/>
            <w:vAlign w:val="center"/>
          </w:tcPr>
          <w:p w14:paraId="02D1425B"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0.1</w:t>
            </w:r>
          </w:p>
        </w:tc>
        <w:tc>
          <w:tcPr>
            <w:tcW w:w="1054" w:type="pct"/>
            <w:tcBorders>
              <w:right w:val="single" w:sz="12" w:space="0" w:color="auto"/>
            </w:tcBorders>
            <w:shd w:val="clear" w:color="auto" w:fill="auto"/>
            <w:vAlign w:val="center"/>
          </w:tcPr>
          <w:p w14:paraId="30EB58A1"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0.1</w:t>
            </w:r>
          </w:p>
        </w:tc>
      </w:tr>
      <w:tr w:rsidR="007B4259" w:rsidRPr="007B4259" w14:paraId="23F9ADEF" w14:textId="77777777" w:rsidTr="00F56FB1">
        <w:tc>
          <w:tcPr>
            <w:tcW w:w="136" w:type="pct"/>
            <w:tcBorders>
              <w:left w:val="single" w:sz="12" w:space="0" w:color="auto"/>
            </w:tcBorders>
            <w:shd w:val="clear" w:color="auto" w:fill="auto"/>
            <w:vAlign w:val="center"/>
          </w:tcPr>
          <w:p w14:paraId="41F7B0A3"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7</w:t>
            </w:r>
          </w:p>
        </w:tc>
        <w:tc>
          <w:tcPr>
            <w:tcW w:w="893" w:type="pct"/>
            <w:shd w:val="clear" w:color="auto" w:fill="auto"/>
            <w:vAlign w:val="center"/>
          </w:tcPr>
          <w:p w14:paraId="56402478"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bookmarkStart w:id="543" w:name="OLE_LINK16"/>
            <w:bookmarkStart w:id="544" w:name="OLE_LINK17"/>
            <w:r w:rsidRPr="007B4259">
              <w:rPr>
                <w:rFonts w:ascii="Times New Roman" w:eastAsia="Times New Roman" w:hAnsi="Times New Roman" w:cs="Times New Roman"/>
                <w:sz w:val="19"/>
                <w:szCs w:val="19"/>
                <w:lang w:eastAsia="ru-RU"/>
              </w:rPr>
              <w:t>Весовая концентрация органически связанного хлора %, не более</w:t>
            </w:r>
            <w:bookmarkEnd w:id="543"/>
            <w:bookmarkEnd w:id="544"/>
          </w:p>
        </w:tc>
        <w:tc>
          <w:tcPr>
            <w:tcW w:w="953" w:type="pct"/>
            <w:shd w:val="clear" w:color="auto" w:fill="auto"/>
            <w:vAlign w:val="center"/>
          </w:tcPr>
          <w:p w14:paraId="75C405D4"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не нормируется</w:t>
            </w:r>
          </w:p>
        </w:tc>
        <w:tc>
          <w:tcPr>
            <w:tcW w:w="1026" w:type="pct"/>
            <w:shd w:val="clear" w:color="auto" w:fill="auto"/>
            <w:vAlign w:val="center"/>
          </w:tcPr>
          <w:p w14:paraId="7C2087FA"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не нормируется</w:t>
            </w:r>
          </w:p>
        </w:tc>
        <w:tc>
          <w:tcPr>
            <w:tcW w:w="938" w:type="pct"/>
            <w:shd w:val="clear" w:color="auto" w:fill="auto"/>
            <w:vAlign w:val="center"/>
          </w:tcPr>
          <w:p w14:paraId="070D8CAB"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не нормируется</w:t>
            </w:r>
          </w:p>
        </w:tc>
        <w:tc>
          <w:tcPr>
            <w:tcW w:w="1054" w:type="pct"/>
            <w:tcBorders>
              <w:right w:val="single" w:sz="12" w:space="0" w:color="auto"/>
            </w:tcBorders>
            <w:shd w:val="clear" w:color="auto" w:fill="auto"/>
            <w:vAlign w:val="center"/>
          </w:tcPr>
          <w:p w14:paraId="2DDA1F90"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не нормируется</w:t>
            </w:r>
          </w:p>
        </w:tc>
      </w:tr>
      <w:tr w:rsidR="007B4259" w:rsidRPr="007B4259" w14:paraId="11F4B2EA" w14:textId="77777777" w:rsidTr="00F56FB1">
        <w:tc>
          <w:tcPr>
            <w:tcW w:w="136" w:type="pct"/>
            <w:tcBorders>
              <w:left w:val="single" w:sz="12" w:space="0" w:color="auto"/>
            </w:tcBorders>
            <w:shd w:val="clear" w:color="auto" w:fill="auto"/>
            <w:vAlign w:val="center"/>
          </w:tcPr>
          <w:p w14:paraId="3C925C67"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8</w:t>
            </w:r>
          </w:p>
        </w:tc>
        <w:tc>
          <w:tcPr>
            <w:tcW w:w="893" w:type="pct"/>
            <w:shd w:val="clear" w:color="auto" w:fill="auto"/>
            <w:vAlign w:val="center"/>
          </w:tcPr>
          <w:p w14:paraId="55EFA632"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 xml:space="preserve">Весовая концентрация </w:t>
            </w:r>
            <w:proofErr w:type="gramStart"/>
            <w:r w:rsidRPr="007B4259">
              <w:rPr>
                <w:rFonts w:ascii="Times New Roman" w:eastAsia="Times New Roman" w:hAnsi="Times New Roman" w:cs="Times New Roman"/>
                <w:sz w:val="19"/>
                <w:szCs w:val="19"/>
                <w:lang w:eastAsia="ru-RU"/>
              </w:rPr>
              <w:t>мышьяка,  %</w:t>
            </w:r>
            <w:proofErr w:type="gramEnd"/>
            <w:r w:rsidRPr="007B4259">
              <w:rPr>
                <w:rFonts w:ascii="Times New Roman" w:eastAsia="Times New Roman" w:hAnsi="Times New Roman" w:cs="Times New Roman"/>
                <w:sz w:val="19"/>
                <w:szCs w:val="19"/>
                <w:lang w:eastAsia="ru-RU"/>
              </w:rPr>
              <w:t>, не более</w:t>
            </w:r>
          </w:p>
        </w:tc>
        <w:tc>
          <w:tcPr>
            <w:tcW w:w="953" w:type="pct"/>
            <w:shd w:val="clear" w:color="auto" w:fill="auto"/>
            <w:vAlign w:val="center"/>
          </w:tcPr>
          <w:p w14:paraId="65C7B0A4"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0.015</w:t>
            </w:r>
          </w:p>
        </w:tc>
        <w:tc>
          <w:tcPr>
            <w:tcW w:w="1026" w:type="pct"/>
            <w:shd w:val="clear" w:color="auto" w:fill="auto"/>
            <w:vAlign w:val="center"/>
          </w:tcPr>
          <w:p w14:paraId="38D073AC"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0.000005</w:t>
            </w:r>
          </w:p>
        </w:tc>
        <w:tc>
          <w:tcPr>
            <w:tcW w:w="938" w:type="pct"/>
            <w:shd w:val="clear" w:color="auto" w:fill="auto"/>
            <w:vAlign w:val="center"/>
          </w:tcPr>
          <w:p w14:paraId="2FF25D22"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0.0002</w:t>
            </w:r>
          </w:p>
        </w:tc>
        <w:tc>
          <w:tcPr>
            <w:tcW w:w="1054" w:type="pct"/>
            <w:tcBorders>
              <w:right w:val="single" w:sz="12" w:space="0" w:color="auto"/>
            </w:tcBorders>
            <w:shd w:val="clear" w:color="auto" w:fill="auto"/>
            <w:vAlign w:val="center"/>
          </w:tcPr>
          <w:p w14:paraId="7FEBBE69"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0.002</w:t>
            </w:r>
          </w:p>
        </w:tc>
      </w:tr>
      <w:tr w:rsidR="007B4259" w:rsidRPr="007B4259" w14:paraId="5CF52FB3" w14:textId="77777777" w:rsidTr="00F56FB1">
        <w:tc>
          <w:tcPr>
            <w:tcW w:w="136" w:type="pct"/>
            <w:tcBorders>
              <w:left w:val="single" w:sz="12" w:space="0" w:color="auto"/>
              <w:bottom w:val="single" w:sz="12" w:space="0" w:color="auto"/>
            </w:tcBorders>
            <w:shd w:val="clear" w:color="auto" w:fill="auto"/>
            <w:vAlign w:val="center"/>
          </w:tcPr>
          <w:p w14:paraId="73807CB8"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9</w:t>
            </w:r>
          </w:p>
        </w:tc>
        <w:tc>
          <w:tcPr>
            <w:tcW w:w="893" w:type="pct"/>
            <w:tcBorders>
              <w:bottom w:val="single" w:sz="12" w:space="0" w:color="auto"/>
            </w:tcBorders>
            <w:shd w:val="clear" w:color="auto" w:fill="auto"/>
            <w:vAlign w:val="center"/>
          </w:tcPr>
          <w:p w14:paraId="233D8426"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 xml:space="preserve">Скорость растворения </w:t>
            </w:r>
            <w:proofErr w:type="gramStart"/>
            <w:r w:rsidRPr="007B4259">
              <w:rPr>
                <w:rFonts w:ascii="Times New Roman" w:eastAsia="Times New Roman" w:hAnsi="Times New Roman" w:cs="Times New Roman"/>
                <w:sz w:val="19"/>
                <w:szCs w:val="19"/>
                <w:lang w:eastAsia="ru-RU"/>
              </w:rPr>
              <w:t>стали  марки</w:t>
            </w:r>
            <w:proofErr w:type="gramEnd"/>
            <w:r w:rsidRPr="007B4259">
              <w:rPr>
                <w:rFonts w:ascii="Times New Roman" w:eastAsia="Times New Roman" w:hAnsi="Times New Roman" w:cs="Times New Roman"/>
                <w:sz w:val="19"/>
                <w:szCs w:val="19"/>
                <w:lang w:eastAsia="ru-RU"/>
              </w:rPr>
              <w:t xml:space="preserve"> </w:t>
            </w:r>
            <w:r w:rsidRPr="007B4259">
              <w:rPr>
                <w:rFonts w:ascii="Times New Roman" w:eastAsia="Times New Roman" w:hAnsi="Times New Roman" w:cs="Times New Roman"/>
                <w:sz w:val="19"/>
                <w:szCs w:val="19"/>
                <w:lang w:val="en-US" w:eastAsia="ru-RU"/>
              </w:rPr>
              <w:t>Cm</w:t>
            </w:r>
            <w:r w:rsidRPr="007B4259">
              <w:rPr>
                <w:rFonts w:ascii="Times New Roman" w:eastAsia="Times New Roman" w:hAnsi="Times New Roman" w:cs="Times New Roman"/>
                <w:sz w:val="19"/>
                <w:szCs w:val="19"/>
                <w:lang w:eastAsia="ru-RU"/>
              </w:rPr>
              <w:t xml:space="preserve"> 5</w:t>
            </w:r>
            <w:proofErr w:type="spellStart"/>
            <w:r w:rsidRPr="007B4259">
              <w:rPr>
                <w:rFonts w:ascii="Times New Roman" w:eastAsia="Times New Roman" w:hAnsi="Times New Roman" w:cs="Times New Roman"/>
                <w:sz w:val="19"/>
                <w:szCs w:val="19"/>
                <w:lang w:val="en-US" w:eastAsia="ru-RU"/>
              </w:rPr>
              <w:t>kn</w:t>
            </w:r>
            <w:proofErr w:type="spellEnd"/>
            <w:r w:rsidRPr="007B4259">
              <w:rPr>
                <w:rFonts w:ascii="Times New Roman" w:eastAsia="Times New Roman" w:hAnsi="Times New Roman" w:cs="Times New Roman"/>
                <w:sz w:val="19"/>
                <w:szCs w:val="19"/>
                <w:lang w:eastAsia="ru-RU"/>
              </w:rPr>
              <w:t xml:space="preserve"> или 08 </w:t>
            </w:r>
            <w:proofErr w:type="spellStart"/>
            <w:r w:rsidRPr="007B4259">
              <w:rPr>
                <w:rFonts w:ascii="Times New Roman" w:eastAsia="Times New Roman" w:hAnsi="Times New Roman" w:cs="Times New Roman"/>
                <w:sz w:val="19"/>
                <w:szCs w:val="19"/>
                <w:lang w:eastAsia="ru-RU"/>
              </w:rPr>
              <w:t>кт</w:t>
            </w:r>
            <w:proofErr w:type="spellEnd"/>
            <w:r w:rsidRPr="007B4259">
              <w:rPr>
                <w:rFonts w:ascii="Times New Roman" w:eastAsia="Times New Roman" w:hAnsi="Times New Roman" w:cs="Times New Roman"/>
                <w:sz w:val="19"/>
                <w:szCs w:val="19"/>
                <w:lang w:eastAsia="ru-RU"/>
              </w:rPr>
              <w:t xml:space="preserve"> при 20°С, г/м, 2 ч, не более</w:t>
            </w:r>
          </w:p>
        </w:tc>
        <w:tc>
          <w:tcPr>
            <w:tcW w:w="953" w:type="pct"/>
            <w:tcBorders>
              <w:bottom w:val="single" w:sz="12" w:space="0" w:color="auto"/>
            </w:tcBorders>
            <w:shd w:val="clear" w:color="auto" w:fill="auto"/>
            <w:vAlign w:val="center"/>
          </w:tcPr>
          <w:p w14:paraId="0A036F76"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0.2</w:t>
            </w:r>
          </w:p>
        </w:tc>
        <w:tc>
          <w:tcPr>
            <w:tcW w:w="1026" w:type="pct"/>
            <w:tcBorders>
              <w:bottom w:val="single" w:sz="12" w:space="0" w:color="auto"/>
            </w:tcBorders>
            <w:shd w:val="clear" w:color="auto" w:fill="auto"/>
            <w:vAlign w:val="center"/>
          </w:tcPr>
          <w:p w14:paraId="40D7CA8C"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не нормируется</w:t>
            </w:r>
          </w:p>
        </w:tc>
        <w:tc>
          <w:tcPr>
            <w:tcW w:w="938" w:type="pct"/>
            <w:tcBorders>
              <w:bottom w:val="single" w:sz="12" w:space="0" w:color="auto"/>
            </w:tcBorders>
            <w:shd w:val="clear" w:color="auto" w:fill="auto"/>
            <w:vAlign w:val="center"/>
          </w:tcPr>
          <w:p w14:paraId="31823E0B"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не нормируется</w:t>
            </w:r>
          </w:p>
        </w:tc>
        <w:tc>
          <w:tcPr>
            <w:tcW w:w="1054" w:type="pct"/>
            <w:tcBorders>
              <w:bottom w:val="single" w:sz="12" w:space="0" w:color="auto"/>
              <w:right w:val="single" w:sz="12" w:space="0" w:color="auto"/>
            </w:tcBorders>
            <w:shd w:val="clear" w:color="auto" w:fill="auto"/>
            <w:vAlign w:val="center"/>
          </w:tcPr>
          <w:p w14:paraId="6C92F606"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не нормируется</w:t>
            </w:r>
          </w:p>
        </w:tc>
      </w:tr>
    </w:tbl>
    <w:p w14:paraId="4533D90B"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sectPr w:rsidR="007B4259" w:rsidRPr="007B4259" w:rsidSect="00F56FB1">
          <w:headerReference w:type="default" r:id="rId27"/>
          <w:footerReference w:type="default" r:id="rId28"/>
          <w:pgSz w:w="16838" w:h="11906" w:orient="landscape" w:code="9"/>
          <w:pgMar w:top="1701" w:right="1134" w:bottom="567" w:left="1134" w:header="709" w:footer="709" w:gutter="0"/>
          <w:cols w:space="708"/>
          <w:docGrid w:linePitch="360"/>
        </w:sectPr>
      </w:pPr>
    </w:p>
    <w:p w14:paraId="711A4DDD"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92A1372" w14:textId="77777777" w:rsidR="007B4259" w:rsidRPr="007B4259" w:rsidRDefault="007B4259" w:rsidP="007B4259">
      <w:pPr>
        <w:spacing w:after="0" w:line="240" w:lineRule="auto"/>
        <w:jc w:val="right"/>
        <w:rPr>
          <w:rFonts w:ascii="Arial" w:eastAsia="Times New Roman" w:hAnsi="Arial" w:cs="Arial"/>
          <w:b/>
          <w:bCs/>
          <w:sz w:val="20"/>
          <w:szCs w:val="20"/>
          <w:lang w:eastAsia="ru-RU"/>
        </w:rPr>
      </w:pPr>
      <w:r w:rsidRPr="007B4259">
        <w:rPr>
          <w:rFonts w:ascii="Arial" w:eastAsia="Times New Roman" w:hAnsi="Arial" w:cs="Arial"/>
          <w:b/>
          <w:bCs/>
          <w:sz w:val="20"/>
          <w:szCs w:val="20"/>
          <w:lang w:eastAsia="ru-RU"/>
        </w:rPr>
        <w:t xml:space="preserve">Таблица </w:t>
      </w:r>
      <w:r w:rsidRPr="007B4259">
        <w:rPr>
          <w:rFonts w:ascii="Arial" w:eastAsia="Times New Roman" w:hAnsi="Arial" w:cs="Arial"/>
          <w:b/>
          <w:bCs/>
          <w:sz w:val="20"/>
          <w:szCs w:val="20"/>
          <w:lang w:eastAsia="ru-RU"/>
        </w:rPr>
        <w:fldChar w:fldCharType="begin"/>
      </w:r>
      <w:r w:rsidRPr="007B4259">
        <w:rPr>
          <w:rFonts w:ascii="Arial" w:eastAsia="Times New Roman" w:hAnsi="Arial" w:cs="Arial"/>
          <w:b/>
          <w:bCs/>
          <w:sz w:val="20"/>
          <w:szCs w:val="20"/>
          <w:lang w:eastAsia="ru-RU"/>
        </w:rPr>
        <w:instrText xml:space="preserve"> SEQ Таблица \* ARABIC </w:instrText>
      </w:r>
      <w:r w:rsidRPr="007B4259">
        <w:rPr>
          <w:rFonts w:ascii="Arial" w:eastAsia="Times New Roman" w:hAnsi="Arial" w:cs="Arial"/>
          <w:b/>
          <w:bCs/>
          <w:sz w:val="20"/>
          <w:szCs w:val="20"/>
          <w:lang w:eastAsia="ru-RU"/>
        </w:rPr>
        <w:fldChar w:fldCharType="separate"/>
      </w:r>
      <w:r w:rsidRPr="007B4259">
        <w:rPr>
          <w:rFonts w:ascii="Arial" w:eastAsia="Times New Roman" w:hAnsi="Arial" w:cs="Arial"/>
          <w:b/>
          <w:bCs/>
          <w:noProof/>
          <w:sz w:val="20"/>
          <w:szCs w:val="20"/>
          <w:lang w:eastAsia="ru-RU"/>
        </w:rPr>
        <w:t>4</w:t>
      </w:r>
      <w:r w:rsidRPr="007B4259">
        <w:rPr>
          <w:rFonts w:ascii="Arial" w:eastAsia="Times New Roman" w:hAnsi="Arial" w:cs="Arial"/>
          <w:b/>
          <w:bCs/>
          <w:sz w:val="20"/>
          <w:szCs w:val="20"/>
          <w:lang w:eastAsia="ru-RU"/>
        </w:rPr>
        <w:fldChar w:fldCharType="end"/>
      </w:r>
    </w:p>
    <w:p w14:paraId="7E38AF23" w14:textId="77777777" w:rsidR="007B4259" w:rsidRPr="007B4259" w:rsidRDefault="007B4259" w:rsidP="007B4259">
      <w:pPr>
        <w:spacing w:after="60" w:line="240" w:lineRule="auto"/>
        <w:jc w:val="right"/>
        <w:rPr>
          <w:rFonts w:ascii="Arial" w:eastAsia="Times New Roman" w:hAnsi="Arial" w:cs="Arial"/>
          <w:b/>
          <w:sz w:val="20"/>
          <w:szCs w:val="20"/>
          <w:lang w:eastAsia="ru-RU"/>
        </w:rPr>
      </w:pPr>
      <w:r w:rsidRPr="007B4259">
        <w:rPr>
          <w:rFonts w:ascii="Arial" w:eastAsia="Times New Roman" w:hAnsi="Arial" w:cs="Arial"/>
          <w:b/>
          <w:sz w:val="20"/>
          <w:szCs w:val="20"/>
          <w:lang w:eastAsia="ru-RU"/>
        </w:rPr>
        <w:t>Физические характеристики соляной кислоты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3"/>
        <w:gridCol w:w="2675"/>
        <w:gridCol w:w="3330"/>
      </w:tblGrid>
      <w:tr w:rsidR="007B4259" w:rsidRPr="007B4259" w14:paraId="1EA3A907" w14:textId="77777777" w:rsidTr="00E469AE">
        <w:trPr>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9CC2E5" w:themeFill="accent5" w:themeFillTint="99"/>
            <w:vAlign w:val="center"/>
          </w:tcPr>
          <w:p w14:paraId="5FA3D0CB" w14:textId="77777777" w:rsidR="007B4259" w:rsidRPr="007B4259" w:rsidRDefault="007B4259" w:rsidP="007B4259">
            <w:pPr>
              <w:spacing w:before="60" w:after="60" w:line="240" w:lineRule="auto"/>
              <w:jc w:val="center"/>
              <w:rPr>
                <w:rFonts w:ascii="Arial" w:eastAsia="Times New Roman" w:hAnsi="Arial" w:cs="Arial"/>
                <w:b/>
                <w:caps/>
                <w:sz w:val="16"/>
                <w:szCs w:val="24"/>
                <w:lang w:eastAsia="ru-RU"/>
              </w:rPr>
            </w:pPr>
            <w:proofErr w:type="gramStart"/>
            <w:r w:rsidRPr="007B4259">
              <w:rPr>
                <w:rFonts w:ascii="Arial" w:eastAsia="Times New Roman" w:hAnsi="Arial" w:cs="Arial"/>
                <w:b/>
                <w:caps/>
                <w:sz w:val="16"/>
                <w:szCs w:val="24"/>
                <w:lang w:eastAsia="ru-RU"/>
              </w:rPr>
              <w:t>Соляная  кислота</w:t>
            </w:r>
            <w:proofErr w:type="gramEnd"/>
            <w:r w:rsidRPr="007B4259">
              <w:rPr>
                <w:rFonts w:ascii="Arial" w:eastAsia="Times New Roman" w:hAnsi="Arial" w:cs="Arial"/>
                <w:b/>
                <w:caps/>
                <w:sz w:val="16"/>
                <w:szCs w:val="24"/>
                <w:lang w:eastAsia="ru-RU"/>
              </w:rPr>
              <w:t xml:space="preserve"> (HCl)</w:t>
            </w:r>
          </w:p>
          <w:p w14:paraId="2A8DD7FC" w14:textId="77777777" w:rsidR="007B4259" w:rsidRPr="007B4259" w:rsidRDefault="007B4259" w:rsidP="007B4259">
            <w:pPr>
              <w:spacing w:before="60" w:after="60" w:line="240" w:lineRule="auto"/>
              <w:jc w:val="center"/>
              <w:rPr>
                <w:rFonts w:ascii="Times New Roman" w:eastAsia="Times New Roman" w:hAnsi="Times New Roman" w:cs="Times New Roman"/>
                <w:b/>
                <w:sz w:val="24"/>
                <w:szCs w:val="24"/>
                <w:lang w:eastAsia="ru-RU"/>
              </w:rPr>
            </w:pPr>
            <w:r w:rsidRPr="007B4259">
              <w:rPr>
                <w:rFonts w:ascii="Arial" w:eastAsia="Times New Roman" w:hAnsi="Arial" w:cs="Arial"/>
                <w:b/>
                <w:caps/>
                <w:sz w:val="16"/>
                <w:szCs w:val="24"/>
                <w:lang w:eastAsia="ru-RU"/>
              </w:rPr>
              <w:t xml:space="preserve">Физические </w:t>
            </w:r>
            <w:proofErr w:type="gramStart"/>
            <w:r w:rsidRPr="007B4259">
              <w:rPr>
                <w:rFonts w:ascii="Arial" w:eastAsia="Times New Roman" w:hAnsi="Arial" w:cs="Arial"/>
                <w:b/>
                <w:caps/>
                <w:sz w:val="16"/>
                <w:szCs w:val="24"/>
                <w:lang w:eastAsia="ru-RU"/>
              </w:rPr>
              <w:t>характеристики:  Бесцветная</w:t>
            </w:r>
            <w:proofErr w:type="gramEnd"/>
            <w:r w:rsidRPr="007B4259">
              <w:rPr>
                <w:rFonts w:ascii="Arial" w:eastAsia="Times New Roman" w:hAnsi="Arial" w:cs="Arial"/>
                <w:b/>
                <w:caps/>
                <w:sz w:val="16"/>
                <w:szCs w:val="24"/>
                <w:lang w:eastAsia="ru-RU"/>
              </w:rPr>
              <w:t xml:space="preserve">  или слегка желтая, дымящаяся жидкость с едким запахом</w:t>
            </w:r>
          </w:p>
        </w:tc>
      </w:tr>
      <w:tr w:rsidR="007B4259" w:rsidRPr="007B4259" w14:paraId="3A4135F4" w14:textId="77777777" w:rsidTr="00F56FB1">
        <w:trPr>
          <w:jc w:val="center"/>
        </w:trPr>
        <w:tc>
          <w:tcPr>
            <w:tcW w:w="1875" w:type="pct"/>
            <w:tcBorders>
              <w:top w:val="single" w:sz="12" w:space="0" w:color="auto"/>
              <w:left w:val="single" w:sz="12" w:space="0" w:color="auto"/>
            </w:tcBorders>
            <w:shd w:val="clear" w:color="auto" w:fill="auto"/>
            <w:vAlign w:val="center"/>
          </w:tcPr>
          <w:p w14:paraId="07983A27"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Название характеристики</w:t>
            </w:r>
          </w:p>
        </w:tc>
        <w:tc>
          <w:tcPr>
            <w:tcW w:w="1392" w:type="pct"/>
            <w:tcBorders>
              <w:top w:val="single" w:sz="12" w:space="0" w:color="auto"/>
            </w:tcBorders>
            <w:shd w:val="clear" w:color="auto" w:fill="auto"/>
            <w:vAlign w:val="center"/>
          </w:tcPr>
          <w:p w14:paraId="75FB9E04"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Содержание</w:t>
            </w:r>
          </w:p>
        </w:tc>
        <w:tc>
          <w:tcPr>
            <w:tcW w:w="1733" w:type="pct"/>
            <w:tcBorders>
              <w:top w:val="single" w:sz="12" w:space="0" w:color="auto"/>
              <w:right w:val="single" w:sz="12" w:space="0" w:color="auto"/>
            </w:tcBorders>
            <w:shd w:val="clear" w:color="auto" w:fill="auto"/>
            <w:vAlign w:val="center"/>
          </w:tcPr>
          <w:p w14:paraId="50E9F3F7"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Единица измерения</w:t>
            </w:r>
          </w:p>
        </w:tc>
      </w:tr>
      <w:tr w:rsidR="007B4259" w:rsidRPr="007B4259" w14:paraId="723FF55E" w14:textId="77777777" w:rsidTr="00F56FB1">
        <w:trPr>
          <w:jc w:val="center"/>
        </w:trPr>
        <w:tc>
          <w:tcPr>
            <w:tcW w:w="1875" w:type="pct"/>
            <w:tcBorders>
              <w:left w:val="single" w:sz="12" w:space="0" w:color="auto"/>
            </w:tcBorders>
            <w:shd w:val="clear" w:color="auto" w:fill="auto"/>
            <w:vAlign w:val="center"/>
          </w:tcPr>
          <w:p w14:paraId="72BFA8B4" w14:textId="77777777" w:rsidR="007B4259" w:rsidRPr="007B4259" w:rsidRDefault="007B4259" w:rsidP="007B4259">
            <w:pPr>
              <w:spacing w:after="0" w:line="240" w:lineRule="auto"/>
              <w:jc w:val="center"/>
              <w:rPr>
                <w:rFonts w:ascii="Times New Roman" w:eastAsia="Times New Roman" w:hAnsi="Times New Roman" w:cs="Times New Roman"/>
                <w:lang w:val="en-US" w:eastAsia="ru-RU"/>
              </w:rPr>
            </w:pPr>
            <w:r w:rsidRPr="007B4259">
              <w:rPr>
                <w:rFonts w:ascii="Times New Roman" w:eastAsia="Times New Roman" w:hAnsi="Times New Roman" w:cs="Times New Roman"/>
                <w:lang w:eastAsia="ru-RU"/>
              </w:rPr>
              <w:t xml:space="preserve">Полная </w:t>
            </w:r>
            <w:proofErr w:type="gramStart"/>
            <w:r w:rsidRPr="007B4259">
              <w:rPr>
                <w:rFonts w:ascii="Times New Roman" w:eastAsia="Times New Roman" w:hAnsi="Times New Roman" w:cs="Times New Roman"/>
                <w:lang w:eastAsia="ru-RU"/>
              </w:rPr>
              <w:t xml:space="preserve">кислотность,  </w:t>
            </w:r>
            <w:r w:rsidRPr="007B4259">
              <w:rPr>
                <w:rFonts w:ascii="Times New Roman" w:eastAsia="Times New Roman" w:hAnsi="Times New Roman" w:cs="Times New Roman"/>
                <w:lang w:val="en-US" w:eastAsia="ru-RU"/>
              </w:rPr>
              <w:t>HCl</w:t>
            </w:r>
            <w:proofErr w:type="gramEnd"/>
          </w:p>
        </w:tc>
        <w:tc>
          <w:tcPr>
            <w:tcW w:w="1392" w:type="pct"/>
            <w:shd w:val="clear" w:color="auto" w:fill="auto"/>
            <w:vAlign w:val="center"/>
          </w:tcPr>
          <w:p w14:paraId="3DB80424"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32.0-38.0</w:t>
            </w:r>
          </w:p>
        </w:tc>
        <w:tc>
          <w:tcPr>
            <w:tcW w:w="1733" w:type="pct"/>
            <w:tcBorders>
              <w:right w:val="single" w:sz="12" w:space="0" w:color="auto"/>
            </w:tcBorders>
            <w:shd w:val="clear" w:color="auto" w:fill="auto"/>
            <w:vAlign w:val="center"/>
          </w:tcPr>
          <w:p w14:paraId="5783B191"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w:t>
            </w:r>
          </w:p>
        </w:tc>
      </w:tr>
      <w:tr w:rsidR="007B4259" w:rsidRPr="007B4259" w14:paraId="377CE224" w14:textId="77777777" w:rsidTr="00F56FB1">
        <w:trPr>
          <w:jc w:val="center"/>
        </w:trPr>
        <w:tc>
          <w:tcPr>
            <w:tcW w:w="1875" w:type="pct"/>
            <w:tcBorders>
              <w:left w:val="single" w:sz="12" w:space="0" w:color="auto"/>
            </w:tcBorders>
            <w:shd w:val="clear" w:color="auto" w:fill="auto"/>
            <w:vAlign w:val="center"/>
          </w:tcPr>
          <w:p w14:paraId="1AB5145B"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Железо</w:t>
            </w:r>
          </w:p>
        </w:tc>
        <w:tc>
          <w:tcPr>
            <w:tcW w:w="1392" w:type="pct"/>
            <w:shd w:val="clear" w:color="auto" w:fill="auto"/>
            <w:vAlign w:val="center"/>
          </w:tcPr>
          <w:p w14:paraId="2FDAAE9E"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0.010 макс.</w:t>
            </w:r>
          </w:p>
        </w:tc>
        <w:tc>
          <w:tcPr>
            <w:tcW w:w="1733" w:type="pct"/>
            <w:tcBorders>
              <w:right w:val="single" w:sz="12" w:space="0" w:color="auto"/>
            </w:tcBorders>
            <w:shd w:val="clear" w:color="auto" w:fill="auto"/>
            <w:vAlign w:val="center"/>
          </w:tcPr>
          <w:p w14:paraId="7369A8C7"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Промилле</w:t>
            </w:r>
          </w:p>
        </w:tc>
      </w:tr>
      <w:tr w:rsidR="007B4259" w:rsidRPr="007B4259" w14:paraId="47EDE939" w14:textId="77777777" w:rsidTr="00F56FB1">
        <w:trPr>
          <w:jc w:val="center"/>
        </w:trPr>
        <w:tc>
          <w:tcPr>
            <w:tcW w:w="1875" w:type="pct"/>
            <w:tcBorders>
              <w:left w:val="single" w:sz="12" w:space="0" w:color="auto"/>
            </w:tcBorders>
            <w:shd w:val="clear" w:color="auto" w:fill="auto"/>
            <w:vAlign w:val="center"/>
          </w:tcPr>
          <w:p w14:paraId="4CFC3EB1"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Всего органических углеводородов</w:t>
            </w:r>
          </w:p>
        </w:tc>
        <w:tc>
          <w:tcPr>
            <w:tcW w:w="1392" w:type="pct"/>
            <w:shd w:val="clear" w:color="auto" w:fill="auto"/>
            <w:vAlign w:val="center"/>
          </w:tcPr>
          <w:p w14:paraId="03FDEE50"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0.003 макс.</w:t>
            </w:r>
          </w:p>
        </w:tc>
        <w:tc>
          <w:tcPr>
            <w:tcW w:w="1733" w:type="pct"/>
            <w:tcBorders>
              <w:right w:val="single" w:sz="12" w:space="0" w:color="auto"/>
            </w:tcBorders>
            <w:shd w:val="clear" w:color="auto" w:fill="auto"/>
            <w:vAlign w:val="center"/>
          </w:tcPr>
          <w:p w14:paraId="3FAC16A7"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Промилле</w:t>
            </w:r>
          </w:p>
        </w:tc>
      </w:tr>
      <w:tr w:rsidR="007B4259" w:rsidRPr="007B4259" w14:paraId="0325929A" w14:textId="77777777" w:rsidTr="00F56FB1">
        <w:trPr>
          <w:jc w:val="center"/>
        </w:trPr>
        <w:tc>
          <w:tcPr>
            <w:tcW w:w="1875" w:type="pct"/>
            <w:tcBorders>
              <w:left w:val="single" w:sz="12" w:space="0" w:color="auto"/>
            </w:tcBorders>
            <w:shd w:val="clear" w:color="auto" w:fill="auto"/>
            <w:vAlign w:val="center"/>
          </w:tcPr>
          <w:p w14:paraId="0D190069" w14:textId="77777777" w:rsidR="007B4259" w:rsidRPr="007B4259" w:rsidRDefault="007B4259" w:rsidP="007B4259">
            <w:pPr>
              <w:spacing w:after="0" w:line="240" w:lineRule="auto"/>
              <w:jc w:val="center"/>
              <w:rPr>
                <w:rFonts w:ascii="Times New Roman" w:eastAsia="Times New Roman" w:hAnsi="Times New Roman" w:cs="Times New Roman"/>
                <w:lang w:val="en-US" w:eastAsia="ru-RU"/>
              </w:rPr>
            </w:pPr>
            <w:r w:rsidRPr="007B4259">
              <w:rPr>
                <w:rFonts w:ascii="Times New Roman" w:eastAsia="Times New Roman" w:hAnsi="Times New Roman" w:cs="Times New Roman"/>
                <w:lang w:eastAsia="ru-RU"/>
              </w:rPr>
              <w:t xml:space="preserve">Свободные </w:t>
            </w:r>
            <w:proofErr w:type="gramStart"/>
            <w:r w:rsidRPr="007B4259">
              <w:rPr>
                <w:rFonts w:ascii="Times New Roman" w:eastAsia="Times New Roman" w:hAnsi="Times New Roman" w:cs="Times New Roman"/>
                <w:lang w:eastAsia="ru-RU"/>
              </w:rPr>
              <w:t>галогены,  С</w:t>
            </w:r>
            <w:proofErr w:type="gramEnd"/>
            <w:r w:rsidRPr="007B4259">
              <w:rPr>
                <w:rFonts w:ascii="Times New Roman" w:eastAsia="Times New Roman" w:hAnsi="Times New Roman" w:cs="Times New Roman"/>
                <w:lang w:val="en-US" w:eastAsia="ru-RU"/>
              </w:rPr>
              <w:t>l2</w:t>
            </w:r>
          </w:p>
        </w:tc>
        <w:tc>
          <w:tcPr>
            <w:tcW w:w="1392" w:type="pct"/>
            <w:shd w:val="clear" w:color="auto" w:fill="auto"/>
            <w:vAlign w:val="center"/>
          </w:tcPr>
          <w:p w14:paraId="13316150"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0.010 макс.</w:t>
            </w:r>
          </w:p>
        </w:tc>
        <w:tc>
          <w:tcPr>
            <w:tcW w:w="1733" w:type="pct"/>
            <w:tcBorders>
              <w:right w:val="single" w:sz="12" w:space="0" w:color="auto"/>
            </w:tcBorders>
            <w:shd w:val="clear" w:color="auto" w:fill="auto"/>
            <w:vAlign w:val="center"/>
          </w:tcPr>
          <w:p w14:paraId="686EF122"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Промилле</w:t>
            </w:r>
          </w:p>
        </w:tc>
      </w:tr>
      <w:tr w:rsidR="007B4259" w:rsidRPr="007B4259" w14:paraId="16EA3992" w14:textId="77777777" w:rsidTr="00F56FB1">
        <w:trPr>
          <w:jc w:val="center"/>
        </w:trPr>
        <w:tc>
          <w:tcPr>
            <w:tcW w:w="1875" w:type="pct"/>
            <w:tcBorders>
              <w:left w:val="single" w:sz="12" w:space="0" w:color="auto"/>
            </w:tcBorders>
            <w:shd w:val="clear" w:color="auto" w:fill="auto"/>
            <w:vAlign w:val="center"/>
          </w:tcPr>
          <w:p w14:paraId="5375CAFA"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Кальций</w:t>
            </w:r>
          </w:p>
        </w:tc>
        <w:tc>
          <w:tcPr>
            <w:tcW w:w="1392" w:type="pct"/>
            <w:shd w:val="clear" w:color="auto" w:fill="auto"/>
            <w:vAlign w:val="center"/>
          </w:tcPr>
          <w:p w14:paraId="68F8B907"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0.0003 макс.</w:t>
            </w:r>
          </w:p>
        </w:tc>
        <w:tc>
          <w:tcPr>
            <w:tcW w:w="1733" w:type="pct"/>
            <w:tcBorders>
              <w:right w:val="single" w:sz="12" w:space="0" w:color="auto"/>
            </w:tcBorders>
            <w:shd w:val="clear" w:color="auto" w:fill="auto"/>
            <w:vAlign w:val="center"/>
          </w:tcPr>
          <w:p w14:paraId="28DF3B14"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Промилле</w:t>
            </w:r>
          </w:p>
        </w:tc>
      </w:tr>
      <w:tr w:rsidR="007B4259" w:rsidRPr="007B4259" w14:paraId="2B98D428" w14:textId="77777777" w:rsidTr="00F56FB1">
        <w:trPr>
          <w:jc w:val="center"/>
        </w:trPr>
        <w:tc>
          <w:tcPr>
            <w:tcW w:w="1875" w:type="pct"/>
            <w:tcBorders>
              <w:left w:val="single" w:sz="12" w:space="0" w:color="auto"/>
              <w:bottom w:val="single" w:sz="12" w:space="0" w:color="auto"/>
            </w:tcBorders>
            <w:shd w:val="clear" w:color="auto" w:fill="auto"/>
            <w:vAlign w:val="center"/>
          </w:tcPr>
          <w:p w14:paraId="32AF5E92"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Сульфаты</w:t>
            </w:r>
          </w:p>
        </w:tc>
        <w:tc>
          <w:tcPr>
            <w:tcW w:w="1392" w:type="pct"/>
            <w:tcBorders>
              <w:bottom w:val="single" w:sz="12" w:space="0" w:color="auto"/>
            </w:tcBorders>
            <w:shd w:val="clear" w:color="auto" w:fill="auto"/>
            <w:vAlign w:val="center"/>
          </w:tcPr>
          <w:p w14:paraId="0CCBDA4A"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0.002 макс.</w:t>
            </w:r>
          </w:p>
        </w:tc>
        <w:tc>
          <w:tcPr>
            <w:tcW w:w="1733" w:type="pct"/>
            <w:tcBorders>
              <w:bottom w:val="single" w:sz="12" w:space="0" w:color="auto"/>
              <w:right w:val="single" w:sz="12" w:space="0" w:color="auto"/>
            </w:tcBorders>
            <w:shd w:val="clear" w:color="auto" w:fill="auto"/>
            <w:vAlign w:val="center"/>
          </w:tcPr>
          <w:p w14:paraId="0381F4CB"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Промилле</w:t>
            </w:r>
          </w:p>
        </w:tc>
      </w:tr>
    </w:tbl>
    <w:p w14:paraId="210FD627"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p>
    <w:p w14:paraId="779764EA"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p>
    <w:p w14:paraId="0607618B" w14:textId="77777777" w:rsidR="007B4259" w:rsidRPr="007B4259" w:rsidRDefault="007B4259" w:rsidP="003E5E49">
      <w:pPr>
        <w:tabs>
          <w:tab w:val="left" w:pos="360"/>
          <w:tab w:val="left" w:pos="540"/>
          <w:tab w:val="left" w:pos="720"/>
        </w:tabs>
        <w:spacing w:after="0" w:line="240" w:lineRule="auto"/>
        <w:ind w:firstLine="709"/>
        <w:jc w:val="both"/>
        <w:outlineLvl w:val="2"/>
        <w:rPr>
          <w:rFonts w:ascii="Arial" w:eastAsia="Times New Roman" w:hAnsi="Arial" w:cs="Arial"/>
          <w:b/>
          <w:bCs/>
          <w:i/>
          <w:caps/>
          <w:color w:val="000000"/>
          <w:sz w:val="20"/>
          <w:szCs w:val="20"/>
          <w:lang w:eastAsia="ru-RU"/>
        </w:rPr>
      </w:pPr>
      <w:bookmarkStart w:id="545" w:name="_Toc213657674"/>
      <w:bookmarkStart w:id="546" w:name="_Toc219546060"/>
      <w:bookmarkStart w:id="547" w:name="_Toc225224550"/>
      <w:bookmarkStart w:id="548" w:name="_Toc226521383"/>
      <w:r w:rsidRPr="007B4259">
        <w:rPr>
          <w:rFonts w:ascii="Arial" w:eastAsia="Times New Roman" w:hAnsi="Arial" w:cs="Arial"/>
          <w:b/>
          <w:bCs/>
          <w:i/>
          <w:caps/>
          <w:color w:val="000000"/>
          <w:sz w:val="20"/>
          <w:szCs w:val="20"/>
          <w:lang w:eastAsia="ru-RU"/>
        </w:rPr>
        <w:t>5.2.2</w:t>
      </w:r>
      <w:r w:rsidRPr="007B4259">
        <w:rPr>
          <w:rFonts w:ascii="Arial" w:eastAsia="Times New Roman" w:hAnsi="Arial" w:cs="Arial"/>
          <w:b/>
          <w:bCs/>
          <w:i/>
          <w:caps/>
          <w:color w:val="000000"/>
          <w:sz w:val="20"/>
          <w:szCs w:val="20"/>
          <w:lang w:eastAsia="ru-RU"/>
        </w:rPr>
        <w:tab/>
        <w:t>КОНТРОЛЬ СОДЕРЖАНИЯ ЖЕЛЕЗА (F</w:t>
      </w:r>
      <w:r w:rsidRPr="007B4259">
        <w:rPr>
          <w:rFonts w:ascii="Arial" w:eastAsia="Times New Roman" w:hAnsi="Arial" w:cs="Arial"/>
          <w:b/>
          <w:bCs/>
          <w:i/>
          <w:color w:val="000000"/>
          <w:sz w:val="20"/>
          <w:szCs w:val="20"/>
          <w:lang w:eastAsia="ru-RU"/>
        </w:rPr>
        <w:t>e</w:t>
      </w:r>
      <w:r w:rsidRPr="007B4259">
        <w:rPr>
          <w:rFonts w:ascii="Arial" w:eastAsia="Times New Roman" w:hAnsi="Arial" w:cs="Arial"/>
          <w:b/>
          <w:bCs/>
          <w:i/>
          <w:caps/>
          <w:color w:val="000000"/>
          <w:sz w:val="20"/>
          <w:szCs w:val="20"/>
          <w:lang w:eastAsia="ru-RU"/>
        </w:rPr>
        <w:t>+3)</w:t>
      </w:r>
      <w:bookmarkEnd w:id="545"/>
      <w:bookmarkEnd w:id="546"/>
      <w:bookmarkEnd w:id="547"/>
      <w:bookmarkEnd w:id="548"/>
      <w:r w:rsidRPr="007B4259">
        <w:rPr>
          <w:rFonts w:ascii="Arial" w:eastAsia="Times New Roman" w:hAnsi="Arial" w:cs="Arial"/>
          <w:b/>
          <w:bCs/>
          <w:i/>
          <w:caps/>
          <w:color w:val="000000"/>
          <w:sz w:val="20"/>
          <w:szCs w:val="20"/>
          <w:lang w:eastAsia="ru-RU"/>
        </w:rPr>
        <w:t xml:space="preserve"> </w:t>
      </w:r>
    </w:p>
    <w:p w14:paraId="6435C0C6"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69D7DF80" w14:textId="5391493B"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Конечный продукт для закачки в скважину не должен содержать боле 0,01 % (1</w:t>
      </w:r>
      <w:r w:rsidR="003E5E49">
        <w:rPr>
          <w:rFonts w:ascii="Times New Roman" w:eastAsia="Times New Roman" w:hAnsi="Times New Roman" w:cs="Times New Roman"/>
          <w:sz w:val="24"/>
          <w:szCs w:val="24"/>
          <w:lang w:eastAsia="ru-RU"/>
        </w:rPr>
        <w:t xml:space="preserve">00 </w:t>
      </w:r>
      <w:proofErr w:type="spellStart"/>
      <w:r w:rsidR="003E5E49">
        <w:rPr>
          <w:rFonts w:ascii="Times New Roman" w:eastAsia="Times New Roman" w:hAnsi="Times New Roman" w:cs="Times New Roman"/>
          <w:sz w:val="24"/>
          <w:szCs w:val="24"/>
          <w:lang w:eastAsia="ru-RU"/>
        </w:rPr>
        <w:t>ррм</w:t>
      </w:r>
      <w:proofErr w:type="spellEnd"/>
      <w:r w:rsidR="003E5E49">
        <w:rPr>
          <w:rFonts w:ascii="Times New Roman" w:eastAsia="Times New Roman" w:hAnsi="Times New Roman" w:cs="Times New Roman"/>
          <w:sz w:val="24"/>
          <w:szCs w:val="24"/>
          <w:lang w:eastAsia="ru-RU"/>
        </w:rPr>
        <w:t xml:space="preserve">) трехвалентного железа. </w:t>
      </w:r>
    </w:p>
    <w:p w14:paraId="12EE1031" w14:textId="04722499" w:rsidR="007B4259" w:rsidRPr="007B4259" w:rsidRDefault="007B4259" w:rsidP="003E5E49">
      <w:pPr>
        <w:tabs>
          <w:tab w:val="left" w:pos="1260"/>
        </w:tabs>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Кислотный состав для протравки НКТ должен содержать не более 5 г/л (5000 </w:t>
      </w:r>
      <w:r w:rsidRPr="007B4259">
        <w:rPr>
          <w:rFonts w:ascii="Times New Roman" w:eastAsia="Times New Roman" w:hAnsi="Times New Roman" w:cs="Times New Roman"/>
          <w:sz w:val="24"/>
          <w:szCs w:val="24"/>
          <w:lang w:val="en-US" w:eastAsia="ru-RU"/>
        </w:rPr>
        <w:t>ppm</w:t>
      </w:r>
      <w:r w:rsidRPr="007B4259">
        <w:rPr>
          <w:rFonts w:ascii="Times New Roman" w:eastAsia="Times New Roman" w:hAnsi="Times New Roman" w:cs="Times New Roman"/>
          <w:sz w:val="24"/>
          <w:szCs w:val="24"/>
          <w:lang w:eastAsia="ru-RU"/>
        </w:rPr>
        <w:t xml:space="preserve">) трёхвалентного железа. Предполагается, что объем протравки НКТ будет вымыт на поверхность, а не закачен в пласт. Объем протравки должен быть не менее </w:t>
      </w:r>
      <w:smartTag w:uri="urn:schemas-microsoft-com:office:smarttags" w:element="metricconverter">
        <w:smartTagPr>
          <w:attr w:name="ProductID" w:val="2 м3"/>
        </w:smartTagPr>
        <w:r w:rsidRPr="007B4259">
          <w:rPr>
            <w:rFonts w:ascii="Times New Roman" w:eastAsia="Times New Roman" w:hAnsi="Times New Roman" w:cs="Times New Roman"/>
            <w:sz w:val="24"/>
            <w:szCs w:val="24"/>
            <w:lang w:eastAsia="ru-RU"/>
          </w:rPr>
          <w:t>2 м</w:t>
        </w:r>
        <w:r w:rsidRPr="007B4259">
          <w:rPr>
            <w:rFonts w:ascii="Times New Roman" w:eastAsia="Times New Roman" w:hAnsi="Times New Roman" w:cs="Times New Roman"/>
            <w:sz w:val="24"/>
            <w:szCs w:val="24"/>
            <w:vertAlign w:val="superscript"/>
            <w:lang w:eastAsia="ru-RU"/>
          </w:rPr>
          <w:t>3</w:t>
        </w:r>
      </w:smartTag>
      <w:r w:rsidRPr="007B4259">
        <w:rPr>
          <w:rFonts w:ascii="Times New Roman" w:eastAsia="Times New Roman" w:hAnsi="Times New Roman" w:cs="Times New Roman"/>
          <w:sz w:val="24"/>
          <w:szCs w:val="24"/>
          <w:lang w:eastAsia="ru-RU"/>
        </w:rPr>
        <w:t xml:space="preserve"> кислоты концентрацией эквивалентной концентрации</w:t>
      </w:r>
      <w:r w:rsidR="003E5E49">
        <w:rPr>
          <w:rFonts w:ascii="Times New Roman" w:eastAsia="Times New Roman" w:hAnsi="Times New Roman" w:cs="Times New Roman"/>
          <w:sz w:val="24"/>
          <w:szCs w:val="24"/>
          <w:lang w:eastAsia="ru-RU"/>
        </w:rPr>
        <w:t xml:space="preserve"> основного кислотного состава. </w:t>
      </w:r>
    </w:p>
    <w:p w14:paraId="51EFF2A7"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 случае, если протравка НКТ не может быть проведена или не предусматривается, то первые </w:t>
      </w:r>
      <w:smartTag w:uri="urn:schemas-microsoft-com:office:smarttags" w:element="metricconverter">
        <w:smartTagPr>
          <w:attr w:name="ProductID" w:val="7.0 м3"/>
        </w:smartTagPr>
        <w:r w:rsidRPr="007B4259">
          <w:rPr>
            <w:rFonts w:ascii="Times New Roman" w:eastAsia="Times New Roman" w:hAnsi="Times New Roman" w:cs="Times New Roman"/>
            <w:sz w:val="24"/>
            <w:szCs w:val="24"/>
            <w:lang w:eastAsia="ru-RU"/>
          </w:rPr>
          <w:t>7.0 м</w:t>
        </w:r>
        <w:r w:rsidRPr="007B4259">
          <w:rPr>
            <w:rFonts w:ascii="Times New Roman" w:eastAsia="Times New Roman" w:hAnsi="Times New Roman" w:cs="Times New Roman"/>
            <w:sz w:val="24"/>
            <w:szCs w:val="24"/>
            <w:vertAlign w:val="superscript"/>
            <w:lang w:eastAsia="ru-RU"/>
          </w:rPr>
          <w:t>3</w:t>
        </w:r>
      </w:smartTag>
      <w:r w:rsidRPr="007B4259">
        <w:rPr>
          <w:rFonts w:ascii="Times New Roman" w:eastAsia="Times New Roman" w:hAnsi="Times New Roman" w:cs="Times New Roman"/>
          <w:sz w:val="24"/>
          <w:szCs w:val="24"/>
          <w:lang w:eastAsia="ru-RU"/>
        </w:rPr>
        <w:t xml:space="preserve"> кислоты должны содержать достаточное количество реагентов для контроля 5 г/л (5000 </w:t>
      </w:r>
      <w:proofErr w:type="spellStart"/>
      <w:r w:rsidRPr="007B4259">
        <w:rPr>
          <w:rFonts w:ascii="Times New Roman" w:eastAsia="Times New Roman" w:hAnsi="Times New Roman" w:cs="Times New Roman"/>
          <w:sz w:val="24"/>
          <w:szCs w:val="24"/>
          <w:lang w:eastAsia="ru-RU"/>
        </w:rPr>
        <w:t>ррм</w:t>
      </w:r>
      <w:proofErr w:type="spellEnd"/>
      <w:r w:rsidRPr="007B4259">
        <w:rPr>
          <w:rFonts w:ascii="Times New Roman" w:eastAsia="Times New Roman" w:hAnsi="Times New Roman" w:cs="Times New Roman"/>
          <w:sz w:val="24"/>
          <w:szCs w:val="24"/>
          <w:lang w:eastAsia="ru-RU"/>
        </w:rPr>
        <w:t xml:space="preserve">) трехвалентного железа (нейтрализующие или понижающие реагенты; предпочтении отдается реагенту </w:t>
      </w:r>
      <w:proofErr w:type="spellStart"/>
      <w:r w:rsidRPr="007B4259">
        <w:rPr>
          <w:rFonts w:ascii="Times New Roman" w:eastAsia="Times New Roman" w:hAnsi="Times New Roman" w:cs="Times New Roman"/>
          <w:sz w:val="24"/>
          <w:szCs w:val="24"/>
          <w:lang w:eastAsia="ru-RU"/>
        </w:rPr>
        <w:t>понизителя</w:t>
      </w:r>
      <w:proofErr w:type="spellEnd"/>
      <w:r w:rsidRPr="007B4259">
        <w:rPr>
          <w:rFonts w:ascii="Times New Roman" w:eastAsia="Times New Roman" w:hAnsi="Times New Roman" w:cs="Times New Roman"/>
          <w:sz w:val="24"/>
          <w:szCs w:val="24"/>
          <w:lang w:eastAsia="ru-RU"/>
        </w:rPr>
        <w:t xml:space="preserve"> железа). Остальная кислота, используемая для обработки, должна контролировать как минимум 2 г/л (2000 </w:t>
      </w:r>
      <w:proofErr w:type="spellStart"/>
      <w:r w:rsidRPr="007B4259">
        <w:rPr>
          <w:rFonts w:ascii="Times New Roman" w:eastAsia="Times New Roman" w:hAnsi="Times New Roman" w:cs="Times New Roman"/>
          <w:sz w:val="24"/>
          <w:szCs w:val="24"/>
          <w:lang w:eastAsia="ru-RU"/>
        </w:rPr>
        <w:t>ррм</w:t>
      </w:r>
      <w:proofErr w:type="spellEnd"/>
      <w:r w:rsidRPr="007B4259">
        <w:rPr>
          <w:rFonts w:ascii="Times New Roman" w:eastAsia="Times New Roman" w:hAnsi="Times New Roman" w:cs="Times New Roman"/>
          <w:sz w:val="24"/>
          <w:szCs w:val="24"/>
          <w:lang w:eastAsia="ru-RU"/>
        </w:rPr>
        <w:t>)</w:t>
      </w:r>
    </w:p>
    <w:p w14:paraId="7D3CDC1D" w14:textId="77777777" w:rsidR="007B4259" w:rsidRPr="007B4259" w:rsidRDefault="007B4259" w:rsidP="007B4259">
      <w:pPr>
        <w:spacing w:after="0" w:line="240" w:lineRule="auto"/>
        <w:ind w:left="540"/>
        <w:jc w:val="both"/>
        <w:rPr>
          <w:rFonts w:ascii="Times New Roman" w:eastAsia="Times New Roman" w:hAnsi="Times New Roman" w:cs="Times New Roman"/>
          <w:i/>
          <w:sz w:val="24"/>
          <w:szCs w:val="24"/>
          <w:u w:val="single"/>
          <w:lang w:eastAsia="ru-RU"/>
        </w:rPr>
      </w:pPr>
    </w:p>
    <w:p w14:paraId="22D53082" w14:textId="77777777" w:rsidR="007B4259" w:rsidRPr="007B4259" w:rsidRDefault="007B4259" w:rsidP="007B4259">
      <w:pPr>
        <w:spacing w:after="0" w:line="240" w:lineRule="auto"/>
        <w:ind w:left="540"/>
        <w:jc w:val="both"/>
        <w:rPr>
          <w:rFonts w:ascii="Times New Roman" w:eastAsia="Times New Roman" w:hAnsi="Times New Roman" w:cs="Times New Roman"/>
          <w:i/>
          <w:sz w:val="24"/>
          <w:szCs w:val="24"/>
          <w:lang w:eastAsia="ru-RU"/>
        </w:rPr>
      </w:pPr>
      <w:r w:rsidRPr="007B4259">
        <w:rPr>
          <w:rFonts w:ascii="Times New Roman" w:eastAsia="Times New Roman" w:hAnsi="Times New Roman" w:cs="Times New Roman"/>
          <w:i/>
          <w:sz w:val="24"/>
          <w:szCs w:val="24"/>
          <w:u w:val="single"/>
          <w:lang w:eastAsia="ru-RU"/>
        </w:rPr>
        <w:t>Примечание.</w:t>
      </w:r>
      <w:r w:rsidRPr="007B4259">
        <w:rPr>
          <w:rFonts w:ascii="Times New Roman" w:eastAsia="Times New Roman" w:hAnsi="Times New Roman" w:cs="Times New Roman"/>
          <w:i/>
          <w:sz w:val="24"/>
          <w:szCs w:val="24"/>
          <w:lang w:eastAsia="ru-RU"/>
        </w:rPr>
        <w:t xml:space="preserve"> При проведении кислотной обработки объемом более </w:t>
      </w:r>
      <w:smartTag w:uri="urn:schemas-microsoft-com:office:smarttags" w:element="metricconverter">
        <w:smartTagPr>
          <w:attr w:name="ProductID" w:val="7,0 м3"/>
        </w:smartTagPr>
        <w:r w:rsidRPr="007B4259">
          <w:rPr>
            <w:rFonts w:ascii="Times New Roman" w:eastAsia="Times New Roman" w:hAnsi="Times New Roman" w:cs="Times New Roman"/>
            <w:i/>
            <w:sz w:val="24"/>
            <w:szCs w:val="24"/>
            <w:lang w:eastAsia="ru-RU"/>
          </w:rPr>
          <w:t>7,0 м</w:t>
        </w:r>
        <w:r w:rsidRPr="007B4259">
          <w:rPr>
            <w:rFonts w:ascii="Times New Roman" w:eastAsia="Times New Roman" w:hAnsi="Times New Roman" w:cs="Times New Roman"/>
            <w:i/>
            <w:sz w:val="24"/>
            <w:szCs w:val="24"/>
            <w:vertAlign w:val="superscript"/>
            <w:lang w:eastAsia="ru-RU"/>
          </w:rPr>
          <w:t>3</w:t>
        </w:r>
      </w:smartTag>
      <w:r w:rsidRPr="007B4259">
        <w:rPr>
          <w:rFonts w:ascii="Times New Roman" w:eastAsia="Times New Roman" w:hAnsi="Times New Roman" w:cs="Times New Roman"/>
          <w:i/>
          <w:sz w:val="24"/>
          <w:szCs w:val="24"/>
          <w:lang w:eastAsia="ru-RU"/>
        </w:rPr>
        <w:t>, оба кислотных состава, предназначенных для контроля 5 и 2 г/л</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i/>
          <w:sz w:val="24"/>
          <w:szCs w:val="24"/>
          <w:lang w:eastAsia="ru-RU"/>
        </w:rPr>
        <w:t>Fe</w:t>
      </w:r>
      <w:r w:rsidRPr="007B4259">
        <w:rPr>
          <w:rFonts w:ascii="Times New Roman" w:eastAsia="Times New Roman" w:hAnsi="Times New Roman" w:cs="Times New Roman"/>
          <w:i/>
          <w:sz w:val="24"/>
          <w:szCs w:val="24"/>
          <w:vertAlign w:val="superscript"/>
          <w:lang w:eastAsia="ru-RU"/>
        </w:rPr>
        <w:t>+3</w:t>
      </w:r>
      <w:r w:rsidRPr="007B4259">
        <w:rPr>
          <w:rFonts w:ascii="Times New Roman" w:eastAsia="Times New Roman" w:hAnsi="Times New Roman" w:cs="Times New Roman"/>
          <w:i/>
          <w:sz w:val="24"/>
          <w:szCs w:val="24"/>
          <w:lang w:eastAsia="ru-RU"/>
        </w:rPr>
        <w:t xml:space="preserve"> должны пройти полную процедуру тестирований на совместимость. Для снижения стоимости необходимо подбирать оптимальный кислотный состав. Если после проведения полной процедуры протравки вымытая на поверхность кислота будет содержать </w:t>
      </w:r>
      <w:proofErr w:type="gramStart"/>
      <w:r w:rsidRPr="007B4259">
        <w:rPr>
          <w:rFonts w:ascii="Times New Roman" w:eastAsia="Times New Roman" w:hAnsi="Times New Roman" w:cs="Times New Roman"/>
          <w:i/>
          <w:sz w:val="24"/>
          <w:szCs w:val="24"/>
          <w:lang w:eastAsia="ru-RU"/>
        </w:rPr>
        <w:t>менее  1</w:t>
      </w:r>
      <w:proofErr w:type="gramEnd"/>
      <w:r w:rsidRPr="007B4259">
        <w:rPr>
          <w:rFonts w:ascii="Times New Roman" w:eastAsia="Times New Roman" w:hAnsi="Times New Roman" w:cs="Times New Roman"/>
          <w:i/>
          <w:sz w:val="24"/>
          <w:szCs w:val="24"/>
          <w:lang w:eastAsia="ru-RU"/>
        </w:rPr>
        <w:t xml:space="preserve"> г/л железа, разрешается снизить концентрацию реагента контроля железа в кислоте до способности удерживать 1 г/л</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i/>
          <w:sz w:val="24"/>
          <w:szCs w:val="24"/>
          <w:lang w:eastAsia="ru-RU"/>
        </w:rPr>
        <w:t xml:space="preserve">железа вместо 2 г/л. </w:t>
      </w:r>
    </w:p>
    <w:p w14:paraId="67B2BB53" w14:textId="77777777" w:rsidR="007B4259" w:rsidRPr="007B4259" w:rsidRDefault="007B4259" w:rsidP="007B4259">
      <w:pPr>
        <w:spacing w:after="0" w:line="240" w:lineRule="auto"/>
        <w:ind w:left="540"/>
        <w:jc w:val="both"/>
        <w:rPr>
          <w:rFonts w:ascii="Times New Roman" w:eastAsia="Times New Roman" w:hAnsi="Times New Roman" w:cs="Times New Roman"/>
          <w:i/>
          <w:sz w:val="24"/>
          <w:szCs w:val="24"/>
          <w:lang w:eastAsia="ru-RU"/>
        </w:rPr>
      </w:pPr>
    </w:p>
    <w:p w14:paraId="199C0E70" w14:textId="3DCC6C9B"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Возможно увеличение концентрации реагента, контролирующего содержание железа, по необходимости, в зависимости от минералогического состава породы коллектора, технологических параметров скважины и результа</w:t>
      </w:r>
      <w:r w:rsidR="003E5E49">
        <w:rPr>
          <w:rFonts w:ascii="Times New Roman" w:eastAsia="Times New Roman" w:hAnsi="Times New Roman" w:cs="Times New Roman"/>
          <w:sz w:val="24"/>
          <w:szCs w:val="24"/>
          <w:lang w:eastAsia="ru-RU"/>
        </w:rPr>
        <w:t xml:space="preserve">тов лабораторных тестирований. </w:t>
      </w:r>
    </w:p>
    <w:p w14:paraId="1B83AA9C" w14:textId="550EBDCC"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При выполнении кислотных обработок часто встречается проблема образования осадка. Реакция такого типа может привести к повреждению (закупорке) продуктивного пласта. Каждая скважина требует индивидуального подхода, недопустимо строить «предположения» касательно совместимости жидкости по результата</w:t>
      </w:r>
      <w:r w:rsidR="003E5E49">
        <w:rPr>
          <w:rFonts w:ascii="Times New Roman" w:eastAsia="Times New Roman" w:hAnsi="Times New Roman" w:cs="Times New Roman"/>
          <w:sz w:val="24"/>
          <w:szCs w:val="24"/>
          <w:lang w:eastAsia="ru-RU"/>
        </w:rPr>
        <w:t xml:space="preserve">м ранее проведенных обработок. </w:t>
      </w:r>
    </w:p>
    <w:p w14:paraId="79B182D3" w14:textId="3EC9C50B"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Необходимо провести тестирование на совместимость кислотного состава с пластовыми флюидами. Это связано с тем, что кислоты и различные присадки, входящие в состав кислотных композиций, могут вызывать ряд процессов, приводящих к уменьшению эффективности работ. Так, при смешении раствора кислоты с нефтью может происходить образование устойчивых эмульсий, которые уменьшают проницаемость поровой структуры коллектора. Однако для карбонатных объектов воздействия это не является критическим, т.к. </w:t>
      </w:r>
      <w:r w:rsidRPr="007B4259">
        <w:rPr>
          <w:rFonts w:ascii="Times New Roman" w:eastAsia="Times New Roman" w:hAnsi="Times New Roman" w:cs="Times New Roman"/>
          <w:sz w:val="24"/>
          <w:szCs w:val="24"/>
          <w:lang w:eastAsia="ru-RU"/>
        </w:rPr>
        <w:lastRenderedPageBreak/>
        <w:t xml:space="preserve">кислота растворяет матрицу, обходя зоны </w:t>
      </w:r>
      <w:proofErr w:type="spellStart"/>
      <w:r w:rsidRPr="007B4259">
        <w:rPr>
          <w:rFonts w:ascii="Times New Roman" w:eastAsia="Times New Roman" w:hAnsi="Times New Roman" w:cs="Times New Roman"/>
          <w:sz w:val="24"/>
          <w:szCs w:val="24"/>
          <w:lang w:eastAsia="ru-RU"/>
        </w:rPr>
        <w:t>кольматации</w:t>
      </w:r>
      <w:proofErr w:type="spellEnd"/>
      <w:r w:rsidRPr="007B4259">
        <w:rPr>
          <w:rFonts w:ascii="Times New Roman" w:eastAsia="Times New Roman" w:hAnsi="Times New Roman" w:cs="Times New Roman"/>
          <w:sz w:val="24"/>
          <w:szCs w:val="24"/>
          <w:lang w:eastAsia="ru-RU"/>
        </w:rPr>
        <w:t xml:space="preserve"> образовавшейся эмульсией. При освоении скважины эмульсия может б</w:t>
      </w:r>
      <w:r w:rsidR="003E5E49">
        <w:rPr>
          <w:rFonts w:ascii="Times New Roman" w:eastAsia="Times New Roman" w:hAnsi="Times New Roman" w:cs="Times New Roman"/>
          <w:sz w:val="24"/>
          <w:szCs w:val="24"/>
          <w:lang w:eastAsia="ru-RU"/>
        </w:rPr>
        <w:t>ыть удалена из поровой матрицы.</w:t>
      </w:r>
    </w:p>
    <w:p w14:paraId="2E7B5A8D" w14:textId="20D39B0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Более существенным влиянием обладает процесс выпадения вязких и кристаллических осадков, эффективное удаление которых при освоении требует использования специальных технологий. Поэтому необходимо проводить тестирование применяемых кислотных составов на совмес</w:t>
      </w:r>
      <w:r w:rsidR="003E5E49">
        <w:rPr>
          <w:rFonts w:ascii="Times New Roman" w:eastAsia="Times New Roman" w:hAnsi="Times New Roman" w:cs="Times New Roman"/>
          <w:sz w:val="24"/>
          <w:szCs w:val="24"/>
          <w:lang w:eastAsia="ru-RU"/>
        </w:rPr>
        <w:t xml:space="preserve">тимость с пластовыми флюидами. </w:t>
      </w:r>
    </w:p>
    <w:p w14:paraId="3396E2CB" w14:textId="4972BACB"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Первичные тесты проводятся в лаборатории на базе Подрядчика, где подбираются </w:t>
      </w:r>
      <w:r w:rsidR="003E5E49">
        <w:rPr>
          <w:rFonts w:ascii="Times New Roman" w:eastAsia="Times New Roman" w:hAnsi="Times New Roman" w:cs="Times New Roman"/>
          <w:sz w:val="24"/>
          <w:szCs w:val="24"/>
          <w:lang w:eastAsia="ru-RU"/>
        </w:rPr>
        <w:t>основные компоненты композиции.</w:t>
      </w:r>
    </w:p>
    <w:p w14:paraId="69203E09" w14:textId="084715CC"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 полевой лаборатории на </w:t>
      </w:r>
      <w:r w:rsidR="008439B6">
        <w:rPr>
          <w:rFonts w:ascii="Times New Roman" w:eastAsia="Times New Roman" w:hAnsi="Times New Roman" w:cs="Times New Roman"/>
          <w:sz w:val="24"/>
          <w:szCs w:val="24"/>
          <w:lang w:eastAsia="ru-RU"/>
        </w:rPr>
        <w:t>скважине</w:t>
      </w:r>
      <w:r w:rsidRPr="007B4259">
        <w:rPr>
          <w:rFonts w:ascii="Times New Roman" w:eastAsia="Times New Roman" w:hAnsi="Times New Roman" w:cs="Times New Roman"/>
          <w:sz w:val="24"/>
          <w:szCs w:val="24"/>
          <w:lang w:eastAsia="ru-RU"/>
        </w:rPr>
        <w:t xml:space="preserve"> проводится оптимизация кислотного состава к конкретной скважине при проведении полевого тестирования на сов</w:t>
      </w:r>
      <w:r w:rsidR="003E5E49">
        <w:rPr>
          <w:rFonts w:ascii="Times New Roman" w:eastAsia="Times New Roman" w:hAnsi="Times New Roman" w:cs="Times New Roman"/>
          <w:sz w:val="24"/>
          <w:szCs w:val="24"/>
          <w:lang w:eastAsia="ru-RU"/>
        </w:rPr>
        <w:t>местимость с пластовым флюидом.</w:t>
      </w:r>
    </w:p>
    <w:p w14:paraId="14F8C639" w14:textId="77777777" w:rsidR="007B4259" w:rsidRPr="007B4259" w:rsidRDefault="007B4259" w:rsidP="003E5E49">
      <w:pPr>
        <w:spacing w:after="0" w:line="240" w:lineRule="auto"/>
        <w:ind w:firstLine="709"/>
        <w:jc w:val="both"/>
        <w:rPr>
          <w:rFonts w:ascii="Times New Roman" w:eastAsia="Times New Roman" w:hAnsi="Times New Roman" w:cs="Times New Roman"/>
          <w:b/>
          <w:sz w:val="24"/>
          <w:szCs w:val="24"/>
          <w:lang w:eastAsia="ru-RU"/>
        </w:rPr>
      </w:pPr>
      <w:r w:rsidRPr="007B4259">
        <w:rPr>
          <w:rFonts w:ascii="Times New Roman" w:eastAsia="Times New Roman" w:hAnsi="Times New Roman" w:cs="Times New Roman"/>
          <w:b/>
          <w:sz w:val="24"/>
          <w:szCs w:val="24"/>
          <w:lang w:eastAsia="ru-RU"/>
        </w:rPr>
        <w:t xml:space="preserve">В случае, если не удается подобрать концентрации модификаторов, позволяющих предотвратить образование эмульсий или осадков, необходимо предусмотреть закачку в качестве </w:t>
      </w:r>
      <w:proofErr w:type="spellStart"/>
      <w:r w:rsidRPr="007B4259">
        <w:rPr>
          <w:rFonts w:ascii="Times New Roman" w:eastAsia="Times New Roman" w:hAnsi="Times New Roman" w:cs="Times New Roman"/>
          <w:b/>
          <w:sz w:val="24"/>
          <w:szCs w:val="24"/>
          <w:lang w:eastAsia="ru-RU"/>
        </w:rPr>
        <w:t>предоторочки</w:t>
      </w:r>
      <w:proofErr w:type="spellEnd"/>
      <w:r w:rsidRPr="007B4259">
        <w:rPr>
          <w:rFonts w:ascii="Times New Roman" w:eastAsia="Times New Roman" w:hAnsi="Times New Roman" w:cs="Times New Roman"/>
          <w:b/>
          <w:sz w:val="24"/>
          <w:szCs w:val="24"/>
          <w:lang w:eastAsia="ru-RU"/>
        </w:rPr>
        <w:t xml:space="preserve"> перед кислотной композицией растворителя ароматического типа.</w:t>
      </w:r>
    </w:p>
    <w:p w14:paraId="26D94237"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77CDF2B9" w14:textId="01071479" w:rsidR="007B4259" w:rsidRDefault="007B4259" w:rsidP="007B4259">
      <w:pPr>
        <w:spacing w:after="0" w:line="240" w:lineRule="auto"/>
        <w:jc w:val="both"/>
        <w:rPr>
          <w:rFonts w:ascii="Times New Roman" w:eastAsia="Times New Roman" w:hAnsi="Times New Roman" w:cs="Times New Roman"/>
          <w:sz w:val="24"/>
          <w:szCs w:val="24"/>
          <w:lang w:eastAsia="ru-RU"/>
        </w:rPr>
      </w:pPr>
    </w:p>
    <w:p w14:paraId="07A91B76" w14:textId="77777777" w:rsidR="00404034" w:rsidRPr="007B4259" w:rsidRDefault="00404034" w:rsidP="007B4259">
      <w:pPr>
        <w:spacing w:after="0" w:line="240" w:lineRule="auto"/>
        <w:jc w:val="both"/>
        <w:rPr>
          <w:rFonts w:ascii="Times New Roman" w:eastAsia="Times New Roman" w:hAnsi="Times New Roman" w:cs="Times New Roman"/>
          <w:sz w:val="24"/>
          <w:szCs w:val="24"/>
          <w:lang w:eastAsia="ru-RU"/>
        </w:rPr>
      </w:pPr>
    </w:p>
    <w:p w14:paraId="32E58CA2" w14:textId="77777777" w:rsidR="007B4259" w:rsidRPr="007B4259" w:rsidRDefault="007B4259" w:rsidP="003E5E49">
      <w:pPr>
        <w:tabs>
          <w:tab w:val="left" w:pos="360"/>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49" w:name="_Toc213657675"/>
      <w:bookmarkStart w:id="550" w:name="_Toc219546061"/>
      <w:bookmarkStart w:id="551" w:name="_Toc225224551"/>
      <w:bookmarkStart w:id="552" w:name="_Toc226521384"/>
      <w:r w:rsidRPr="007B4259">
        <w:rPr>
          <w:rFonts w:ascii="Arial" w:eastAsia="Times New Roman" w:hAnsi="Arial" w:cs="Arial"/>
          <w:b/>
          <w:bCs/>
          <w:i/>
          <w:caps/>
          <w:color w:val="000000"/>
          <w:sz w:val="20"/>
          <w:szCs w:val="20"/>
          <w:lang w:eastAsia="ru-RU"/>
        </w:rPr>
        <w:t>5.2.3</w:t>
      </w:r>
      <w:r w:rsidRPr="007B4259">
        <w:rPr>
          <w:rFonts w:ascii="Arial" w:eastAsia="Times New Roman" w:hAnsi="Arial" w:cs="Arial"/>
          <w:b/>
          <w:bCs/>
          <w:i/>
          <w:caps/>
          <w:color w:val="000000"/>
          <w:sz w:val="20"/>
          <w:szCs w:val="20"/>
          <w:lang w:eastAsia="ru-RU"/>
        </w:rPr>
        <w:tab/>
        <w:t>ОРГАНИЧЕСКИЕ КИСЛОТЫ (уксусная)</w:t>
      </w:r>
      <w:bookmarkEnd w:id="549"/>
      <w:bookmarkEnd w:id="550"/>
      <w:bookmarkEnd w:id="551"/>
      <w:bookmarkEnd w:id="552"/>
      <w:r w:rsidRPr="007B4259">
        <w:rPr>
          <w:rFonts w:ascii="Arial" w:eastAsia="Times New Roman" w:hAnsi="Arial" w:cs="Arial"/>
          <w:b/>
          <w:bCs/>
          <w:i/>
          <w:caps/>
          <w:color w:val="000000"/>
          <w:sz w:val="20"/>
          <w:szCs w:val="20"/>
          <w:lang w:eastAsia="ru-RU"/>
        </w:rPr>
        <w:t xml:space="preserve"> </w:t>
      </w:r>
    </w:p>
    <w:p w14:paraId="2B50EC35"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5B85A0E6" w14:textId="7946D2F0"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Уксусная кислота CH</w:t>
      </w:r>
      <w:r w:rsidRPr="007B4259">
        <w:rPr>
          <w:rFonts w:ascii="Times New Roman" w:eastAsia="Times New Roman" w:hAnsi="Times New Roman" w:cs="Times New Roman"/>
          <w:sz w:val="24"/>
          <w:szCs w:val="24"/>
          <w:vertAlign w:val="subscript"/>
          <w:lang w:eastAsia="ru-RU"/>
        </w:rPr>
        <w:t>3</w:t>
      </w:r>
      <w:r w:rsidRPr="007B4259">
        <w:rPr>
          <w:rFonts w:ascii="Times New Roman" w:eastAsia="Times New Roman" w:hAnsi="Times New Roman" w:cs="Times New Roman"/>
          <w:sz w:val="24"/>
          <w:szCs w:val="24"/>
          <w:lang w:eastAsia="ru-RU"/>
        </w:rPr>
        <w:t xml:space="preserve">COOH (молекулярная масса - 60,05 у.е.) представляет собой бесцветную жидкость с характерным резким запахом и кислым вкусом. Данная кислота </w:t>
      </w:r>
      <w:r w:rsidR="002A178A">
        <w:rPr>
          <w:rFonts w:ascii="Times New Roman" w:eastAsia="Times New Roman" w:hAnsi="Times New Roman" w:cs="Times New Roman"/>
          <w:sz w:val="24"/>
          <w:szCs w:val="24"/>
          <w:lang w:eastAsia="ru-RU"/>
        </w:rPr>
        <w:t>гигроскопична</w:t>
      </w:r>
      <w:r w:rsidRPr="007B4259">
        <w:rPr>
          <w:rFonts w:ascii="Times New Roman" w:eastAsia="Times New Roman" w:hAnsi="Times New Roman" w:cs="Times New Roman"/>
          <w:sz w:val="24"/>
          <w:szCs w:val="24"/>
          <w:lang w:eastAsia="ru-RU"/>
        </w:rPr>
        <w:t xml:space="preserve">, неограниченно растворима в воде, смешивается со многими растворителями. В уксусной кислоте хорошо растворимы органические соединения и </w:t>
      </w:r>
      <w:proofErr w:type="spellStart"/>
      <w:r w:rsidRPr="007B4259">
        <w:rPr>
          <w:rFonts w:ascii="Times New Roman" w:eastAsia="Times New Roman" w:hAnsi="Times New Roman" w:cs="Times New Roman"/>
          <w:sz w:val="24"/>
          <w:szCs w:val="24"/>
          <w:lang w:eastAsia="ru-RU"/>
        </w:rPr>
        <w:t>газы</w:t>
      </w:r>
      <w:proofErr w:type="spellEnd"/>
      <w:r w:rsidRPr="007B4259">
        <w:rPr>
          <w:rFonts w:ascii="Times New Roman" w:eastAsia="Times New Roman" w:hAnsi="Times New Roman" w:cs="Times New Roman"/>
          <w:sz w:val="24"/>
          <w:szCs w:val="24"/>
          <w:lang w:eastAsia="ru-RU"/>
        </w:rPr>
        <w:t xml:space="preserve">. Уксусная кислота растворяет многие металлы, их оксиды и карбонаты </w:t>
      </w:r>
      <w:r w:rsidR="003E5E49">
        <w:rPr>
          <w:rFonts w:ascii="Times New Roman" w:eastAsia="Times New Roman" w:hAnsi="Times New Roman" w:cs="Times New Roman"/>
          <w:sz w:val="24"/>
          <w:szCs w:val="24"/>
          <w:lang w:eastAsia="ru-RU"/>
        </w:rPr>
        <w:t>с образованием солей.</w:t>
      </w:r>
    </w:p>
    <w:p w14:paraId="6784BD05" w14:textId="1B7D8FF9"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Уксусная кислота применяется как реагент, замедляющий взаимодействие соляной кислоты с карбонатной породой, и как стабилизатор кислотных растворов, предупреждающий выпадение в поровом пространстве пласта объемистого осадка гидрата ок</w:t>
      </w:r>
      <w:r w:rsidR="003E5E49">
        <w:rPr>
          <w:rFonts w:ascii="Times New Roman" w:eastAsia="Times New Roman" w:hAnsi="Times New Roman" w:cs="Times New Roman"/>
          <w:sz w:val="24"/>
          <w:szCs w:val="24"/>
          <w:lang w:eastAsia="ru-RU"/>
        </w:rPr>
        <w:t>иси железа.</w:t>
      </w:r>
    </w:p>
    <w:p w14:paraId="422B638D" w14:textId="67B920D0"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Введение 4-5 % уксусной кислоты (от общего количества кислотной смеси) в 4-4,5 раза замедляет скорость реакции основной части кислотного раствора</w:t>
      </w:r>
      <w:r w:rsidR="003E5E49">
        <w:rPr>
          <w:rFonts w:ascii="Times New Roman" w:eastAsia="Times New Roman" w:hAnsi="Times New Roman" w:cs="Times New Roman"/>
          <w:sz w:val="24"/>
          <w:szCs w:val="24"/>
          <w:lang w:eastAsia="ru-RU"/>
        </w:rPr>
        <w:t xml:space="preserve"> с карбонатной породой пласта. </w:t>
      </w:r>
    </w:p>
    <w:p w14:paraId="59E28C38" w14:textId="5A717DCC"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Для обработки скважин используется как синтетическая уксусная кислота (ГОСТ 61-75 «Кислота уксусная. Технические условия»), так и лесохимическая (ГОСТ 6968-76 «Кислота уксусная лесохим</w:t>
      </w:r>
      <w:r w:rsidR="003E5E49">
        <w:rPr>
          <w:rFonts w:ascii="Times New Roman" w:eastAsia="Times New Roman" w:hAnsi="Times New Roman" w:cs="Times New Roman"/>
          <w:sz w:val="24"/>
          <w:szCs w:val="24"/>
          <w:lang w:eastAsia="ru-RU"/>
        </w:rPr>
        <w:t>ическая. Технические условия»).</w:t>
      </w:r>
    </w:p>
    <w:p w14:paraId="632A1682"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Уксусная кислота (синтетическая) согласно ГОСТ 61-75 «Кислота уксусная. Технические условия» должна соответствовать техническим показателям, представленным в таблице 5.</w:t>
      </w:r>
    </w:p>
    <w:p w14:paraId="60AE7515" w14:textId="46AB1D12" w:rsidR="007B4259" w:rsidRDefault="007B4259" w:rsidP="007B4259">
      <w:pPr>
        <w:spacing w:after="0" w:line="240" w:lineRule="auto"/>
        <w:jc w:val="both"/>
        <w:rPr>
          <w:rFonts w:ascii="Times New Roman" w:eastAsia="Times New Roman" w:hAnsi="Times New Roman" w:cs="Times New Roman"/>
          <w:sz w:val="24"/>
          <w:szCs w:val="24"/>
          <w:lang w:eastAsia="ru-RU"/>
        </w:rPr>
      </w:pPr>
    </w:p>
    <w:p w14:paraId="2D872736" w14:textId="34F81D22" w:rsidR="00404034" w:rsidRDefault="00404034" w:rsidP="007B4259">
      <w:pPr>
        <w:spacing w:after="0" w:line="240" w:lineRule="auto"/>
        <w:jc w:val="both"/>
        <w:rPr>
          <w:rFonts w:ascii="Times New Roman" w:eastAsia="Times New Roman" w:hAnsi="Times New Roman" w:cs="Times New Roman"/>
          <w:sz w:val="24"/>
          <w:szCs w:val="24"/>
          <w:lang w:eastAsia="ru-RU"/>
        </w:rPr>
      </w:pPr>
    </w:p>
    <w:p w14:paraId="2D826503" w14:textId="7E69FEC0" w:rsidR="00404034" w:rsidRDefault="00404034" w:rsidP="007B4259">
      <w:pPr>
        <w:spacing w:after="0" w:line="240" w:lineRule="auto"/>
        <w:jc w:val="both"/>
        <w:rPr>
          <w:rFonts w:ascii="Times New Roman" w:eastAsia="Times New Roman" w:hAnsi="Times New Roman" w:cs="Times New Roman"/>
          <w:sz w:val="24"/>
          <w:szCs w:val="24"/>
          <w:lang w:eastAsia="ru-RU"/>
        </w:rPr>
      </w:pPr>
    </w:p>
    <w:p w14:paraId="435F03B6" w14:textId="2F1E2F9D" w:rsidR="00404034" w:rsidRDefault="00404034" w:rsidP="007B4259">
      <w:pPr>
        <w:spacing w:after="0" w:line="240" w:lineRule="auto"/>
        <w:jc w:val="both"/>
        <w:rPr>
          <w:rFonts w:ascii="Times New Roman" w:eastAsia="Times New Roman" w:hAnsi="Times New Roman" w:cs="Times New Roman"/>
          <w:sz w:val="24"/>
          <w:szCs w:val="24"/>
          <w:lang w:eastAsia="ru-RU"/>
        </w:rPr>
      </w:pPr>
    </w:p>
    <w:p w14:paraId="3415735A" w14:textId="35F70AF4" w:rsidR="00404034" w:rsidRDefault="00404034" w:rsidP="007B4259">
      <w:pPr>
        <w:spacing w:after="0" w:line="240" w:lineRule="auto"/>
        <w:jc w:val="both"/>
        <w:rPr>
          <w:rFonts w:ascii="Times New Roman" w:eastAsia="Times New Roman" w:hAnsi="Times New Roman" w:cs="Times New Roman"/>
          <w:sz w:val="24"/>
          <w:szCs w:val="24"/>
          <w:lang w:eastAsia="ru-RU"/>
        </w:rPr>
      </w:pPr>
    </w:p>
    <w:p w14:paraId="616C0283" w14:textId="07A94D8F" w:rsidR="00404034" w:rsidRDefault="00404034" w:rsidP="007B4259">
      <w:pPr>
        <w:spacing w:after="0" w:line="240" w:lineRule="auto"/>
        <w:jc w:val="both"/>
        <w:rPr>
          <w:rFonts w:ascii="Times New Roman" w:eastAsia="Times New Roman" w:hAnsi="Times New Roman" w:cs="Times New Roman"/>
          <w:sz w:val="24"/>
          <w:szCs w:val="24"/>
          <w:lang w:eastAsia="ru-RU"/>
        </w:rPr>
      </w:pPr>
    </w:p>
    <w:p w14:paraId="051124FE" w14:textId="32B5AB24" w:rsidR="00404034" w:rsidRDefault="00404034" w:rsidP="007B4259">
      <w:pPr>
        <w:spacing w:after="0" w:line="240" w:lineRule="auto"/>
        <w:jc w:val="both"/>
        <w:rPr>
          <w:rFonts w:ascii="Times New Roman" w:eastAsia="Times New Roman" w:hAnsi="Times New Roman" w:cs="Times New Roman"/>
          <w:sz w:val="24"/>
          <w:szCs w:val="24"/>
          <w:lang w:eastAsia="ru-RU"/>
        </w:rPr>
      </w:pPr>
    </w:p>
    <w:p w14:paraId="7E735346" w14:textId="4D26BF2F" w:rsidR="003E5E49" w:rsidRDefault="003E5E49" w:rsidP="007B4259">
      <w:pPr>
        <w:spacing w:after="0" w:line="240" w:lineRule="auto"/>
        <w:jc w:val="both"/>
        <w:rPr>
          <w:rFonts w:ascii="Times New Roman" w:eastAsia="Times New Roman" w:hAnsi="Times New Roman" w:cs="Times New Roman"/>
          <w:sz w:val="24"/>
          <w:szCs w:val="24"/>
          <w:lang w:eastAsia="ru-RU"/>
        </w:rPr>
      </w:pPr>
    </w:p>
    <w:p w14:paraId="628152B3" w14:textId="7B8D8E86" w:rsidR="003E5E49" w:rsidRDefault="003E5E49" w:rsidP="007B4259">
      <w:pPr>
        <w:spacing w:after="0" w:line="240" w:lineRule="auto"/>
        <w:jc w:val="both"/>
        <w:rPr>
          <w:rFonts w:ascii="Times New Roman" w:eastAsia="Times New Roman" w:hAnsi="Times New Roman" w:cs="Times New Roman"/>
          <w:sz w:val="24"/>
          <w:szCs w:val="24"/>
          <w:lang w:eastAsia="ru-RU"/>
        </w:rPr>
      </w:pPr>
    </w:p>
    <w:p w14:paraId="00A1B17B" w14:textId="4BC1C6F1" w:rsidR="003E5E49" w:rsidRDefault="003E5E49" w:rsidP="007B4259">
      <w:pPr>
        <w:spacing w:after="0" w:line="240" w:lineRule="auto"/>
        <w:jc w:val="both"/>
        <w:rPr>
          <w:rFonts w:ascii="Times New Roman" w:eastAsia="Times New Roman" w:hAnsi="Times New Roman" w:cs="Times New Roman"/>
          <w:sz w:val="24"/>
          <w:szCs w:val="24"/>
          <w:lang w:eastAsia="ru-RU"/>
        </w:rPr>
      </w:pPr>
    </w:p>
    <w:p w14:paraId="63F9E071" w14:textId="19451984" w:rsidR="003E5E49" w:rsidRDefault="003E5E49" w:rsidP="007B4259">
      <w:pPr>
        <w:spacing w:after="0" w:line="240" w:lineRule="auto"/>
        <w:jc w:val="both"/>
        <w:rPr>
          <w:rFonts w:ascii="Times New Roman" w:eastAsia="Times New Roman" w:hAnsi="Times New Roman" w:cs="Times New Roman"/>
          <w:sz w:val="24"/>
          <w:szCs w:val="24"/>
          <w:lang w:eastAsia="ru-RU"/>
        </w:rPr>
      </w:pPr>
    </w:p>
    <w:p w14:paraId="0AF09EBE" w14:textId="6B157A90" w:rsidR="003E5E49" w:rsidRDefault="003E5E49" w:rsidP="007B4259">
      <w:pPr>
        <w:spacing w:after="0" w:line="240" w:lineRule="auto"/>
        <w:jc w:val="both"/>
        <w:rPr>
          <w:rFonts w:ascii="Times New Roman" w:eastAsia="Times New Roman" w:hAnsi="Times New Roman" w:cs="Times New Roman"/>
          <w:sz w:val="24"/>
          <w:szCs w:val="24"/>
          <w:lang w:eastAsia="ru-RU"/>
        </w:rPr>
      </w:pPr>
    </w:p>
    <w:p w14:paraId="320BE910" w14:textId="5352A682" w:rsidR="003E5E49" w:rsidRDefault="003E5E49" w:rsidP="007B4259">
      <w:pPr>
        <w:spacing w:after="0" w:line="240" w:lineRule="auto"/>
        <w:jc w:val="both"/>
        <w:rPr>
          <w:rFonts w:ascii="Times New Roman" w:eastAsia="Times New Roman" w:hAnsi="Times New Roman" w:cs="Times New Roman"/>
          <w:sz w:val="24"/>
          <w:szCs w:val="24"/>
          <w:lang w:eastAsia="ru-RU"/>
        </w:rPr>
      </w:pPr>
    </w:p>
    <w:p w14:paraId="24CA9CA0" w14:textId="77777777" w:rsidR="003E5E49" w:rsidRDefault="003E5E49" w:rsidP="007B4259">
      <w:pPr>
        <w:spacing w:after="0" w:line="240" w:lineRule="auto"/>
        <w:jc w:val="both"/>
        <w:rPr>
          <w:rFonts w:ascii="Times New Roman" w:eastAsia="Times New Roman" w:hAnsi="Times New Roman" w:cs="Times New Roman"/>
          <w:sz w:val="24"/>
          <w:szCs w:val="24"/>
          <w:lang w:eastAsia="ru-RU"/>
        </w:rPr>
      </w:pPr>
    </w:p>
    <w:p w14:paraId="05E0180B" w14:textId="77777777" w:rsidR="00404034" w:rsidRPr="007B4259" w:rsidRDefault="00404034" w:rsidP="007B4259">
      <w:pPr>
        <w:spacing w:after="0" w:line="240" w:lineRule="auto"/>
        <w:jc w:val="both"/>
        <w:rPr>
          <w:rFonts w:ascii="Times New Roman" w:eastAsia="Times New Roman" w:hAnsi="Times New Roman" w:cs="Times New Roman"/>
          <w:sz w:val="24"/>
          <w:szCs w:val="24"/>
          <w:lang w:eastAsia="ru-RU"/>
        </w:rPr>
      </w:pPr>
    </w:p>
    <w:p w14:paraId="1FCE8A23" w14:textId="77777777" w:rsidR="007B4259" w:rsidRPr="007B4259" w:rsidRDefault="007B4259" w:rsidP="007B4259">
      <w:pPr>
        <w:spacing w:after="0" w:line="240" w:lineRule="auto"/>
        <w:jc w:val="right"/>
        <w:rPr>
          <w:rFonts w:ascii="Arial" w:eastAsia="Times New Roman" w:hAnsi="Arial" w:cs="Arial"/>
          <w:b/>
          <w:bCs/>
          <w:sz w:val="20"/>
          <w:szCs w:val="20"/>
          <w:lang w:eastAsia="ru-RU"/>
        </w:rPr>
      </w:pPr>
      <w:r w:rsidRPr="007B4259">
        <w:rPr>
          <w:rFonts w:ascii="Arial" w:eastAsia="Times New Roman" w:hAnsi="Arial" w:cs="Arial"/>
          <w:b/>
          <w:bCs/>
          <w:sz w:val="20"/>
          <w:szCs w:val="20"/>
          <w:lang w:eastAsia="ru-RU"/>
        </w:rPr>
        <w:lastRenderedPageBreak/>
        <w:t xml:space="preserve">Таблица </w:t>
      </w:r>
      <w:r w:rsidRPr="007B4259">
        <w:rPr>
          <w:rFonts w:ascii="Arial" w:eastAsia="Times New Roman" w:hAnsi="Arial" w:cs="Arial"/>
          <w:b/>
          <w:bCs/>
          <w:sz w:val="20"/>
          <w:szCs w:val="20"/>
          <w:lang w:eastAsia="ru-RU"/>
        </w:rPr>
        <w:fldChar w:fldCharType="begin"/>
      </w:r>
      <w:r w:rsidRPr="007B4259">
        <w:rPr>
          <w:rFonts w:ascii="Arial" w:eastAsia="Times New Roman" w:hAnsi="Arial" w:cs="Arial"/>
          <w:b/>
          <w:bCs/>
          <w:sz w:val="20"/>
          <w:szCs w:val="20"/>
          <w:lang w:eastAsia="ru-RU"/>
        </w:rPr>
        <w:instrText xml:space="preserve"> SEQ Таблица \* ARABIC </w:instrText>
      </w:r>
      <w:r w:rsidRPr="007B4259">
        <w:rPr>
          <w:rFonts w:ascii="Arial" w:eastAsia="Times New Roman" w:hAnsi="Arial" w:cs="Arial"/>
          <w:b/>
          <w:bCs/>
          <w:sz w:val="20"/>
          <w:szCs w:val="20"/>
          <w:lang w:eastAsia="ru-RU"/>
        </w:rPr>
        <w:fldChar w:fldCharType="separate"/>
      </w:r>
      <w:r w:rsidRPr="007B4259">
        <w:rPr>
          <w:rFonts w:ascii="Arial" w:eastAsia="Times New Roman" w:hAnsi="Arial" w:cs="Arial"/>
          <w:b/>
          <w:bCs/>
          <w:noProof/>
          <w:sz w:val="20"/>
          <w:szCs w:val="20"/>
          <w:lang w:eastAsia="ru-RU"/>
        </w:rPr>
        <w:t>5</w:t>
      </w:r>
      <w:r w:rsidRPr="007B4259">
        <w:rPr>
          <w:rFonts w:ascii="Arial" w:eastAsia="Times New Roman" w:hAnsi="Arial" w:cs="Arial"/>
          <w:b/>
          <w:bCs/>
          <w:sz w:val="20"/>
          <w:szCs w:val="20"/>
          <w:lang w:eastAsia="ru-RU"/>
        </w:rPr>
        <w:fldChar w:fldCharType="end"/>
      </w:r>
    </w:p>
    <w:p w14:paraId="51961C95" w14:textId="77777777" w:rsidR="007B4259" w:rsidRPr="007B4259" w:rsidRDefault="007B4259" w:rsidP="007B4259">
      <w:pPr>
        <w:spacing w:after="60" w:line="240" w:lineRule="auto"/>
        <w:jc w:val="right"/>
        <w:rPr>
          <w:rFonts w:ascii="Arial" w:eastAsia="Times New Roman" w:hAnsi="Arial" w:cs="Arial"/>
          <w:b/>
          <w:bCs/>
          <w:sz w:val="20"/>
          <w:szCs w:val="20"/>
          <w:lang w:eastAsia="ru-RU"/>
        </w:rPr>
      </w:pPr>
      <w:r w:rsidRPr="007B4259">
        <w:rPr>
          <w:rFonts w:ascii="Arial" w:eastAsia="Times New Roman" w:hAnsi="Arial" w:cs="Arial"/>
          <w:b/>
          <w:bCs/>
          <w:sz w:val="20"/>
          <w:szCs w:val="20"/>
          <w:lang w:eastAsia="ru-RU"/>
        </w:rPr>
        <w:t xml:space="preserve">Физико-химические свойства синтетической уксусной кислоты CH3COOH (ГОСТ 61-75)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031"/>
        <w:gridCol w:w="2994"/>
        <w:gridCol w:w="2583"/>
      </w:tblGrid>
      <w:tr w:rsidR="007B4259" w:rsidRPr="007B4259" w14:paraId="75EFE819" w14:textId="77777777" w:rsidTr="00E469AE">
        <w:trPr>
          <w:tblHeader/>
          <w:jc w:val="center"/>
        </w:trPr>
        <w:tc>
          <w:tcPr>
            <w:tcW w:w="5000" w:type="pct"/>
            <w:gridSpan w:val="3"/>
            <w:tcBorders>
              <w:top w:val="single" w:sz="12" w:space="0" w:color="auto"/>
              <w:bottom w:val="single" w:sz="12" w:space="0" w:color="auto"/>
            </w:tcBorders>
            <w:shd w:val="clear" w:color="auto" w:fill="9CC2E5" w:themeFill="accent5" w:themeFillTint="99"/>
            <w:vAlign w:val="center"/>
          </w:tcPr>
          <w:p w14:paraId="06D35EFE" w14:textId="77777777" w:rsidR="007B4259" w:rsidRPr="007B4259" w:rsidRDefault="007B4259" w:rsidP="007B4259">
            <w:pPr>
              <w:spacing w:before="60" w:after="60" w:line="240" w:lineRule="auto"/>
              <w:jc w:val="center"/>
              <w:rPr>
                <w:rFonts w:ascii="Arial" w:eastAsia="Times New Roman" w:hAnsi="Arial" w:cs="Arial"/>
                <w:b/>
                <w:caps/>
                <w:sz w:val="16"/>
                <w:szCs w:val="24"/>
                <w:lang w:eastAsia="ru-RU"/>
              </w:rPr>
            </w:pPr>
            <w:r w:rsidRPr="007B4259">
              <w:rPr>
                <w:rFonts w:ascii="Arial" w:eastAsia="Times New Roman" w:hAnsi="Arial" w:cs="Arial"/>
                <w:b/>
                <w:caps/>
                <w:sz w:val="16"/>
                <w:szCs w:val="24"/>
                <w:lang w:eastAsia="ru-RU"/>
              </w:rPr>
              <w:t xml:space="preserve">Уксусная </w:t>
            </w:r>
            <w:proofErr w:type="gramStart"/>
            <w:r w:rsidRPr="007B4259">
              <w:rPr>
                <w:rFonts w:ascii="Arial" w:eastAsia="Times New Roman" w:hAnsi="Arial" w:cs="Arial"/>
                <w:b/>
                <w:caps/>
                <w:sz w:val="16"/>
                <w:szCs w:val="24"/>
                <w:lang w:eastAsia="ru-RU"/>
              </w:rPr>
              <w:t>кислота  Физические</w:t>
            </w:r>
            <w:proofErr w:type="gramEnd"/>
            <w:r w:rsidRPr="007B4259">
              <w:rPr>
                <w:rFonts w:ascii="Arial" w:eastAsia="Times New Roman" w:hAnsi="Arial" w:cs="Arial"/>
                <w:b/>
                <w:caps/>
                <w:sz w:val="16"/>
                <w:szCs w:val="24"/>
                <w:lang w:eastAsia="ru-RU"/>
              </w:rPr>
              <w:t xml:space="preserve"> характеристики:  Бесцветная  жидкость со слабым запахом</w:t>
            </w:r>
          </w:p>
        </w:tc>
      </w:tr>
      <w:tr w:rsidR="007B4259" w:rsidRPr="007B4259" w14:paraId="766BE254" w14:textId="77777777" w:rsidTr="00E469AE">
        <w:trPr>
          <w:tblHeader/>
          <w:jc w:val="center"/>
        </w:trPr>
        <w:tc>
          <w:tcPr>
            <w:tcW w:w="2098" w:type="pct"/>
            <w:tcBorders>
              <w:top w:val="single" w:sz="12" w:space="0" w:color="auto"/>
              <w:bottom w:val="single" w:sz="12" w:space="0" w:color="auto"/>
              <w:right w:val="single" w:sz="6" w:space="0" w:color="auto"/>
            </w:tcBorders>
            <w:shd w:val="clear" w:color="auto" w:fill="9CC2E5" w:themeFill="accent5" w:themeFillTint="99"/>
            <w:vAlign w:val="center"/>
          </w:tcPr>
          <w:p w14:paraId="0FA7FF45"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Название характеристики</w:t>
            </w:r>
          </w:p>
        </w:tc>
        <w:tc>
          <w:tcPr>
            <w:tcW w:w="1558" w:type="pct"/>
            <w:tcBorders>
              <w:top w:val="single" w:sz="12" w:space="0" w:color="auto"/>
              <w:left w:val="single" w:sz="6" w:space="0" w:color="auto"/>
              <w:bottom w:val="single" w:sz="12" w:space="0" w:color="auto"/>
              <w:right w:val="single" w:sz="6" w:space="0" w:color="auto"/>
            </w:tcBorders>
            <w:shd w:val="clear" w:color="auto" w:fill="9CC2E5" w:themeFill="accent5" w:themeFillTint="99"/>
            <w:vAlign w:val="center"/>
          </w:tcPr>
          <w:p w14:paraId="3AF8BB08"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Содержание</w:t>
            </w:r>
          </w:p>
        </w:tc>
        <w:tc>
          <w:tcPr>
            <w:tcW w:w="1344" w:type="pct"/>
            <w:tcBorders>
              <w:top w:val="single" w:sz="12" w:space="0" w:color="auto"/>
              <w:left w:val="single" w:sz="6" w:space="0" w:color="auto"/>
              <w:bottom w:val="single" w:sz="12" w:space="0" w:color="auto"/>
            </w:tcBorders>
            <w:shd w:val="clear" w:color="auto" w:fill="9CC2E5" w:themeFill="accent5" w:themeFillTint="99"/>
            <w:vAlign w:val="center"/>
          </w:tcPr>
          <w:p w14:paraId="732BE7E3"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Единица измерения</w:t>
            </w:r>
          </w:p>
        </w:tc>
      </w:tr>
      <w:tr w:rsidR="007B4259" w:rsidRPr="007B4259" w14:paraId="647DC0B7" w14:textId="77777777" w:rsidTr="00F56FB1">
        <w:trPr>
          <w:jc w:val="center"/>
        </w:trPr>
        <w:tc>
          <w:tcPr>
            <w:tcW w:w="2098" w:type="pct"/>
            <w:tcBorders>
              <w:top w:val="single" w:sz="12" w:space="0" w:color="auto"/>
              <w:bottom w:val="single" w:sz="4" w:space="0" w:color="auto"/>
              <w:right w:val="nil"/>
            </w:tcBorders>
            <w:shd w:val="clear" w:color="auto" w:fill="auto"/>
            <w:vAlign w:val="center"/>
          </w:tcPr>
          <w:p w14:paraId="23D69BE4"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Внешний вид</w:t>
            </w:r>
          </w:p>
        </w:tc>
        <w:tc>
          <w:tcPr>
            <w:tcW w:w="1558" w:type="pct"/>
            <w:tcBorders>
              <w:top w:val="single" w:sz="12" w:space="0" w:color="auto"/>
              <w:left w:val="nil"/>
              <w:bottom w:val="single" w:sz="4" w:space="0" w:color="auto"/>
              <w:right w:val="nil"/>
            </w:tcBorders>
            <w:shd w:val="clear" w:color="auto" w:fill="auto"/>
            <w:vAlign w:val="center"/>
          </w:tcPr>
          <w:p w14:paraId="7B27388A"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Прозрачная жидкость с резким специфическим запахом, без примесей</w:t>
            </w:r>
          </w:p>
        </w:tc>
        <w:tc>
          <w:tcPr>
            <w:tcW w:w="1344" w:type="pct"/>
            <w:tcBorders>
              <w:top w:val="single" w:sz="12" w:space="0" w:color="auto"/>
              <w:left w:val="nil"/>
              <w:bottom w:val="single" w:sz="4" w:space="0" w:color="auto"/>
            </w:tcBorders>
            <w:shd w:val="clear" w:color="auto" w:fill="auto"/>
            <w:vAlign w:val="center"/>
          </w:tcPr>
          <w:p w14:paraId="2AB1079C" w14:textId="77777777" w:rsidR="007B4259" w:rsidRPr="007B4259" w:rsidRDefault="007B4259" w:rsidP="007B4259">
            <w:pPr>
              <w:spacing w:after="0" w:line="240" w:lineRule="auto"/>
              <w:jc w:val="center"/>
              <w:rPr>
                <w:rFonts w:ascii="Times New Roman" w:eastAsia="Times New Roman" w:hAnsi="Times New Roman" w:cs="Times New Roman"/>
                <w:b/>
                <w:lang w:eastAsia="ru-RU"/>
              </w:rPr>
            </w:pPr>
          </w:p>
        </w:tc>
      </w:tr>
      <w:tr w:rsidR="007B4259" w:rsidRPr="007B4259" w14:paraId="57246C08" w14:textId="77777777" w:rsidTr="00F56FB1">
        <w:trPr>
          <w:jc w:val="center"/>
        </w:trPr>
        <w:tc>
          <w:tcPr>
            <w:tcW w:w="2098" w:type="pct"/>
            <w:tcBorders>
              <w:top w:val="single" w:sz="4" w:space="0" w:color="auto"/>
              <w:bottom w:val="single" w:sz="4" w:space="0" w:color="auto"/>
              <w:right w:val="nil"/>
            </w:tcBorders>
            <w:shd w:val="clear" w:color="auto" w:fill="auto"/>
            <w:vAlign w:val="center"/>
          </w:tcPr>
          <w:p w14:paraId="47570C8A"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Растворимость в воде</w:t>
            </w:r>
          </w:p>
        </w:tc>
        <w:tc>
          <w:tcPr>
            <w:tcW w:w="1558" w:type="pct"/>
            <w:tcBorders>
              <w:top w:val="single" w:sz="4" w:space="0" w:color="auto"/>
              <w:left w:val="nil"/>
              <w:bottom w:val="single" w:sz="4" w:space="0" w:color="auto"/>
              <w:right w:val="nil"/>
            </w:tcBorders>
            <w:shd w:val="clear" w:color="auto" w:fill="auto"/>
            <w:vAlign w:val="center"/>
          </w:tcPr>
          <w:p w14:paraId="7188DEB9"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Полная, раствор прозрачный</w:t>
            </w:r>
          </w:p>
        </w:tc>
        <w:tc>
          <w:tcPr>
            <w:tcW w:w="1344" w:type="pct"/>
            <w:tcBorders>
              <w:top w:val="single" w:sz="4" w:space="0" w:color="auto"/>
              <w:left w:val="nil"/>
              <w:bottom w:val="single" w:sz="4" w:space="0" w:color="auto"/>
            </w:tcBorders>
            <w:shd w:val="clear" w:color="auto" w:fill="auto"/>
            <w:vAlign w:val="center"/>
          </w:tcPr>
          <w:p w14:paraId="2AD5622F" w14:textId="77777777" w:rsidR="007B4259" w:rsidRPr="007B4259" w:rsidRDefault="007B4259" w:rsidP="007B4259">
            <w:pPr>
              <w:spacing w:after="0" w:line="240" w:lineRule="auto"/>
              <w:rPr>
                <w:rFonts w:ascii="Times New Roman" w:eastAsia="Times New Roman" w:hAnsi="Times New Roman" w:cs="Times New Roman"/>
                <w:lang w:eastAsia="ru-RU"/>
              </w:rPr>
            </w:pPr>
          </w:p>
        </w:tc>
      </w:tr>
      <w:tr w:rsidR="007B4259" w:rsidRPr="007B4259" w14:paraId="301C10C0" w14:textId="77777777" w:rsidTr="00F56FB1">
        <w:trPr>
          <w:jc w:val="center"/>
        </w:trPr>
        <w:tc>
          <w:tcPr>
            <w:tcW w:w="2098" w:type="pct"/>
            <w:tcBorders>
              <w:top w:val="single" w:sz="4" w:space="0" w:color="auto"/>
              <w:bottom w:val="single" w:sz="4" w:space="0" w:color="auto"/>
              <w:right w:val="nil"/>
            </w:tcBorders>
            <w:shd w:val="clear" w:color="auto" w:fill="auto"/>
            <w:vAlign w:val="center"/>
          </w:tcPr>
          <w:p w14:paraId="2B514945"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Массовая доля уксусной кислоты, не менее</w:t>
            </w:r>
          </w:p>
        </w:tc>
        <w:tc>
          <w:tcPr>
            <w:tcW w:w="1558" w:type="pct"/>
            <w:tcBorders>
              <w:top w:val="single" w:sz="4" w:space="0" w:color="auto"/>
              <w:left w:val="nil"/>
              <w:bottom w:val="single" w:sz="4" w:space="0" w:color="auto"/>
              <w:right w:val="nil"/>
            </w:tcBorders>
            <w:shd w:val="clear" w:color="auto" w:fill="auto"/>
            <w:vAlign w:val="center"/>
          </w:tcPr>
          <w:p w14:paraId="6874B827"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99,5</w:t>
            </w:r>
          </w:p>
        </w:tc>
        <w:tc>
          <w:tcPr>
            <w:tcW w:w="1344" w:type="pct"/>
            <w:tcBorders>
              <w:top w:val="single" w:sz="4" w:space="0" w:color="auto"/>
              <w:left w:val="nil"/>
              <w:bottom w:val="single" w:sz="4" w:space="0" w:color="auto"/>
            </w:tcBorders>
            <w:shd w:val="clear" w:color="auto" w:fill="auto"/>
            <w:vAlign w:val="center"/>
          </w:tcPr>
          <w:p w14:paraId="60C99312"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w:t>
            </w:r>
          </w:p>
        </w:tc>
      </w:tr>
      <w:tr w:rsidR="007B4259" w:rsidRPr="007B4259" w14:paraId="00FBD08A" w14:textId="77777777" w:rsidTr="00F56FB1">
        <w:trPr>
          <w:jc w:val="center"/>
        </w:trPr>
        <w:tc>
          <w:tcPr>
            <w:tcW w:w="2098" w:type="pct"/>
            <w:tcBorders>
              <w:top w:val="single" w:sz="4" w:space="0" w:color="auto"/>
              <w:bottom w:val="single" w:sz="4" w:space="0" w:color="auto"/>
              <w:right w:val="nil"/>
            </w:tcBorders>
            <w:shd w:val="clear" w:color="auto" w:fill="auto"/>
            <w:vAlign w:val="center"/>
          </w:tcPr>
          <w:p w14:paraId="3FBB6F37"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Массовая доля железа, не более</w:t>
            </w:r>
          </w:p>
        </w:tc>
        <w:tc>
          <w:tcPr>
            <w:tcW w:w="1558" w:type="pct"/>
            <w:tcBorders>
              <w:top w:val="single" w:sz="4" w:space="0" w:color="auto"/>
              <w:left w:val="nil"/>
              <w:bottom w:val="single" w:sz="4" w:space="0" w:color="auto"/>
              <w:right w:val="nil"/>
            </w:tcBorders>
            <w:shd w:val="clear" w:color="auto" w:fill="auto"/>
            <w:vAlign w:val="center"/>
          </w:tcPr>
          <w:p w14:paraId="14A6662D"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0,0004</w:t>
            </w:r>
          </w:p>
        </w:tc>
        <w:tc>
          <w:tcPr>
            <w:tcW w:w="1344" w:type="pct"/>
            <w:tcBorders>
              <w:top w:val="single" w:sz="4" w:space="0" w:color="auto"/>
              <w:left w:val="nil"/>
              <w:bottom w:val="single" w:sz="4" w:space="0" w:color="auto"/>
            </w:tcBorders>
            <w:shd w:val="clear" w:color="auto" w:fill="auto"/>
            <w:vAlign w:val="center"/>
          </w:tcPr>
          <w:p w14:paraId="4EAA93FB"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w:t>
            </w:r>
          </w:p>
        </w:tc>
      </w:tr>
      <w:tr w:rsidR="007B4259" w:rsidRPr="007B4259" w14:paraId="70A95963" w14:textId="77777777" w:rsidTr="00F56FB1">
        <w:trPr>
          <w:jc w:val="center"/>
        </w:trPr>
        <w:tc>
          <w:tcPr>
            <w:tcW w:w="2098" w:type="pct"/>
            <w:tcBorders>
              <w:top w:val="single" w:sz="4" w:space="0" w:color="auto"/>
              <w:bottom w:val="single" w:sz="4" w:space="0" w:color="auto"/>
              <w:right w:val="nil"/>
            </w:tcBorders>
            <w:shd w:val="clear" w:color="auto" w:fill="auto"/>
            <w:vAlign w:val="center"/>
          </w:tcPr>
          <w:p w14:paraId="577BF521"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Массовая доля сульфатов, не более</w:t>
            </w:r>
          </w:p>
        </w:tc>
        <w:tc>
          <w:tcPr>
            <w:tcW w:w="1558" w:type="pct"/>
            <w:tcBorders>
              <w:top w:val="single" w:sz="4" w:space="0" w:color="auto"/>
              <w:left w:val="nil"/>
              <w:bottom w:val="single" w:sz="4" w:space="0" w:color="auto"/>
              <w:right w:val="nil"/>
            </w:tcBorders>
            <w:shd w:val="clear" w:color="auto" w:fill="auto"/>
            <w:vAlign w:val="center"/>
          </w:tcPr>
          <w:p w14:paraId="4977D944"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0,0003</w:t>
            </w:r>
          </w:p>
        </w:tc>
        <w:tc>
          <w:tcPr>
            <w:tcW w:w="1344" w:type="pct"/>
            <w:tcBorders>
              <w:top w:val="single" w:sz="4" w:space="0" w:color="auto"/>
              <w:left w:val="nil"/>
              <w:bottom w:val="single" w:sz="4" w:space="0" w:color="auto"/>
            </w:tcBorders>
            <w:shd w:val="clear" w:color="auto" w:fill="auto"/>
            <w:vAlign w:val="center"/>
          </w:tcPr>
          <w:p w14:paraId="15D6E8B0"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w:t>
            </w:r>
          </w:p>
        </w:tc>
      </w:tr>
      <w:tr w:rsidR="007B4259" w:rsidRPr="007B4259" w14:paraId="0BEF4951" w14:textId="77777777" w:rsidTr="00F56FB1">
        <w:trPr>
          <w:jc w:val="center"/>
        </w:trPr>
        <w:tc>
          <w:tcPr>
            <w:tcW w:w="2098" w:type="pct"/>
            <w:tcBorders>
              <w:top w:val="single" w:sz="4" w:space="0" w:color="auto"/>
              <w:bottom w:val="single" w:sz="4" w:space="0" w:color="auto"/>
              <w:right w:val="nil"/>
            </w:tcBorders>
            <w:shd w:val="clear" w:color="auto" w:fill="auto"/>
            <w:vAlign w:val="center"/>
          </w:tcPr>
          <w:p w14:paraId="2BD726AC"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Массовая доля хлоридов, не более</w:t>
            </w:r>
          </w:p>
        </w:tc>
        <w:tc>
          <w:tcPr>
            <w:tcW w:w="1558" w:type="pct"/>
            <w:tcBorders>
              <w:top w:val="single" w:sz="4" w:space="0" w:color="auto"/>
              <w:left w:val="nil"/>
              <w:bottom w:val="single" w:sz="4" w:space="0" w:color="auto"/>
              <w:right w:val="nil"/>
            </w:tcBorders>
            <w:shd w:val="clear" w:color="auto" w:fill="auto"/>
            <w:vAlign w:val="center"/>
          </w:tcPr>
          <w:p w14:paraId="77F36A20"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0,0004</w:t>
            </w:r>
          </w:p>
        </w:tc>
        <w:tc>
          <w:tcPr>
            <w:tcW w:w="1344" w:type="pct"/>
            <w:tcBorders>
              <w:top w:val="single" w:sz="4" w:space="0" w:color="auto"/>
              <w:left w:val="nil"/>
              <w:bottom w:val="single" w:sz="4" w:space="0" w:color="auto"/>
            </w:tcBorders>
            <w:shd w:val="clear" w:color="auto" w:fill="auto"/>
            <w:vAlign w:val="center"/>
          </w:tcPr>
          <w:p w14:paraId="503B3F11" w14:textId="77777777" w:rsidR="007B4259" w:rsidRPr="007B4259" w:rsidRDefault="007B4259" w:rsidP="007B4259">
            <w:pPr>
              <w:spacing w:after="0" w:line="240" w:lineRule="auto"/>
              <w:jc w:val="center"/>
              <w:rPr>
                <w:rFonts w:ascii="Times New Roman" w:eastAsia="Times New Roman" w:hAnsi="Times New Roman" w:cs="Times New Roman"/>
                <w:b/>
                <w:lang w:eastAsia="ru-RU"/>
              </w:rPr>
            </w:pPr>
          </w:p>
        </w:tc>
      </w:tr>
      <w:tr w:rsidR="007B4259" w:rsidRPr="007B4259" w14:paraId="4215C44F" w14:textId="77777777" w:rsidTr="00F56FB1">
        <w:trPr>
          <w:jc w:val="center"/>
        </w:trPr>
        <w:tc>
          <w:tcPr>
            <w:tcW w:w="2098" w:type="pct"/>
            <w:tcBorders>
              <w:top w:val="single" w:sz="4" w:space="0" w:color="auto"/>
              <w:bottom w:val="single" w:sz="4" w:space="0" w:color="auto"/>
              <w:right w:val="nil"/>
            </w:tcBorders>
            <w:shd w:val="clear" w:color="auto" w:fill="auto"/>
            <w:vAlign w:val="center"/>
          </w:tcPr>
          <w:p w14:paraId="75DC6F9B"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Массовая доля нелетучего остатка, не более</w:t>
            </w:r>
          </w:p>
        </w:tc>
        <w:tc>
          <w:tcPr>
            <w:tcW w:w="1558" w:type="pct"/>
            <w:tcBorders>
              <w:top w:val="single" w:sz="4" w:space="0" w:color="auto"/>
              <w:left w:val="nil"/>
              <w:bottom w:val="single" w:sz="4" w:space="0" w:color="auto"/>
              <w:right w:val="nil"/>
            </w:tcBorders>
            <w:shd w:val="clear" w:color="auto" w:fill="auto"/>
            <w:vAlign w:val="center"/>
          </w:tcPr>
          <w:p w14:paraId="24B27C94"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0,004</w:t>
            </w:r>
          </w:p>
        </w:tc>
        <w:tc>
          <w:tcPr>
            <w:tcW w:w="1344" w:type="pct"/>
            <w:tcBorders>
              <w:top w:val="single" w:sz="4" w:space="0" w:color="auto"/>
              <w:left w:val="nil"/>
              <w:bottom w:val="single" w:sz="4" w:space="0" w:color="auto"/>
            </w:tcBorders>
            <w:shd w:val="clear" w:color="auto" w:fill="auto"/>
            <w:vAlign w:val="center"/>
          </w:tcPr>
          <w:p w14:paraId="6E620990"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w:t>
            </w:r>
          </w:p>
        </w:tc>
      </w:tr>
      <w:tr w:rsidR="007B4259" w:rsidRPr="007B4259" w14:paraId="5D60EA09" w14:textId="77777777" w:rsidTr="00F56FB1">
        <w:trPr>
          <w:jc w:val="center"/>
        </w:trPr>
        <w:tc>
          <w:tcPr>
            <w:tcW w:w="2098" w:type="pct"/>
            <w:tcBorders>
              <w:top w:val="single" w:sz="4" w:space="0" w:color="auto"/>
              <w:bottom w:val="single" w:sz="4" w:space="0" w:color="auto"/>
              <w:right w:val="nil"/>
            </w:tcBorders>
            <w:shd w:val="clear" w:color="auto" w:fill="auto"/>
            <w:vAlign w:val="center"/>
          </w:tcPr>
          <w:p w14:paraId="5818F339"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Массовая доля уксусного альдегида, не более</w:t>
            </w:r>
          </w:p>
        </w:tc>
        <w:tc>
          <w:tcPr>
            <w:tcW w:w="1558" w:type="pct"/>
            <w:tcBorders>
              <w:top w:val="single" w:sz="4" w:space="0" w:color="auto"/>
              <w:left w:val="nil"/>
              <w:bottom w:val="single" w:sz="4" w:space="0" w:color="auto"/>
              <w:right w:val="nil"/>
            </w:tcBorders>
            <w:shd w:val="clear" w:color="auto" w:fill="auto"/>
            <w:vAlign w:val="center"/>
          </w:tcPr>
          <w:p w14:paraId="5037BA75"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0,004</w:t>
            </w:r>
          </w:p>
        </w:tc>
        <w:tc>
          <w:tcPr>
            <w:tcW w:w="1344" w:type="pct"/>
            <w:tcBorders>
              <w:top w:val="single" w:sz="4" w:space="0" w:color="auto"/>
              <w:left w:val="nil"/>
              <w:bottom w:val="single" w:sz="4" w:space="0" w:color="auto"/>
            </w:tcBorders>
            <w:shd w:val="clear" w:color="auto" w:fill="auto"/>
            <w:vAlign w:val="center"/>
          </w:tcPr>
          <w:p w14:paraId="04F8F1CD"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w:t>
            </w:r>
          </w:p>
        </w:tc>
      </w:tr>
      <w:tr w:rsidR="007B4259" w:rsidRPr="007B4259" w14:paraId="1981E7A9" w14:textId="77777777" w:rsidTr="00F56FB1">
        <w:trPr>
          <w:jc w:val="center"/>
        </w:trPr>
        <w:tc>
          <w:tcPr>
            <w:tcW w:w="2098" w:type="pct"/>
            <w:tcBorders>
              <w:top w:val="single" w:sz="4" w:space="0" w:color="auto"/>
              <w:bottom w:val="single" w:sz="4" w:space="0" w:color="auto"/>
              <w:right w:val="nil"/>
            </w:tcBorders>
            <w:shd w:val="clear" w:color="auto" w:fill="auto"/>
            <w:vAlign w:val="center"/>
          </w:tcPr>
          <w:p w14:paraId="69FF4DAF"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Массовая доля тяжелых металлов, осаждаемых сероводородом (</w:t>
            </w:r>
            <w:r w:rsidRPr="007B4259">
              <w:rPr>
                <w:rFonts w:ascii="Times New Roman" w:eastAsia="Times New Roman" w:hAnsi="Times New Roman" w:cs="Times New Roman"/>
                <w:lang w:val="en-US" w:eastAsia="ru-RU"/>
              </w:rPr>
              <w:t>Pb</w:t>
            </w:r>
            <w:r w:rsidRPr="007B4259">
              <w:rPr>
                <w:rFonts w:ascii="Times New Roman" w:eastAsia="Times New Roman" w:hAnsi="Times New Roman" w:cs="Times New Roman"/>
                <w:lang w:eastAsia="ru-RU"/>
              </w:rPr>
              <w:t>), не более</w:t>
            </w:r>
          </w:p>
        </w:tc>
        <w:tc>
          <w:tcPr>
            <w:tcW w:w="1558" w:type="pct"/>
            <w:tcBorders>
              <w:top w:val="single" w:sz="4" w:space="0" w:color="auto"/>
              <w:left w:val="nil"/>
              <w:bottom w:val="single" w:sz="4" w:space="0" w:color="auto"/>
              <w:right w:val="nil"/>
            </w:tcBorders>
            <w:shd w:val="clear" w:color="auto" w:fill="auto"/>
            <w:vAlign w:val="center"/>
          </w:tcPr>
          <w:p w14:paraId="02541A6E"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0,0004</w:t>
            </w:r>
          </w:p>
        </w:tc>
        <w:tc>
          <w:tcPr>
            <w:tcW w:w="1344" w:type="pct"/>
            <w:tcBorders>
              <w:top w:val="single" w:sz="4" w:space="0" w:color="auto"/>
              <w:left w:val="nil"/>
              <w:bottom w:val="single" w:sz="4" w:space="0" w:color="auto"/>
            </w:tcBorders>
            <w:shd w:val="clear" w:color="auto" w:fill="auto"/>
            <w:vAlign w:val="center"/>
          </w:tcPr>
          <w:p w14:paraId="6F8697FE"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w:t>
            </w:r>
          </w:p>
        </w:tc>
      </w:tr>
      <w:tr w:rsidR="007B4259" w:rsidRPr="007B4259" w14:paraId="7B2939EE" w14:textId="77777777" w:rsidTr="00F56FB1">
        <w:trPr>
          <w:jc w:val="center"/>
        </w:trPr>
        <w:tc>
          <w:tcPr>
            <w:tcW w:w="2098" w:type="pct"/>
            <w:tcBorders>
              <w:top w:val="single" w:sz="4" w:space="0" w:color="auto"/>
              <w:bottom w:val="single" w:sz="12" w:space="0" w:color="auto"/>
              <w:right w:val="nil"/>
            </w:tcBorders>
            <w:shd w:val="clear" w:color="auto" w:fill="auto"/>
            <w:vAlign w:val="center"/>
          </w:tcPr>
          <w:p w14:paraId="27A0F6AB"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Массовая доля муравьиной кислоты, не более</w:t>
            </w:r>
          </w:p>
        </w:tc>
        <w:tc>
          <w:tcPr>
            <w:tcW w:w="1558" w:type="pct"/>
            <w:tcBorders>
              <w:top w:val="single" w:sz="4" w:space="0" w:color="auto"/>
              <w:left w:val="nil"/>
              <w:bottom w:val="single" w:sz="12" w:space="0" w:color="auto"/>
              <w:right w:val="nil"/>
            </w:tcBorders>
            <w:shd w:val="clear" w:color="auto" w:fill="auto"/>
            <w:vAlign w:val="center"/>
          </w:tcPr>
          <w:p w14:paraId="6523C168"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0,05</w:t>
            </w:r>
          </w:p>
        </w:tc>
        <w:tc>
          <w:tcPr>
            <w:tcW w:w="1344" w:type="pct"/>
            <w:tcBorders>
              <w:top w:val="single" w:sz="4" w:space="0" w:color="auto"/>
              <w:left w:val="nil"/>
              <w:bottom w:val="single" w:sz="12" w:space="0" w:color="auto"/>
            </w:tcBorders>
            <w:shd w:val="clear" w:color="auto" w:fill="auto"/>
            <w:vAlign w:val="center"/>
          </w:tcPr>
          <w:p w14:paraId="27BF90F8"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w:t>
            </w:r>
          </w:p>
        </w:tc>
      </w:tr>
    </w:tbl>
    <w:p w14:paraId="77A0565E" w14:textId="77777777" w:rsidR="007B4259" w:rsidRPr="007B4259" w:rsidRDefault="007B4259" w:rsidP="007B4259">
      <w:pPr>
        <w:tabs>
          <w:tab w:val="left" w:pos="540"/>
        </w:tabs>
        <w:spacing w:after="0" w:line="240" w:lineRule="auto"/>
        <w:jc w:val="both"/>
        <w:outlineLvl w:val="2"/>
        <w:rPr>
          <w:rFonts w:ascii="Times New Roman" w:eastAsia="Times New Roman" w:hAnsi="Times New Roman" w:cs="Times New Roman"/>
          <w:sz w:val="24"/>
          <w:szCs w:val="24"/>
          <w:lang w:eastAsia="ru-RU"/>
        </w:rPr>
      </w:pPr>
      <w:bookmarkStart w:id="553" w:name="_Toc213657676"/>
      <w:bookmarkStart w:id="554" w:name="_Toc219546062"/>
    </w:p>
    <w:p w14:paraId="5D1E5E8A"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Уксусная кислота обычно используется в концентрации от 5,0 % до 20 %. </w:t>
      </w:r>
      <w:smartTag w:uri="urn:schemas-microsoft-com:office:smarttags" w:element="metricconverter">
        <w:smartTagPr>
          <w:attr w:name="ProductID" w:val="1,7 м3"/>
        </w:smartTagPr>
        <w:r w:rsidRPr="007B4259">
          <w:rPr>
            <w:rFonts w:ascii="Times New Roman" w:eastAsia="Times New Roman" w:hAnsi="Times New Roman" w:cs="Times New Roman"/>
            <w:sz w:val="24"/>
            <w:szCs w:val="24"/>
            <w:lang w:eastAsia="ru-RU"/>
          </w:rPr>
          <w:t>1,7 м</w:t>
        </w:r>
        <w:r w:rsidRPr="007B4259">
          <w:rPr>
            <w:rFonts w:ascii="Times New Roman" w:eastAsia="Times New Roman" w:hAnsi="Times New Roman" w:cs="Times New Roman"/>
            <w:sz w:val="24"/>
            <w:szCs w:val="24"/>
            <w:vertAlign w:val="superscript"/>
            <w:lang w:eastAsia="ru-RU"/>
          </w:rPr>
          <w:t>3</w:t>
        </w:r>
      </w:smartTag>
      <w:r w:rsidRPr="007B4259">
        <w:rPr>
          <w:rFonts w:ascii="Times New Roman" w:eastAsia="Times New Roman" w:hAnsi="Times New Roman" w:cs="Times New Roman"/>
          <w:sz w:val="24"/>
          <w:szCs w:val="24"/>
          <w:lang w:eastAsia="ru-RU"/>
        </w:rPr>
        <w:t xml:space="preserve"> уксусной кислоты растворит такое же количество материала, что и </w:t>
      </w:r>
      <w:smartTag w:uri="urn:schemas-microsoft-com:office:smarttags" w:element="metricconverter">
        <w:smartTagPr>
          <w:attr w:name="ProductID" w:val="1 м3"/>
        </w:smartTagPr>
        <w:r w:rsidRPr="007B4259">
          <w:rPr>
            <w:rFonts w:ascii="Times New Roman" w:eastAsia="Times New Roman" w:hAnsi="Times New Roman" w:cs="Times New Roman"/>
            <w:sz w:val="24"/>
            <w:szCs w:val="24"/>
            <w:lang w:eastAsia="ru-RU"/>
          </w:rPr>
          <w:t>1 м</w:t>
        </w:r>
        <w:r w:rsidRPr="007B4259">
          <w:rPr>
            <w:rFonts w:ascii="Times New Roman" w:eastAsia="Times New Roman" w:hAnsi="Times New Roman" w:cs="Times New Roman"/>
            <w:sz w:val="24"/>
            <w:szCs w:val="24"/>
            <w:vertAlign w:val="superscript"/>
            <w:lang w:eastAsia="ru-RU"/>
          </w:rPr>
          <w:t>3</w:t>
        </w:r>
      </w:smartTag>
      <w:r w:rsidRPr="007B4259">
        <w:rPr>
          <w:rFonts w:ascii="Times New Roman" w:eastAsia="Times New Roman" w:hAnsi="Times New Roman" w:cs="Times New Roman"/>
          <w:sz w:val="24"/>
          <w:szCs w:val="24"/>
          <w:lang w:eastAsia="ru-RU"/>
        </w:rPr>
        <w:t xml:space="preserve"> соляной кислоты. Преимущество уксусной кислоты - низкая скорость коррозии. При контакте с металлом и при температуре ниже 93</w:t>
      </w:r>
      <w:r w:rsidRPr="007B4259">
        <w:rPr>
          <w:rFonts w:ascii="Times New Roman" w:eastAsia="Times New Roman" w:hAnsi="Times New Roman" w:cs="Times New Roman"/>
          <w:color w:val="000000"/>
          <w:sz w:val="24"/>
          <w:szCs w:val="24"/>
          <w:lang w:eastAsia="ru-RU"/>
        </w:rPr>
        <w:t> </w:t>
      </w:r>
      <w:r w:rsidRPr="007B4259">
        <w:rPr>
          <w:rFonts w:ascii="Times New Roman" w:eastAsia="Times New Roman" w:hAnsi="Times New Roman" w:cs="Times New Roman"/>
          <w:color w:val="000000"/>
          <w:sz w:val="24"/>
          <w:szCs w:val="24"/>
          <w:vertAlign w:val="superscript"/>
          <w:lang w:eastAsia="ru-RU"/>
        </w:rPr>
        <w:t>0</w:t>
      </w:r>
      <w:r w:rsidRPr="007B4259">
        <w:rPr>
          <w:rFonts w:ascii="Times New Roman" w:eastAsia="Times New Roman" w:hAnsi="Times New Roman" w:cs="Times New Roman"/>
          <w:color w:val="000000"/>
          <w:sz w:val="24"/>
          <w:szCs w:val="24"/>
          <w:lang w:eastAsia="ru-RU"/>
        </w:rPr>
        <w:t>С</w:t>
      </w:r>
      <w:r w:rsidRPr="007B4259">
        <w:rPr>
          <w:rFonts w:ascii="Times New Roman" w:eastAsia="Times New Roman" w:hAnsi="Times New Roman" w:cs="Times New Roman"/>
          <w:sz w:val="24"/>
          <w:szCs w:val="24"/>
          <w:lang w:eastAsia="ru-RU"/>
        </w:rPr>
        <w:t xml:space="preserve"> добавление ингибитора не требуется, если контакт кислоты с трубой составляет менее 3 ч. </w:t>
      </w:r>
    </w:p>
    <w:p w14:paraId="711DC0DA"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1D7C5A8B" w14:textId="77777777" w:rsidR="007B4259" w:rsidRPr="007B4259" w:rsidRDefault="007B4259" w:rsidP="007B4259">
      <w:pPr>
        <w:spacing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i/>
          <w:sz w:val="24"/>
          <w:szCs w:val="24"/>
          <w:u w:val="single"/>
          <w:lang w:eastAsia="ru-RU"/>
        </w:rPr>
        <w:t>Примечание.</w:t>
      </w:r>
      <w:r w:rsidRPr="007B4259">
        <w:rPr>
          <w:rFonts w:ascii="Times New Roman" w:eastAsia="Times New Roman" w:hAnsi="Times New Roman" w:cs="Times New Roman"/>
          <w:i/>
          <w:sz w:val="24"/>
          <w:szCs w:val="24"/>
          <w:lang w:eastAsia="ru-RU"/>
        </w:rPr>
        <w:t xml:space="preserve"> – Добавление ингибитора не требуется при использовании только уксусной кислоты, но не в комбинации с соляной кислотой</w:t>
      </w:r>
      <w:r w:rsidRPr="007B4259">
        <w:rPr>
          <w:rFonts w:ascii="Times New Roman" w:eastAsia="Times New Roman" w:hAnsi="Times New Roman" w:cs="Times New Roman"/>
          <w:sz w:val="24"/>
          <w:szCs w:val="24"/>
          <w:lang w:eastAsia="ru-RU"/>
        </w:rPr>
        <w:t>.</w:t>
      </w:r>
    </w:p>
    <w:p w14:paraId="46AA36FA" w14:textId="77777777" w:rsidR="007B4259" w:rsidRPr="007B4259" w:rsidRDefault="007B4259" w:rsidP="007B4259">
      <w:pPr>
        <w:spacing w:after="0" w:line="240" w:lineRule="auto"/>
        <w:jc w:val="both"/>
        <w:rPr>
          <w:rFonts w:ascii="Times New Roman" w:eastAsia="Times New Roman" w:hAnsi="Times New Roman" w:cs="Times New Roman"/>
          <w:i/>
          <w:sz w:val="24"/>
          <w:szCs w:val="24"/>
          <w:lang w:eastAsia="ru-RU"/>
        </w:rPr>
      </w:pPr>
    </w:p>
    <w:p w14:paraId="610F5AC0" w14:textId="795B15E0"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Уксусная кислота с ингибитором используется как рабочая жидкость и может быть закачена в скважину перед перфорационными работами. Низкая скорость коррозии без необходимости добавления ингибиторов позволяет использовать эту кислоту для интенсификации водя</w:t>
      </w:r>
      <w:r w:rsidR="003E5E49">
        <w:rPr>
          <w:rFonts w:ascii="Times New Roman" w:eastAsia="Times New Roman" w:hAnsi="Times New Roman" w:cs="Times New Roman"/>
          <w:sz w:val="24"/>
          <w:szCs w:val="24"/>
          <w:lang w:eastAsia="ru-RU"/>
        </w:rPr>
        <w:t xml:space="preserve">ных скважин для бытовых целей. </w:t>
      </w:r>
    </w:p>
    <w:p w14:paraId="591F2B39" w14:textId="3A646880"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Смесь уксусной и соляной кислоты используется как компромисс между высокой растворяющей способностью соляной кислоты и замедленной реакцией уксусной кислоты. Подобные замедленные реакции кислот обычно используются в установленных пропорциях соляная/уксусная кислота (9:1, 8:2, 7:3, и 5:5). Отношение соляной кислоты к уксусной 9:1 </w:t>
      </w:r>
      <w:proofErr w:type="gramStart"/>
      <w:r w:rsidRPr="007B4259">
        <w:rPr>
          <w:rFonts w:ascii="Times New Roman" w:eastAsia="Times New Roman" w:hAnsi="Times New Roman" w:cs="Times New Roman"/>
          <w:sz w:val="24"/>
          <w:szCs w:val="24"/>
          <w:lang w:eastAsia="ru-RU"/>
        </w:rPr>
        <w:t>- это</w:t>
      </w:r>
      <w:proofErr w:type="gramEnd"/>
      <w:r w:rsidRPr="007B4259">
        <w:rPr>
          <w:rFonts w:ascii="Times New Roman" w:eastAsia="Times New Roman" w:hAnsi="Times New Roman" w:cs="Times New Roman"/>
          <w:sz w:val="24"/>
          <w:szCs w:val="24"/>
          <w:lang w:eastAsia="ru-RU"/>
        </w:rPr>
        <w:t xml:space="preserve"> наиболее быстро реагирующая смесь. Растворяющая способность этих композиций примерно эквивалентна растворяющей спо</w:t>
      </w:r>
      <w:r w:rsidR="003E5E49">
        <w:rPr>
          <w:rFonts w:ascii="Times New Roman" w:eastAsia="Times New Roman" w:hAnsi="Times New Roman" w:cs="Times New Roman"/>
          <w:sz w:val="24"/>
          <w:szCs w:val="24"/>
          <w:lang w:eastAsia="ru-RU"/>
        </w:rPr>
        <w:t xml:space="preserve">собности 15 % соляной кислоты. </w:t>
      </w:r>
    </w:p>
    <w:p w14:paraId="1BCA0845"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Вышеуказанные кислотные смеси обеспечивают задержку реакции с более низкой скоростью коррозии при температурах выше 93 </w:t>
      </w:r>
      <w:r w:rsidRPr="007B4259">
        <w:rPr>
          <w:rFonts w:ascii="Times New Roman" w:eastAsia="Times New Roman" w:hAnsi="Times New Roman" w:cs="Times New Roman"/>
          <w:color w:val="000000"/>
          <w:sz w:val="24"/>
          <w:szCs w:val="24"/>
          <w:lang w:eastAsia="ru-RU"/>
        </w:rPr>
        <w:t>°С</w:t>
      </w:r>
      <w:r w:rsidRPr="007B4259">
        <w:rPr>
          <w:rFonts w:ascii="Times New Roman" w:eastAsia="Times New Roman" w:hAnsi="Times New Roman" w:cs="Times New Roman"/>
          <w:sz w:val="24"/>
          <w:szCs w:val="24"/>
          <w:lang w:eastAsia="ru-RU"/>
        </w:rPr>
        <w:t xml:space="preserve"> и имеют дополнительный положительный эффект по нейтрализации железа после отработки кислоты в горячих карбонатных пластах. </w:t>
      </w:r>
    </w:p>
    <w:p w14:paraId="1F39AD64" w14:textId="005D809E" w:rsidR="00404034" w:rsidRPr="007B4259" w:rsidRDefault="00404034" w:rsidP="007B4259">
      <w:pPr>
        <w:spacing w:after="0" w:line="240" w:lineRule="auto"/>
        <w:rPr>
          <w:rFonts w:ascii="Times New Roman" w:eastAsia="Times New Roman" w:hAnsi="Times New Roman" w:cs="Times New Roman"/>
          <w:sz w:val="24"/>
          <w:szCs w:val="24"/>
          <w:lang w:eastAsia="ru-RU"/>
        </w:rPr>
      </w:pPr>
    </w:p>
    <w:p w14:paraId="50D7C0E8"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0106A1D" w14:textId="77777777" w:rsidR="007B4259" w:rsidRPr="007B4259" w:rsidRDefault="007B4259" w:rsidP="006421C1">
      <w:pPr>
        <w:numPr>
          <w:ilvl w:val="2"/>
          <w:numId w:val="49"/>
        </w:numPr>
        <w:tabs>
          <w:tab w:val="left" w:pos="540"/>
        </w:tabs>
        <w:spacing w:after="0" w:line="240" w:lineRule="auto"/>
        <w:jc w:val="both"/>
        <w:outlineLvl w:val="2"/>
        <w:rPr>
          <w:rFonts w:ascii="Arial" w:eastAsia="Times New Roman" w:hAnsi="Arial" w:cs="Arial"/>
          <w:b/>
          <w:bCs/>
          <w:i/>
          <w:caps/>
          <w:color w:val="000000"/>
          <w:sz w:val="20"/>
          <w:szCs w:val="20"/>
          <w:lang w:eastAsia="ru-RU"/>
        </w:rPr>
      </w:pPr>
      <w:bookmarkStart w:id="555" w:name="_Toc225224552"/>
      <w:bookmarkStart w:id="556" w:name="_Toc226521385"/>
      <w:proofErr w:type="gramStart"/>
      <w:r w:rsidRPr="007B4259">
        <w:rPr>
          <w:rFonts w:ascii="Arial" w:eastAsia="Times New Roman" w:hAnsi="Arial" w:cs="Arial"/>
          <w:b/>
          <w:bCs/>
          <w:i/>
          <w:caps/>
          <w:color w:val="000000"/>
          <w:sz w:val="20"/>
          <w:szCs w:val="20"/>
          <w:lang w:eastAsia="ru-RU"/>
        </w:rPr>
        <w:t>углеводородные  РАСТВОРИТЕЛИ</w:t>
      </w:r>
      <w:bookmarkEnd w:id="553"/>
      <w:bookmarkEnd w:id="554"/>
      <w:bookmarkEnd w:id="555"/>
      <w:bookmarkEnd w:id="556"/>
      <w:proofErr w:type="gramEnd"/>
      <w:r w:rsidRPr="007B4259">
        <w:rPr>
          <w:rFonts w:ascii="Arial" w:eastAsia="Times New Roman" w:hAnsi="Arial" w:cs="Arial"/>
          <w:b/>
          <w:bCs/>
          <w:i/>
          <w:caps/>
          <w:color w:val="000000"/>
          <w:sz w:val="20"/>
          <w:szCs w:val="20"/>
          <w:lang w:eastAsia="ru-RU"/>
        </w:rPr>
        <w:t xml:space="preserve"> </w:t>
      </w:r>
    </w:p>
    <w:p w14:paraId="10C3883F"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p>
    <w:p w14:paraId="384E84B9"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Органические растворители используются отдельно, либо в сочетании с кислотой. Они эффективны для устранения органических отложений.</w:t>
      </w:r>
    </w:p>
    <w:p w14:paraId="3746784E"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w:t>
      </w:r>
    </w:p>
    <w:p w14:paraId="0B3DD758" w14:textId="6243B2CF"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 xml:space="preserve">Органические растворители могут использоваться совместно с кислотой в случае, когда неорганические солеотложения смешаны с </w:t>
      </w:r>
      <w:proofErr w:type="spellStart"/>
      <w:r w:rsidRPr="007B4259">
        <w:rPr>
          <w:rFonts w:ascii="Times New Roman" w:eastAsia="Times New Roman" w:hAnsi="Times New Roman" w:cs="Times New Roman"/>
          <w:sz w:val="24"/>
          <w:szCs w:val="24"/>
          <w:lang w:eastAsia="ru-RU"/>
        </w:rPr>
        <w:t>асфальтенами</w:t>
      </w:r>
      <w:proofErr w:type="spellEnd"/>
      <w:r w:rsidRPr="007B4259">
        <w:rPr>
          <w:rFonts w:ascii="Times New Roman" w:eastAsia="Times New Roman" w:hAnsi="Times New Roman" w:cs="Times New Roman"/>
          <w:sz w:val="24"/>
          <w:szCs w:val="24"/>
          <w:lang w:eastAsia="ru-RU"/>
        </w:rPr>
        <w:t xml:space="preserve"> и</w:t>
      </w:r>
      <w:r w:rsidR="003E5E49">
        <w:rPr>
          <w:rFonts w:ascii="Times New Roman" w:eastAsia="Times New Roman" w:hAnsi="Times New Roman" w:cs="Times New Roman"/>
          <w:sz w:val="24"/>
          <w:szCs w:val="24"/>
          <w:lang w:eastAsia="ru-RU"/>
        </w:rPr>
        <w:t>/или парафином или покрыты ими.</w:t>
      </w:r>
    </w:p>
    <w:p w14:paraId="2FCDC998" w14:textId="663951D6"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Комплексная технология обработки призабойной зоны добывающих скважин предусматривает применение композиций соляной кислоты и органических растворителей. Даная технология направлена на восстановление и увеличение проницаемости ПЗП за счет удаления </w:t>
      </w:r>
      <w:proofErr w:type="spellStart"/>
      <w:r w:rsidRPr="007B4259">
        <w:rPr>
          <w:rFonts w:ascii="Times New Roman" w:eastAsia="Times New Roman" w:hAnsi="Times New Roman" w:cs="Times New Roman"/>
          <w:sz w:val="24"/>
          <w:szCs w:val="24"/>
          <w:lang w:eastAsia="ru-RU"/>
        </w:rPr>
        <w:t>асфальтено</w:t>
      </w:r>
      <w:proofErr w:type="spellEnd"/>
      <w:r w:rsidRPr="007B4259">
        <w:rPr>
          <w:rFonts w:ascii="Times New Roman" w:eastAsia="Times New Roman" w:hAnsi="Times New Roman" w:cs="Times New Roman"/>
          <w:sz w:val="24"/>
          <w:szCs w:val="24"/>
          <w:lang w:eastAsia="ru-RU"/>
        </w:rPr>
        <w:t xml:space="preserve">-смолистых и парафиновых отложений (АСПО) с поверхности горной породы, уменьшения вязкости нефти в обрабатываемом </w:t>
      </w:r>
      <w:proofErr w:type="spellStart"/>
      <w:r w:rsidRPr="007B4259">
        <w:rPr>
          <w:rFonts w:ascii="Times New Roman" w:eastAsia="Times New Roman" w:hAnsi="Times New Roman" w:cs="Times New Roman"/>
          <w:sz w:val="24"/>
          <w:szCs w:val="24"/>
          <w:lang w:eastAsia="ru-RU"/>
        </w:rPr>
        <w:t>пропластке</w:t>
      </w:r>
      <w:proofErr w:type="spellEnd"/>
      <w:r w:rsidRPr="007B4259">
        <w:rPr>
          <w:rFonts w:ascii="Times New Roman" w:eastAsia="Times New Roman" w:hAnsi="Times New Roman" w:cs="Times New Roman"/>
          <w:sz w:val="24"/>
          <w:szCs w:val="24"/>
          <w:lang w:eastAsia="ru-RU"/>
        </w:rPr>
        <w:t xml:space="preserve"> и с последующим химическим воздействием кислоты на «оголенный» скел</w:t>
      </w:r>
      <w:r w:rsidR="003E5E49">
        <w:rPr>
          <w:rFonts w:ascii="Times New Roman" w:eastAsia="Times New Roman" w:hAnsi="Times New Roman" w:cs="Times New Roman"/>
          <w:sz w:val="24"/>
          <w:szCs w:val="24"/>
          <w:lang w:eastAsia="ru-RU"/>
        </w:rPr>
        <w:t>ет породы продуктивного пласта.</w:t>
      </w:r>
    </w:p>
    <w:p w14:paraId="2E5FB94E" w14:textId="17304268"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Как известно, </w:t>
      </w:r>
      <w:proofErr w:type="spellStart"/>
      <w:r w:rsidRPr="007B4259">
        <w:rPr>
          <w:rFonts w:ascii="Times New Roman" w:eastAsia="Times New Roman" w:hAnsi="Times New Roman" w:cs="Times New Roman"/>
          <w:sz w:val="24"/>
          <w:szCs w:val="24"/>
          <w:lang w:eastAsia="ru-RU"/>
        </w:rPr>
        <w:t>асфальтено</w:t>
      </w:r>
      <w:proofErr w:type="spellEnd"/>
      <w:r w:rsidRPr="007B4259">
        <w:rPr>
          <w:rFonts w:ascii="Times New Roman" w:eastAsia="Times New Roman" w:hAnsi="Times New Roman" w:cs="Times New Roman"/>
          <w:sz w:val="24"/>
          <w:szCs w:val="24"/>
          <w:lang w:eastAsia="ru-RU"/>
        </w:rPr>
        <w:t>-</w:t>
      </w:r>
      <w:proofErr w:type="spellStart"/>
      <w:r w:rsidRPr="007B4259">
        <w:rPr>
          <w:rFonts w:ascii="Times New Roman" w:eastAsia="Times New Roman" w:hAnsi="Times New Roman" w:cs="Times New Roman"/>
          <w:sz w:val="24"/>
          <w:szCs w:val="24"/>
          <w:lang w:eastAsia="ru-RU"/>
        </w:rPr>
        <w:t>смоло</w:t>
      </w:r>
      <w:proofErr w:type="spellEnd"/>
      <w:r w:rsidRPr="007B4259">
        <w:rPr>
          <w:rFonts w:ascii="Times New Roman" w:eastAsia="Times New Roman" w:hAnsi="Times New Roman" w:cs="Times New Roman"/>
          <w:sz w:val="24"/>
          <w:szCs w:val="24"/>
          <w:lang w:eastAsia="ru-RU"/>
        </w:rPr>
        <w:t xml:space="preserve">-парафиновые вещества (АСПВ) присутствуют в </w:t>
      </w:r>
      <w:r w:rsidR="002A178A" w:rsidRPr="007B4259">
        <w:rPr>
          <w:rFonts w:ascii="Times New Roman" w:eastAsia="Times New Roman" w:hAnsi="Times New Roman" w:cs="Times New Roman"/>
          <w:sz w:val="24"/>
          <w:szCs w:val="24"/>
          <w:lang w:eastAsia="ru-RU"/>
        </w:rPr>
        <w:t>нефти</w:t>
      </w:r>
      <w:r w:rsidRPr="007B4259">
        <w:rPr>
          <w:rFonts w:ascii="Times New Roman" w:eastAsia="Times New Roman" w:hAnsi="Times New Roman" w:cs="Times New Roman"/>
          <w:sz w:val="24"/>
          <w:szCs w:val="24"/>
          <w:lang w:eastAsia="ru-RU"/>
        </w:rPr>
        <w:t xml:space="preserve"> в различных количествах, причем их доля в пластовой нефти увеличивается по мере выработки запасов, роста </w:t>
      </w:r>
      <w:proofErr w:type="spellStart"/>
      <w:r w:rsidRPr="007B4259">
        <w:rPr>
          <w:rFonts w:ascii="Times New Roman" w:eastAsia="Times New Roman" w:hAnsi="Times New Roman" w:cs="Times New Roman"/>
          <w:sz w:val="24"/>
          <w:szCs w:val="24"/>
          <w:lang w:eastAsia="ru-RU"/>
        </w:rPr>
        <w:t>обводнённости</w:t>
      </w:r>
      <w:proofErr w:type="spellEnd"/>
      <w:r w:rsidRPr="007B4259">
        <w:rPr>
          <w:rFonts w:ascii="Times New Roman" w:eastAsia="Times New Roman" w:hAnsi="Times New Roman" w:cs="Times New Roman"/>
          <w:sz w:val="24"/>
          <w:szCs w:val="24"/>
          <w:lang w:eastAsia="ru-RU"/>
        </w:rPr>
        <w:t xml:space="preserve"> и нарушения термобарического равновесия, существующего в пласте. В формировании АСПО участвуют в основном тяжелые компоненты нефти. Проблема борьбы с АСПО в особенности обостряется в процессе добычи высоков</w:t>
      </w:r>
      <w:r w:rsidR="003E5E49">
        <w:rPr>
          <w:rFonts w:ascii="Times New Roman" w:eastAsia="Times New Roman" w:hAnsi="Times New Roman" w:cs="Times New Roman"/>
          <w:sz w:val="24"/>
          <w:szCs w:val="24"/>
          <w:lang w:eastAsia="ru-RU"/>
        </w:rPr>
        <w:t xml:space="preserve">язких и высокосмолистых </w:t>
      </w:r>
      <w:proofErr w:type="spellStart"/>
      <w:r w:rsidR="003E5E49">
        <w:rPr>
          <w:rFonts w:ascii="Times New Roman" w:eastAsia="Times New Roman" w:hAnsi="Times New Roman" w:cs="Times New Roman"/>
          <w:sz w:val="24"/>
          <w:szCs w:val="24"/>
          <w:lang w:eastAsia="ru-RU"/>
        </w:rPr>
        <w:t>нефтей</w:t>
      </w:r>
      <w:proofErr w:type="spellEnd"/>
      <w:r w:rsidR="003E5E49">
        <w:rPr>
          <w:rFonts w:ascii="Times New Roman" w:eastAsia="Times New Roman" w:hAnsi="Times New Roman" w:cs="Times New Roman"/>
          <w:sz w:val="24"/>
          <w:szCs w:val="24"/>
          <w:lang w:eastAsia="ru-RU"/>
        </w:rPr>
        <w:t>.</w:t>
      </w:r>
    </w:p>
    <w:p w14:paraId="2E5A4B05" w14:textId="6A08E930"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Для цели устранения </w:t>
      </w:r>
      <w:proofErr w:type="spellStart"/>
      <w:r w:rsidRPr="007B4259">
        <w:rPr>
          <w:rFonts w:ascii="Times New Roman" w:eastAsia="Times New Roman" w:hAnsi="Times New Roman" w:cs="Times New Roman"/>
          <w:sz w:val="24"/>
          <w:szCs w:val="24"/>
          <w:lang w:eastAsia="ru-RU"/>
        </w:rPr>
        <w:t>асфальтенов</w:t>
      </w:r>
      <w:proofErr w:type="spellEnd"/>
      <w:r w:rsidRPr="007B4259">
        <w:rPr>
          <w:rFonts w:ascii="Times New Roman" w:eastAsia="Times New Roman" w:hAnsi="Times New Roman" w:cs="Times New Roman"/>
          <w:sz w:val="24"/>
          <w:szCs w:val="24"/>
          <w:lang w:eastAsia="ru-RU"/>
        </w:rPr>
        <w:t xml:space="preserve"> и парафинов, закупоривающих пласт, перед проведением кислотной обработки более эффективным методом является предварительная промывка пласта ароматическими растворителями. Применение такого вида растворителей более эффективно, чем обработка дизельным топливом или универсальными растворителями. Зачастую наличие </w:t>
      </w:r>
      <w:proofErr w:type="spellStart"/>
      <w:r w:rsidRPr="007B4259">
        <w:rPr>
          <w:rFonts w:ascii="Times New Roman" w:eastAsia="Times New Roman" w:hAnsi="Times New Roman" w:cs="Times New Roman"/>
          <w:sz w:val="24"/>
          <w:szCs w:val="24"/>
          <w:lang w:eastAsia="ru-RU"/>
        </w:rPr>
        <w:t>асфальтенов</w:t>
      </w:r>
      <w:proofErr w:type="spellEnd"/>
      <w:r w:rsidRPr="007B4259">
        <w:rPr>
          <w:rFonts w:ascii="Times New Roman" w:eastAsia="Times New Roman" w:hAnsi="Times New Roman" w:cs="Times New Roman"/>
          <w:sz w:val="24"/>
          <w:szCs w:val="24"/>
          <w:lang w:eastAsia="ru-RU"/>
        </w:rPr>
        <w:t xml:space="preserve"> и парафина является причиной повреждения, и при </w:t>
      </w:r>
      <w:proofErr w:type="gramStart"/>
      <w:r w:rsidRPr="007B4259">
        <w:rPr>
          <w:rFonts w:ascii="Times New Roman" w:eastAsia="Times New Roman" w:hAnsi="Times New Roman" w:cs="Times New Roman"/>
          <w:sz w:val="24"/>
          <w:szCs w:val="24"/>
          <w:lang w:eastAsia="ru-RU"/>
        </w:rPr>
        <w:t>устранении  его</w:t>
      </w:r>
      <w:proofErr w:type="gramEnd"/>
      <w:r w:rsidRPr="007B4259">
        <w:rPr>
          <w:rFonts w:ascii="Times New Roman" w:eastAsia="Times New Roman" w:hAnsi="Times New Roman" w:cs="Times New Roman"/>
          <w:sz w:val="24"/>
          <w:szCs w:val="24"/>
          <w:lang w:eastAsia="ru-RU"/>
        </w:rPr>
        <w:t xml:space="preserve"> проведение кислотной обработки м</w:t>
      </w:r>
      <w:r w:rsidR="003E5E49">
        <w:rPr>
          <w:rFonts w:ascii="Times New Roman" w:eastAsia="Times New Roman" w:hAnsi="Times New Roman" w:cs="Times New Roman"/>
          <w:sz w:val="24"/>
          <w:szCs w:val="24"/>
          <w:lang w:eastAsia="ru-RU"/>
        </w:rPr>
        <w:t>ожет даже и не потребоваться.</w:t>
      </w:r>
    </w:p>
    <w:p w14:paraId="743377AE" w14:textId="3AF2C048"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Ароматические растворители содержат ароматические углеводороды, такие как бензол, ксилол, толуол, а также отходы химических и нефтехимических производств. Более дешевыми являются бинарные системы и тройные смеси, которые за счет синергетического эффекта по эффективности сопоставимы с чист</w:t>
      </w:r>
      <w:r w:rsidR="003E5E49">
        <w:rPr>
          <w:rFonts w:ascii="Times New Roman" w:eastAsia="Times New Roman" w:hAnsi="Times New Roman" w:cs="Times New Roman"/>
          <w:sz w:val="24"/>
          <w:szCs w:val="24"/>
          <w:lang w:eastAsia="ru-RU"/>
        </w:rPr>
        <w:t>ым ароматическим растворителем.</w:t>
      </w:r>
    </w:p>
    <w:p w14:paraId="45D4D353" w14:textId="5D29F9C2"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Выбор растворителя АСПО на каждом месторождении индивидуален и зависит от состава отложений. В связи с этим, эффективный состав кислотной композиции к конкретным обрабатываемым пластам необход</w:t>
      </w:r>
      <w:r w:rsidR="003E5E49">
        <w:rPr>
          <w:rFonts w:ascii="Times New Roman" w:eastAsia="Times New Roman" w:hAnsi="Times New Roman" w:cs="Times New Roman"/>
          <w:sz w:val="24"/>
          <w:szCs w:val="24"/>
          <w:lang w:eastAsia="ru-RU"/>
        </w:rPr>
        <w:t>имо подбирать экспериментально.</w:t>
      </w:r>
    </w:p>
    <w:p w14:paraId="10BC0094" w14:textId="77777777" w:rsidR="007B4259" w:rsidRPr="007B4259" w:rsidRDefault="007B4259" w:rsidP="003E5E49">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Органические растворители должны быть изготовлены в соответствии с техническими условиями (ТУ) на продукт. По физико-химическим показателям – цвет, внешний вид, плотность, фракционный состав, температура застывания, температура вспышки, летучесть по ксилолу - растворители должны соответствовать требованиям ТУ и паспортов качества.</w:t>
      </w:r>
    </w:p>
    <w:p w14:paraId="176EF70C"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17085390"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bookmarkStart w:id="557" w:name="_Toc213657677"/>
    </w:p>
    <w:p w14:paraId="357A8ABD" w14:textId="77777777" w:rsidR="007B4259" w:rsidRPr="007B4259" w:rsidRDefault="007B4259" w:rsidP="003E5E49">
      <w:pPr>
        <w:tabs>
          <w:tab w:val="left" w:pos="540"/>
          <w:tab w:val="left" w:pos="720"/>
        </w:tabs>
        <w:spacing w:after="0" w:line="240" w:lineRule="auto"/>
        <w:ind w:firstLine="709"/>
        <w:jc w:val="both"/>
        <w:outlineLvl w:val="2"/>
        <w:rPr>
          <w:rFonts w:ascii="Arial" w:eastAsia="Times New Roman" w:hAnsi="Arial" w:cs="Arial"/>
          <w:b/>
          <w:bCs/>
          <w:i/>
          <w:caps/>
          <w:color w:val="000000"/>
          <w:sz w:val="20"/>
          <w:szCs w:val="20"/>
          <w:lang w:eastAsia="ru-RU"/>
        </w:rPr>
      </w:pPr>
      <w:bookmarkStart w:id="558" w:name="_Toc219546063"/>
      <w:bookmarkStart w:id="559" w:name="_Toc225224553"/>
      <w:bookmarkStart w:id="560" w:name="_Toc226521386"/>
      <w:r w:rsidRPr="007B4259">
        <w:rPr>
          <w:rFonts w:ascii="Arial" w:eastAsia="Times New Roman" w:hAnsi="Arial" w:cs="Arial"/>
          <w:b/>
          <w:bCs/>
          <w:i/>
          <w:caps/>
          <w:color w:val="000000"/>
          <w:sz w:val="20"/>
          <w:szCs w:val="20"/>
          <w:lang w:eastAsia="ru-RU"/>
        </w:rPr>
        <w:t>5.2.5</w:t>
      </w:r>
      <w:r w:rsidRPr="007B4259">
        <w:rPr>
          <w:rFonts w:ascii="Arial" w:eastAsia="Times New Roman" w:hAnsi="Arial" w:cs="Arial"/>
          <w:b/>
          <w:bCs/>
          <w:i/>
          <w:caps/>
          <w:color w:val="000000"/>
          <w:sz w:val="20"/>
          <w:szCs w:val="20"/>
          <w:lang w:eastAsia="ru-RU"/>
        </w:rPr>
        <w:tab/>
        <w:t>УНИВЕРСАЛЬНЫЕ РАСТВОРИТЕЛИ</w:t>
      </w:r>
      <w:bookmarkEnd w:id="557"/>
      <w:bookmarkEnd w:id="558"/>
      <w:bookmarkEnd w:id="559"/>
      <w:bookmarkEnd w:id="560"/>
      <w:r w:rsidRPr="007B4259">
        <w:rPr>
          <w:rFonts w:ascii="Arial" w:eastAsia="Times New Roman" w:hAnsi="Arial" w:cs="Arial"/>
          <w:b/>
          <w:bCs/>
          <w:i/>
          <w:caps/>
          <w:color w:val="000000"/>
          <w:sz w:val="20"/>
          <w:szCs w:val="20"/>
          <w:lang w:eastAsia="ru-RU"/>
        </w:rPr>
        <w:t xml:space="preserve"> </w:t>
      </w:r>
    </w:p>
    <w:p w14:paraId="39293CD1"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7E0EF4B0"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Универсальные растворители содержат активные растворяющие вещества, которые обеспечивают смачивание, </w:t>
      </w:r>
      <w:proofErr w:type="spellStart"/>
      <w:r w:rsidRPr="007B4259">
        <w:rPr>
          <w:rFonts w:ascii="Times New Roman" w:eastAsia="Times New Roman" w:hAnsi="Times New Roman" w:cs="Times New Roman"/>
          <w:sz w:val="24"/>
          <w:szCs w:val="24"/>
          <w:lang w:eastAsia="ru-RU"/>
        </w:rPr>
        <w:t>диэмульгирование</w:t>
      </w:r>
      <w:proofErr w:type="spellEnd"/>
      <w:r w:rsidRPr="007B4259">
        <w:rPr>
          <w:rFonts w:ascii="Times New Roman" w:eastAsia="Times New Roman" w:hAnsi="Times New Roman" w:cs="Times New Roman"/>
          <w:sz w:val="24"/>
          <w:szCs w:val="24"/>
          <w:lang w:eastAsia="ru-RU"/>
        </w:rPr>
        <w:t xml:space="preserve"> и обладают свойством снижать поверхностное натяжение. Универсальные растворители часто используются в стадиях предварительной промывки перед </w:t>
      </w:r>
      <w:proofErr w:type="spellStart"/>
      <w:r w:rsidRPr="007B4259">
        <w:rPr>
          <w:rFonts w:ascii="Times New Roman" w:eastAsia="Times New Roman" w:hAnsi="Times New Roman" w:cs="Times New Roman"/>
          <w:sz w:val="24"/>
          <w:szCs w:val="24"/>
          <w:lang w:eastAsia="ru-RU"/>
        </w:rPr>
        <w:t>HCl</w:t>
      </w:r>
      <w:proofErr w:type="spellEnd"/>
      <w:r w:rsidRPr="007B4259">
        <w:rPr>
          <w:rFonts w:ascii="Times New Roman" w:eastAsia="Times New Roman" w:hAnsi="Times New Roman" w:cs="Times New Roman"/>
          <w:sz w:val="24"/>
          <w:szCs w:val="24"/>
          <w:lang w:eastAsia="ru-RU"/>
        </w:rPr>
        <w:t xml:space="preserve"> или </w:t>
      </w:r>
      <w:proofErr w:type="spellStart"/>
      <w:r w:rsidRPr="007B4259">
        <w:rPr>
          <w:rFonts w:ascii="Times New Roman" w:eastAsia="Times New Roman" w:hAnsi="Times New Roman" w:cs="Times New Roman"/>
          <w:sz w:val="24"/>
          <w:szCs w:val="24"/>
          <w:lang w:eastAsia="ru-RU"/>
        </w:rPr>
        <w:t>HCl</w:t>
      </w:r>
      <w:proofErr w:type="spellEnd"/>
      <w:r w:rsidRPr="007B4259">
        <w:rPr>
          <w:rFonts w:ascii="Times New Roman" w:eastAsia="Times New Roman" w:hAnsi="Times New Roman" w:cs="Times New Roman"/>
          <w:sz w:val="24"/>
          <w:szCs w:val="24"/>
          <w:lang w:eastAsia="ru-RU"/>
        </w:rPr>
        <w:t>/HF при матричных обработках для растворения органических веществ и смачивания. Наиболее известный на сегодняшний день универсальный растворитель – ЭГМБЭ (</w:t>
      </w:r>
      <w:proofErr w:type="spellStart"/>
      <w:r w:rsidRPr="007B4259">
        <w:rPr>
          <w:rFonts w:ascii="Times New Roman" w:eastAsia="Times New Roman" w:hAnsi="Times New Roman" w:cs="Times New Roman"/>
          <w:sz w:val="24"/>
          <w:szCs w:val="24"/>
          <w:lang w:eastAsia="ru-RU"/>
        </w:rPr>
        <w:t>монобутиловый</w:t>
      </w:r>
      <w:proofErr w:type="spellEnd"/>
      <w:r w:rsidRPr="007B4259">
        <w:rPr>
          <w:rFonts w:ascii="Times New Roman" w:eastAsia="Times New Roman" w:hAnsi="Times New Roman" w:cs="Times New Roman"/>
          <w:sz w:val="24"/>
          <w:szCs w:val="24"/>
          <w:lang w:eastAsia="ru-RU"/>
        </w:rPr>
        <w:t xml:space="preserve"> эфир этиленгликоля). Он используется в концентрации от 2 до 10% по объёму.  Т</w:t>
      </w:r>
      <w:r w:rsidRPr="007B4259">
        <w:rPr>
          <w:rFonts w:ascii="Times New Roman" w:eastAsia="Times New Roman" w:hAnsi="Times New Roman" w:cs="Times New Roman"/>
          <w:color w:val="000000"/>
          <w:sz w:val="24"/>
          <w:szCs w:val="24"/>
          <w:lang w:eastAsia="ru-RU"/>
        </w:rPr>
        <w:t>ребования к качеству взаимных растворителей такие же, как к органическим растворителям.</w:t>
      </w:r>
    </w:p>
    <w:p w14:paraId="1ECE112E"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6275D452"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5D5F39FC" w14:textId="7A508A48" w:rsidR="007B4259" w:rsidRPr="007B4259" w:rsidRDefault="007B4259" w:rsidP="003E5E49">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61" w:name="_Toc213657678"/>
      <w:bookmarkStart w:id="562" w:name="_Toc219546064"/>
      <w:bookmarkStart w:id="563" w:name="_Toc225224554"/>
      <w:bookmarkStart w:id="564" w:name="_Toc226521387"/>
      <w:r w:rsidRPr="007B4259">
        <w:rPr>
          <w:rFonts w:ascii="Arial" w:eastAsia="Times New Roman" w:hAnsi="Arial" w:cs="Arial"/>
          <w:b/>
          <w:bCs/>
          <w:i/>
          <w:caps/>
          <w:color w:val="000000"/>
          <w:sz w:val="20"/>
          <w:szCs w:val="20"/>
          <w:lang w:eastAsia="ru-RU"/>
        </w:rPr>
        <w:t>5.2.6</w:t>
      </w:r>
      <w:r w:rsidRPr="007B4259">
        <w:rPr>
          <w:rFonts w:ascii="Arial" w:eastAsia="Times New Roman" w:hAnsi="Arial" w:cs="Arial"/>
          <w:b/>
          <w:bCs/>
          <w:i/>
          <w:caps/>
          <w:color w:val="000000"/>
          <w:sz w:val="20"/>
          <w:szCs w:val="20"/>
          <w:lang w:eastAsia="ru-RU"/>
        </w:rPr>
        <w:tab/>
        <w:t>УГЛЕВОДОДОРОДЫ ДЛЯ СИСТЕМ С КИСЛОТНОЙ ЭМУЛЬСИЕЙ</w:t>
      </w:r>
      <w:bookmarkEnd w:id="561"/>
      <w:bookmarkEnd w:id="562"/>
      <w:bookmarkEnd w:id="563"/>
      <w:bookmarkEnd w:id="564"/>
    </w:p>
    <w:p w14:paraId="29405D7A"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254EDE80"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Некоторые сырые нефти, дизельное топливо или ксилол могут использоваться для создания эмульсии типа - «кислота-нефть», для замедления реакции кислоты с известняком. Предпочтительней использовать ксилол, так как он лучше вымывается после обработки. Ещё одним приемлемым вариантом является использование дизельного топлива, так как оно легко создает эмульсию. </w:t>
      </w:r>
    </w:p>
    <w:p w14:paraId="5DBA8B6C"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49D9E922" w14:textId="6FC29760"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Необходимо определить давление насыщенных паров у углеводородных жидкостей, которые будут использованы во время обработки (</w:t>
      </w:r>
      <w:hyperlink w:anchor="_4.2.3.1_ОПРЕДЕЛЕНИЯ_И" w:history="1">
        <w:r w:rsidRPr="007B4259">
          <w:rPr>
            <w:rFonts w:ascii="Times New Roman" w:eastAsia="Times New Roman" w:hAnsi="Times New Roman" w:cs="Times New Roman"/>
            <w:color w:val="0000FF"/>
            <w:sz w:val="24"/>
            <w:szCs w:val="24"/>
            <w:u w:val="single"/>
            <w:lang w:eastAsia="ru-RU"/>
          </w:rPr>
          <w:t>4.2.3.1</w:t>
        </w:r>
      </w:hyperlink>
      <w:r w:rsidR="003E5E49">
        <w:rPr>
          <w:rFonts w:ascii="Times New Roman" w:eastAsia="Times New Roman" w:hAnsi="Times New Roman" w:cs="Times New Roman"/>
          <w:sz w:val="24"/>
          <w:szCs w:val="24"/>
          <w:lang w:eastAsia="ru-RU"/>
        </w:rPr>
        <w:t xml:space="preserve">). </w:t>
      </w:r>
    </w:p>
    <w:p w14:paraId="47D19CCF"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Все обработки призабойной зоны с применением кислотной эмульсии должны включать в себя проведение тестов перед замесом на проверку стабильности и однородности композиции. Количественные критерии стабильности эмульсии (время существования) определяются, исходя из температуры пласта, объема закачиваемой эмульсии, технических возможностей (производительность насоса) и типа коллектора (обрабатываемого продуктивного пласта). При этом время существования эмульсии устанавливают лабораторным путем с учетом того, что оно должно быть больше времени закачки примерно на 1 ч. Определяемым параметром стабильности эмульсии является показатель </w:t>
      </w:r>
      <w:proofErr w:type="spellStart"/>
      <w:r w:rsidRPr="007B4259">
        <w:rPr>
          <w:rFonts w:ascii="Times New Roman" w:eastAsia="Times New Roman" w:hAnsi="Times New Roman" w:cs="Times New Roman"/>
          <w:sz w:val="24"/>
          <w:szCs w:val="24"/>
          <w:lang w:eastAsia="ru-RU"/>
        </w:rPr>
        <w:t>электростабильности</w:t>
      </w:r>
      <w:proofErr w:type="spellEnd"/>
      <w:r w:rsidRPr="007B4259">
        <w:rPr>
          <w:rFonts w:ascii="Times New Roman" w:eastAsia="Times New Roman" w:hAnsi="Times New Roman" w:cs="Times New Roman"/>
          <w:sz w:val="24"/>
          <w:szCs w:val="24"/>
          <w:lang w:eastAsia="ru-RU"/>
        </w:rPr>
        <w:t>, который должен быть не менее 100 В.  Однако его значение зависит от конкретных свойств составляющих</w:t>
      </w:r>
      <w:r w:rsidRPr="007B4259">
        <w:rPr>
          <w:rFonts w:ascii="Times New Roman" w:eastAsia="Times New Roman" w:hAnsi="Times New Roman" w:cs="Times New Roman"/>
          <w:color w:val="000000"/>
          <w:sz w:val="19"/>
          <w:szCs w:val="19"/>
          <w:lang w:eastAsia="ru-RU"/>
        </w:rPr>
        <w:t>.</w:t>
      </w:r>
    </w:p>
    <w:p w14:paraId="4F799AC6"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07337526"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5C21F6C3" w14:textId="77777777" w:rsidR="007B4259" w:rsidRPr="007B4259" w:rsidRDefault="007B4259" w:rsidP="003E5E49">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65" w:name="_Toc213657679"/>
      <w:bookmarkStart w:id="566" w:name="_Toc219546065"/>
      <w:bookmarkStart w:id="567" w:name="_Toc225224555"/>
      <w:bookmarkStart w:id="568" w:name="_Toc226521388"/>
      <w:r w:rsidRPr="007B4259">
        <w:rPr>
          <w:rFonts w:ascii="Arial" w:eastAsia="Times New Roman" w:hAnsi="Arial" w:cs="Arial"/>
          <w:b/>
          <w:bCs/>
          <w:i/>
          <w:caps/>
          <w:color w:val="000000"/>
          <w:sz w:val="20"/>
          <w:szCs w:val="20"/>
          <w:lang w:eastAsia="ru-RU"/>
        </w:rPr>
        <w:t>5.2.7</w:t>
      </w:r>
      <w:r w:rsidRPr="007B4259">
        <w:rPr>
          <w:rFonts w:ascii="Arial" w:eastAsia="Times New Roman" w:hAnsi="Arial" w:cs="Arial"/>
          <w:b/>
          <w:bCs/>
          <w:i/>
          <w:caps/>
          <w:color w:val="000000"/>
          <w:sz w:val="20"/>
          <w:szCs w:val="20"/>
          <w:lang w:eastAsia="ru-RU"/>
        </w:rPr>
        <w:tab/>
      </w:r>
      <w:proofErr w:type="gramStart"/>
      <w:r w:rsidRPr="007B4259">
        <w:rPr>
          <w:rFonts w:ascii="Arial" w:eastAsia="Times New Roman" w:hAnsi="Arial" w:cs="Arial"/>
          <w:b/>
          <w:bCs/>
          <w:i/>
          <w:caps/>
          <w:color w:val="000000"/>
          <w:sz w:val="20"/>
          <w:szCs w:val="20"/>
          <w:lang w:eastAsia="ru-RU"/>
        </w:rPr>
        <w:t>САМООТКЛОНЯЮЩИЕСЯ  КИСЛОТНЫЕ</w:t>
      </w:r>
      <w:proofErr w:type="gramEnd"/>
      <w:r w:rsidRPr="007B4259">
        <w:rPr>
          <w:rFonts w:ascii="Arial" w:eastAsia="Times New Roman" w:hAnsi="Arial" w:cs="Arial"/>
          <w:b/>
          <w:bCs/>
          <w:i/>
          <w:caps/>
          <w:color w:val="000000"/>
          <w:sz w:val="20"/>
          <w:szCs w:val="20"/>
          <w:lang w:eastAsia="ru-RU"/>
        </w:rPr>
        <w:t xml:space="preserve"> СИСТЕМЫ</w:t>
      </w:r>
      <w:bookmarkEnd w:id="565"/>
      <w:bookmarkEnd w:id="566"/>
      <w:bookmarkEnd w:id="567"/>
      <w:bookmarkEnd w:id="568"/>
      <w:r w:rsidRPr="007B4259">
        <w:rPr>
          <w:rFonts w:ascii="Arial" w:eastAsia="Times New Roman" w:hAnsi="Arial" w:cs="Arial"/>
          <w:b/>
          <w:bCs/>
          <w:i/>
          <w:caps/>
          <w:color w:val="000000"/>
          <w:sz w:val="20"/>
          <w:szCs w:val="20"/>
          <w:lang w:eastAsia="ru-RU"/>
        </w:rPr>
        <w:t xml:space="preserve"> </w:t>
      </w:r>
    </w:p>
    <w:p w14:paraId="1E048D61"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21ABE79E" w14:textId="4DC22D38"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roofErr w:type="gramStart"/>
      <w:r w:rsidRPr="007B4259">
        <w:rPr>
          <w:rFonts w:ascii="Times New Roman" w:eastAsia="Times New Roman" w:hAnsi="Times New Roman" w:cs="Times New Roman"/>
          <w:b/>
          <w:sz w:val="24"/>
          <w:szCs w:val="24"/>
          <w:lang w:eastAsia="ru-RU"/>
        </w:rPr>
        <w:t>Вязко-упругие</w:t>
      </w:r>
      <w:proofErr w:type="gramEnd"/>
      <w:r w:rsidRPr="007B4259">
        <w:rPr>
          <w:rFonts w:ascii="Times New Roman" w:eastAsia="Times New Roman" w:hAnsi="Times New Roman" w:cs="Times New Roman"/>
          <w:b/>
          <w:sz w:val="24"/>
          <w:szCs w:val="24"/>
          <w:lang w:eastAsia="ru-RU"/>
        </w:rPr>
        <w:t xml:space="preserve"> кислотные системы</w:t>
      </w:r>
      <w:r w:rsidRPr="007B4259">
        <w:rPr>
          <w:rFonts w:ascii="Times New Roman" w:eastAsia="Times New Roman" w:hAnsi="Times New Roman" w:cs="Times New Roman"/>
          <w:sz w:val="24"/>
          <w:szCs w:val="24"/>
          <w:lang w:eastAsia="ru-RU"/>
        </w:rPr>
        <w:t xml:space="preserve"> – вещества, имеющие вязкоупругие свойства; под воздействием напряжения/сдвига провоцируют временную деформацию (в случае если напряжение быстро устранено) и постоянную деформацию (в случае, когда нап</w:t>
      </w:r>
      <w:r w:rsidR="003E5E49">
        <w:rPr>
          <w:rFonts w:ascii="Times New Roman" w:eastAsia="Times New Roman" w:hAnsi="Times New Roman" w:cs="Times New Roman"/>
          <w:sz w:val="24"/>
          <w:szCs w:val="24"/>
          <w:lang w:eastAsia="ru-RU"/>
        </w:rPr>
        <w:t xml:space="preserve">ряжение/сдвиг поддерживается). </w:t>
      </w:r>
    </w:p>
    <w:p w14:paraId="12AC8515" w14:textId="0D314F4E"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roofErr w:type="spellStart"/>
      <w:r w:rsidRPr="007B4259">
        <w:rPr>
          <w:rFonts w:ascii="Times New Roman" w:eastAsia="Times New Roman" w:hAnsi="Times New Roman" w:cs="Times New Roman"/>
          <w:sz w:val="24"/>
          <w:szCs w:val="24"/>
          <w:lang w:eastAsia="ru-RU"/>
        </w:rPr>
        <w:t>Самоотклоняющиеся</w:t>
      </w:r>
      <w:proofErr w:type="spellEnd"/>
      <w:r w:rsidRPr="007B4259">
        <w:rPr>
          <w:rFonts w:ascii="Times New Roman" w:eastAsia="Times New Roman" w:hAnsi="Times New Roman" w:cs="Times New Roman"/>
          <w:sz w:val="24"/>
          <w:szCs w:val="24"/>
          <w:lang w:eastAsia="ru-RU"/>
        </w:rPr>
        <w:t xml:space="preserve"> кислотные обработки в первую очередь предназначены и используются для отклонения кислоты от пути наименьшего сопротивления и для проникновения ее в новые площади контакта с матрицей. </w:t>
      </w:r>
      <w:r w:rsidR="00BF0B36">
        <w:rPr>
          <w:rFonts w:ascii="Times New Roman" w:eastAsia="Times New Roman" w:hAnsi="Times New Roman" w:cs="Times New Roman"/>
          <w:sz w:val="24"/>
          <w:szCs w:val="24"/>
          <w:lang w:eastAsia="ru-RU"/>
        </w:rPr>
        <w:t xml:space="preserve"> </w:t>
      </w:r>
    </w:p>
    <w:p w14:paraId="7F7A2741"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Существуют различные вязкоупругие системы, которые показывают большие (40-60 </w:t>
      </w:r>
      <w:proofErr w:type="spellStart"/>
      <w:r w:rsidRPr="007B4259">
        <w:rPr>
          <w:rFonts w:ascii="Times New Roman" w:eastAsia="Times New Roman" w:hAnsi="Times New Roman" w:cs="Times New Roman"/>
          <w:sz w:val="24"/>
          <w:szCs w:val="24"/>
          <w:lang w:eastAsia="ru-RU"/>
        </w:rPr>
        <w:t>сПз</w:t>
      </w:r>
      <w:proofErr w:type="spellEnd"/>
      <w:r w:rsidRPr="007B4259">
        <w:rPr>
          <w:rFonts w:ascii="Times New Roman" w:eastAsia="Times New Roman" w:hAnsi="Times New Roman" w:cs="Times New Roman"/>
          <w:sz w:val="24"/>
          <w:szCs w:val="24"/>
          <w:lang w:eastAsia="ru-RU"/>
        </w:rPr>
        <w:t xml:space="preserve">), либо малые (2-5 </w:t>
      </w:r>
      <w:proofErr w:type="spellStart"/>
      <w:r w:rsidRPr="007B4259">
        <w:rPr>
          <w:rFonts w:ascii="Times New Roman" w:eastAsia="Times New Roman" w:hAnsi="Times New Roman" w:cs="Times New Roman"/>
          <w:sz w:val="24"/>
          <w:szCs w:val="24"/>
          <w:lang w:eastAsia="ru-RU"/>
        </w:rPr>
        <w:t>сПз</w:t>
      </w:r>
      <w:proofErr w:type="spellEnd"/>
      <w:r w:rsidRPr="007B4259">
        <w:rPr>
          <w:rFonts w:ascii="Times New Roman" w:eastAsia="Times New Roman" w:hAnsi="Times New Roman" w:cs="Times New Roman"/>
          <w:sz w:val="24"/>
          <w:szCs w:val="24"/>
          <w:lang w:eastAsia="ru-RU"/>
        </w:rPr>
        <w:t xml:space="preserve">) вязкости на поверхности. При использовании вязкоупругих систем их вязкость значительно повышается по мере того, как срабатывается кислота, тем самым, создавая тенденцию к отклонению в породе. </w:t>
      </w:r>
    </w:p>
    <w:p w14:paraId="0C40E466"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3086D33B"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3F623E6C" w14:textId="77777777" w:rsidR="007B4259" w:rsidRPr="007B4259" w:rsidRDefault="007B4259" w:rsidP="003E5E49">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69" w:name="_Toc213657680"/>
      <w:bookmarkStart w:id="570" w:name="_Toc219546066"/>
      <w:bookmarkStart w:id="571" w:name="_Toc225224556"/>
      <w:bookmarkStart w:id="572" w:name="_Toc226521389"/>
      <w:r w:rsidRPr="007B4259">
        <w:rPr>
          <w:rFonts w:ascii="Arial" w:eastAsia="Times New Roman" w:hAnsi="Arial" w:cs="Arial"/>
          <w:b/>
          <w:bCs/>
          <w:i/>
          <w:caps/>
          <w:color w:val="000000"/>
          <w:sz w:val="20"/>
          <w:szCs w:val="20"/>
          <w:lang w:eastAsia="ru-RU"/>
        </w:rPr>
        <w:t>5.2.8</w:t>
      </w:r>
      <w:r w:rsidRPr="007B4259">
        <w:rPr>
          <w:rFonts w:ascii="Arial" w:eastAsia="Times New Roman" w:hAnsi="Arial" w:cs="Arial"/>
          <w:b/>
          <w:bCs/>
          <w:i/>
          <w:caps/>
          <w:color w:val="000000"/>
          <w:sz w:val="20"/>
          <w:szCs w:val="20"/>
          <w:lang w:eastAsia="ru-RU"/>
        </w:rPr>
        <w:tab/>
        <w:t>ЗАГЕЛИВАТЕЛИ КИСЛОТЫ НА ОСНОВЕ ПОЛИМЕРА</w:t>
      </w:r>
      <w:bookmarkEnd w:id="569"/>
      <w:bookmarkEnd w:id="570"/>
      <w:bookmarkEnd w:id="571"/>
      <w:bookmarkEnd w:id="572"/>
      <w:r w:rsidRPr="007B4259">
        <w:rPr>
          <w:rFonts w:ascii="Arial" w:eastAsia="Times New Roman" w:hAnsi="Arial" w:cs="Arial"/>
          <w:b/>
          <w:bCs/>
          <w:i/>
          <w:caps/>
          <w:color w:val="000000"/>
          <w:sz w:val="20"/>
          <w:szCs w:val="20"/>
          <w:lang w:eastAsia="ru-RU"/>
        </w:rPr>
        <w:t xml:space="preserve"> </w:t>
      </w:r>
    </w:p>
    <w:p w14:paraId="370193B8" w14:textId="77777777" w:rsidR="007B4259" w:rsidRPr="007B4259" w:rsidRDefault="007B4259" w:rsidP="007B4259">
      <w:pPr>
        <w:spacing w:after="0" w:line="240" w:lineRule="auto"/>
        <w:jc w:val="both"/>
        <w:rPr>
          <w:rFonts w:ascii="Times New Roman" w:eastAsia="Times New Roman" w:hAnsi="Times New Roman" w:cs="Times New Roman"/>
          <w:b/>
          <w:sz w:val="24"/>
          <w:szCs w:val="24"/>
          <w:lang w:eastAsia="ru-RU"/>
        </w:rPr>
      </w:pPr>
    </w:p>
    <w:p w14:paraId="528CD58E"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Определяются следующие критерии для </w:t>
      </w:r>
      <w:proofErr w:type="spellStart"/>
      <w:r w:rsidRPr="007B4259">
        <w:rPr>
          <w:rFonts w:ascii="Times New Roman" w:eastAsia="Times New Roman" w:hAnsi="Times New Roman" w:cs="Times New Roman"/>
          <w:sz w:val="24"/>
          <w:szCs w:val="24"/>
          <w:lang w:eastAsia="ru-RU"/>
        </w:rPr>
        <w:t>загеливателей</w:t>
      </w:r>
      <w:proofErr w:type="spellEnd"/>
      <w:r w:rsidRPr="007B4259">
        <w:rPr>
          <w:rFonts w:ascii="Times New Roman" w:eastAsia="Times New Roman" w:hAnsi="Times New Roman" w:cs="Times New Roman"/>
          <w:sz w:val="24"/>
          <w:szCs w:val="24"/>
          <w:lang w:eastAsia="ru-RU"/>
        </w:rPr>
        <w:t xml:space="preserve"> кислоты на основе полимеров:</w:t>
      </w:r>
    </w:p>
    <w:p w14:paraId="7FE98F02" w14:textId="77777777" w:rsidR="007B4259" w:rsidRPr="007B4259" w:rsidRDefault="007B4259" w:rsidP="006421C1">
      <w:pPr>
        <w:numPr>
          <w:ilvl w:val="0"/>
          <w:numId w:val="38"/>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proofErr w:type="spellStart"/>
      <w:r w:rsidRPr="007B4259">
        <w:rPr>
          <w:rFonts w:ascii="Times New Roman" w:eastAsia="Times New Roman" w:hAnsi="Times New Roman" w:cs="Times New Roman"/>
          <w:sz w:val="24"/>
          <w:szCs w:val="24"/>
          <w:lang w:eastAsia="ru-RU"/>
        </w:rPr>
        <w:t>Загеленная</w:t>
      </w:r>
      <w:proofErr w:type="spellEnd"/>
      <w:r w:rsidRPr="007B4259">
        <w:rPr>
          <w:rFonts w:ascii="Times New Roman" w:eastAsia="Times New Roman" w:hAnsi="Times New Roman" w:cs="Times New Roman"/>
          <w:sz w:val="24"/>
          <w:szCs w:val="24"/>
          <w:lang w:eastAsia="ru-RU"/>
        </w:rPr>
        <w:t xml:space="preserve"> кислотная система на основе </w:t>
      </w:r>
      <w:proofErr w:type="spellStart"/>
      <w:r w:rsidRPr="007B4259">
        <w:rPr>
          <w:rFonts w:ascii="Times New Roman" w:eastAsia="Times New Roman" w:hAnsi="Times New Roman" w:cs="Times New Roman"/>
          <w:sz w:val="24"/>
          <w:szCs w:val="24"/>
          <w:lang w:eastAsia="ru-RU"/>
        </w:rPr>
        <w:t>полиакриламида</w:t>
      </w:r>
      <w:proofErr w:type="spellEnd"/>
      <w:r w:rsidRPr="007B4259">
        <w:rPr>
          <w:rFonts w:ascii="Times New Roman" w:eastAsia="Times New Roman" w:hAnsi="Times New Roman" w:cs="Times New Roman"/>
          <w:sz w:val="24"/>
          <w:szCs w:val="24"/>
          <w:lang w:eastAsia="ru-RU"/>
        </w:rPr>
        <w:t xml:space="preserve"> должна набирать вязкость более 15 </w:t>
      </w:r>
      <w:proofErr w:type="spellStart"/>
      <w:r w:rsidRPr="007B4259">
        <w:rPr>
          <w:rFonts w:ascii="Times New Roman" w:eastAsia="Times New Roman" w:hAnsi="Times New Roman" w:cs="Times New Roman"/>
          <w:sz w:val="24"/>
          <w:szCs w:val="24"/>
          <w:lang w:eastAsia="ru-RU"/>
        </w:rPr>
        <w:t>сПз</w:t>
      </w:r>
      <w:proofErr w:type="spellEnd"/>
      <w:r w:rsidRPr="007B4259">
        <w:rPr>
          <w:rFonts w:ascii="Times New Roman" w:eastAsia="Times New Roman" w:hAnsi="Times New Roman" w:cs="Times New Roman"/>
          <w:sz w:val="24"/>
          <w:szCs w:val="24"/>
          <w:lang w:eastAsia="ru-RU"/>
        </w:rPr>
        <w:t xml:space="preserve"> при Т= (</w:t>
      </w:r>
      <w:proofErr w:type="spellStart"/>
      <w:r w:rsidRPr="007B4259">
        <w:rPr>
          <w:rFonts w:ascii="Times New Roman" w:eastAsia="Times New Roman" w:hAnsi="Times New Roman" w:cs="Times New Roman"/>
          <w:sz w:val="24"/>
          <w:szCs w:val="24"/>
          <w:lang w:eastAsia="ru-RU"/>
        </w:rPr>
        <w:t>Т</w:t>
      </w:r>
      <w:r w:rsidRPr="007B4259">
        <w:rPr>
          <w:rFonts w:ascii="Times New Roman" w:eastAsia="Times New Roman" w:hAnsi="Times New Roman" w:cs="Times New Roman"/>
          <w:sz w:val="16"/>
          <w:szCs w:val="16"/>
          <w:lang w:eastAsia="ru-RU"/>
        </w:rPr>
        <w:t>пл</w:t>
      </w:r>
      <w:proofErr w:type="spellEnd"/>
      <w:proofErr w:type="gramStart"/>
      <w:r w:rsidRPr="007B4259">
        <w:rPr>
          <w:rFonts w:ascii="Times New Roman" w:eastAsia="Times New Roman" w:hAnsi="Times New Roman" w:cs="Times New Roman"/>
          <w:sz w:val="24"/>
          <w:szCs w:val="24"/>
          <w:lang w:eastAsia="ru-RU"/>
        </w:rPr>
        <w:t>+  Т</w:t>
      </w:r>
      <w:proofErr w:type="gramEnd"/>
      <w:r w:rsidRPr="007B4259">
        <w:rPr>
          <w:rFonts w:ascii="Times New Roman" w:eastAsia="Times New Roman" w:hAnsi="Times New Roman" w:cs="Times New Roman"/>
          <w:sz w:val="24"/>
          <w:szCs w:val="24"/>
          <w:lang w:eastAsia="ru-RU"/>
        </w:rPr>
        <w:t xml:space="preserve"> </w:t>
      </w:r>
      <w:proofErr w:type="spellStart"/>
      <w:r w:rsidRPr="007B4259">
        <w:rPr>
          <w:rFonts w:ascii="Times New Roman" w:eastAsia="Times New Roman" w:hAnsi="Times New Roman" w:cs="Times New Roman"/>
          <w:sz w:val="16"/>
          <w:szCs w:val="16"/>
          <w:lang w:eastAsia="ru-RU"/>
        </w:rPr>
        <w:t>окр</w:t>
      </w:r>
      <w:proofErr w:type="spellEnd"/>
      <w:r w:rsidRPr="007B4259">
        <w:rPr>
          <w:rFonts w:ascii="Times New Roman" w:eastAsia="Times New Roman" w:hAnsi="Times New Roman" w:cs="Times New Roman"/>
          <w:sz w:val="16"/>
          <w:szCs w:val="16"/>
          <w:lang w:eastAsia="ru-RU"/>
        </w:rPr>
        <w:t>. среды</w:t>
      </w:r>
      <w:r w:rsidRPr="007B4259">
        <w:rPr>
          <w:rFonts w:ascii="Times New Roman" w:eastAsia="Times New Roman" w:hAnsi="Times New Roman" w:cs="Times New Roman"/>
          <w:sz w:val="24"/>
          <w:szCs w:val="24"/>
          <w:lang w:eastAsia="ru-RU"/>
        </w:rPr>
        <w:t xml:space="preserve">)/2, </w:t>
      </w:r>
    </w:p>
    <w:p w14:paraId="73ABCE9B" w14:textId="6B9339FB" w:rsidR="007B4259" w:rsidRPr="002A178A" w:rsidRDefault="007B4259" w:rsidP="007B4259">
      <w:pPr>
        <w:numPr>
          <w:ilvl w:val="0"/>
          <w:numId w:val="38"/>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proofErr w:type="spellStart"/>
      <w:r w:rsidRPr="007B4259">
        <w:rPr>
          <w:rFonts w:ascii="Times New Roman" w:eastAsia="Times New Roman" w:hAnsi="Times New Roman" w:cs="Times New Roman"/>
          <w:sz w:val="24"/>
          <w:szCs w:val="24"/>
          <w:lang w:eastAsia="ru-RU"/>
        </w:rPr>
        <w:t>Загеленная</w:t>
      </w:r>
      <w:proofErr w:type="spellEnd"/>
      <w:r w:rsidRPr="007B4259">
        <w:rPr>
          <w:rFonts w:ascii="Times New Roman" w:eastAsia="Times New Roman" w:hAnsi="Times New Roman" w:cs="Times New Roman"/>
          <w:sz w:val="24"/>
          <w:szCs w:val="24"/>
          <w:lang w:eastAsia="ru-RU"/>
        </w:rPr>
        <w:t xml:space="preserve"> кислотная система на основе полисахарида должна набирать вязкость более 25 </w:t>
      </w:r>
      <w:proofErr w:type="spellStart"/>
      <w:r w:rsidRPr="007B4259">
        <w:rPr>
          <w:rFonts w:ascii="Times New Roman" w:eastAsia="Times New Roman" w:hAnsi="Times New Roman" w:cs="Times New Roman"/>
          <w:sz w:val="24"/>
          <w:szCs w:val="24"/>
          <w:lang w:eastAsia="ru-RU"/>
        </w:rPr>
        <w:t>сПз</w:t>
      </w:r>
      <w:proofErr w:type="spellEnd"/>
      <w:r w:rsidRPr="007B4259">
        <w:rPr>
          <w:rFonts w:ascii="Times New Roman" w:eastAsia="Times New Roman" w:hAnsi="Times New Roman" w:cs="Times New Roman"/>
          <w:sz w:val="24"/>
          <w:szCs w:val="24"/>
          <w:lang w:eastAsia="ru-RU"/>
        </w:rPr>
        <w:t xml:space="preserve"> при Т= (</w:t>
      </w:r>
      <w:proofErr w:type="spellStart"/>
      <w:r w:rsidRPr="007B4259">
        <w:rPr>
          <w:rFonts w:ascii="Times New Roman" w:eastAsia="Times New Roman" w:hAnsi="Times New Roman" w:cs="Times New Roman"/>
          <w:sz w:val="24"/>
          <w:szCs w:val="24"/>
          <w:lang w:eastAsia="ru-RU"/>
        </w:rPr>
        <w:t>Т</w:t>
      </w:r>
      <w:r w:rsidRPr="007B4259">
        <w:rPr>
          <w:rFonts w:ascii="Times New Roman" w:eastAsia="Times New Roman" w:hAnsi="Times New Roman" w:cs="Times New Roman"/>
          <w:sz w:val="16"/>
          <w:szCs w:val="16"/>
          <w:lang w:eastAsia="ru-RU"/>
        </w:rPr>
        <w:t>пл</w:t>
      </w:r>
      <w:proofErr w:type="spellEnd"/>
      <w:proofErr w:type="gramStart"/>
      <w:r w:rsidRPr="007B4259">
        <w:rPr>
          <w:rFonts w:ascii="Times New Roman" w:eastAsia="Times New Roman" w:hAnsi="Times New Roman" w:cs="Times New Roman"/>
          <w:sz w:val="24"/>
          <w:szCs w:val="24"/>
          <w:lang w:eastAsia="ru-RU"/>
        </w:rPr>
        <w:t>+  Т</w:t>
      </w:r>
      <w:proofErr w:type="gramEnd"/>
      <w:r w:rsidRPr="007B4259">
        <w:rPr>
          <w:rFonts w:ascii="Times New Roman" w:eastAsia="Times New Roman" w:hAnsi="Times New Roman" w:cs="Times New Roman"/>
          <w:sz w:val="24"/>
          <w:szCs w:val="24"/>
          <w:lang w:eastAsia="ru-RU"/>
        </w:rPr>
        <w:t xml:space="preserve"> </w:t>
      </w:r>
      <w:proofErr w:type="spellStart"/>
      <w:r w:rsidRPr="007B4259">
        <w:rPr>
          <w:rFonts w:ascii="Times New Roman" w:eastAsia="Times New Roman" w:hAnsi="Times New Roman" w:cs="Times New Roman"/>
          <w:sz w:val="16"/>
          <w:szCs w:val="16"/>
          <w:lang w:eastAsia="ru-RU"/>
        </w:rPr>
        <w:t>окр</w:t>
      </w:r>
      <w:proofErr w:type="spellEnd"/>
      <w:r w:rsidRPr="007B4259">
        <w:rPr>
          <w:rFonts w:ascii="Times New Roman" w:eastAsia="Times New Roman" w:hAnsi="Times New Roman" w:cs="Times New Roman"/>
          <w:sz w:val="16"/>
          <w:szCs w:val="16"/>
          <w:lang w:eastAsia="ru-RU"/>
        </w:rPr>
        <w:t>. среды</w:t>
      </w:r>
      <w:r w:rsidRPr="007B4259">
        <w:rPr>
          <w:rFonts w:ascii="Times New Roman" w:eastAsia="Times New Roman" w:hAnsi="Times New Roman" w:cs="Times New Roman"/>
          <w:sz w:val="24"/>
          <w:szCs w:val="24"/>
          <w:lang w:eastAsia="ru-RU"/>
        </w:rPr>
        <w:t>)/2,</w:t>
      </w:r>
      <w:r w:rsidR="002A178A">
        <w:rPr>
          <w:rFonts w:ascii="Times New Roman" w:eastAsia="Times New Roman" w:hAnsi="Times New Roman" w:cs="Times New Roman"/>
          <w:sz w:val="24"/>
          <w:szCs w:val="24"/>
          <w:lang w:eastAsia="ru-RU"/>
        </w:rPr>
        <w:t xml:space="preserve"> где:</w:t>
      </w:r>
    </w:p>
    <w:p w14:paraId="21220859" w14:textId="726CB7D0" w:rsidR="007B4259" w:rsidRPr="007B4259" w:rsidRDefault="007B4259" w:rsidP="007B4259">
      <w:pPr>
        <w:spacing w:after="0" w:line="240" w:lineRule="auto"/>
        <w:ind w:left="180"/>
        <w:jc w:val="both"/>
        <w:rPr>
          <w:rFonts w:ascii="Times New Roman" w:eastAsia="Times New Roman" w:hAnsi="Times New Roman" w:cs="Times New Roman"/>
          <w:sz w:val="24"/>
          <w:szCs w:val="24"/>
          <w:lang w:eastAsia="ru-RU"/>
        </w:rPr>
      </w:pPr>
      <w:proofErr w:type="spellStart"/>
      <w:r w:rsidRPr="007B4259">
        <w:rPr>
          <w:rFonts w:ascii="Times New Roman" w:eastAsia="Times New Roman" w:hAnsi="Times New Roman" w:cs="Times New Roman"/>
          <w:sz w:val="24"/>
          <w:szCs w:val="24"/>
          <w:lang w:eastAsia="ru-RU"/>
        </w:rPr>
        <w:t>Т</w:t>
      </w:r>
      <w:r w:rsidRPr="007B4259">
        <w:rPr>
          <w:rFonts w:ascii="Times New Roman" w:eastAsia="Times New Roman" w:hAnsi="Times New Roman" w:cs="Times New Roman"/>
          <w:sz w:val="16"/>
          <w:szCs w:val="16"/>
          <w:lang w:eastAsia="ru-RU"/>
        </w:rPr>
        <w:t>пл</w:t>
      </w:r>
      <w:proofErr w:type="spellEnd"/>
      <w:r w:rsidRPr="007B4259">
        <w:rPr>
          <w:rFonts w:ascii="Times New Roman" w:eastAsia="Times New Roman" w:hAnsi="Times New Roman" w:cs="Times New Roman"/>
          <w:sz w:val="16"/>
          <w:szCs w:val="16"/>
          <w:lang w:eastAsia="ru-RU"/>
        </w:rPr>
        <w:t>–</w:t>
      </w:r>
      <w:r w:rsidR="002A178A">
        <w:rPr>
          <w:rFonts w:ascii="Times New Roman" w:eastAsia="Times New Roman" w:hAnsi="Times New Roman" w:cs="Times New Roman"/>
          <w:sz w:val="16"/>
          <w:szCs w:val="16"/>
          <w:lang w:eastAsia="ru-RU"/>
        </w:rPr>
        <w:t> </w:t>
      </w:r>
      <w:r w:rsidR="002A178A" w:rsidRPr="007B4259">
        <w:rPr>
          <w:rFonts w:ascii="Times New Roman" w:eastAsia="Times New Roman" w:hAnsi="Times New Roman" w:cs="Times New Roman"/>
          <w:sz w:val="24"/>
          <w:szCs w:val="24"/>
          <w:lang w:eastAsia="ru-RU"/>
        </w:rPr>
        <w:t>температура пласта</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color w:val="000000"/>
          <w:sz w:val="24"/>
          <w:szCs w:val="24"/>
          <w:lang w:eastAsia="ru-RU"/>
        </w:rPr>
        <w:t>°С;</w:t>
      </w:r>
    </w:p>
    <w:p w14:paraId="31A6F182" w14:textId="77777777" w:rsidR="007B4259" w:rsidRPr="007B4259" w:rsidRDefault="007B4259" w:rsidP="007B4259">
      <w:pPr>
        <w:spacing w:after="0" w:line="240" w:lineRule="auto"/>
        <w:ind w:left="180"/>
        <w:jc w:val="both"/>
        <w:rPr>
          <w:rFonts w:ascii="Times New Roman" w:eastAsia="Times New Roman" w:hAnsi="Times New Roman" w:cs="Times New Roman"/>
          <w:sz w:val="24"/>
          <w:szCs w:val="24"/>
          <w:lang w:eastAsia="ru-RU"/>
        </w:rPr>
      </w:pPr>
    </w:p>
    <w:p w14:paraId="6C8BE463" w14:textId="77777777" w:rsidR="007B4259" w:rsidRPr="007B4259" w:rsidRDefault="007B4259" w:rsidP="007B4259">
      <w:pPr>
        <w:spacing w:after="0" w:line="240" w:lineRule="auto"/>
        <w:ind w:left="180"/>
        <w:jc w:val="both"/>
        <w:rPr>
          <w:rFonts w:ascii="Times New Roman" w:eastAsia="Times New Roman" w:hAnsi="Times New Roman" w:cs="Times New Roman"/>
          <w:sz w:val="24"/>
          <w:szCs w:val="24"/>
          <w:lang w:eastAsia="ru-RU"/>
        </w:rPr>
      </w:pPr>
      <w:proofErr w:type="spellStart"/>
      <w:r w:rsidRPr="007B4259">
        <w:rPr>
          <w:rFonts w:ascii="Times New Roman" w:eastAsia="Times New Roman" w:hAnsi="Times New Roman" w:cs="Times New Roman"/>
          <w:sz w:val="24"/>
          <w:szCs w:val="24"/>
          <w:lang w:eastAsia="ru-RU"/>
        </w:rPr>
        <w:t>Т</w:t>
      </w:r>
      <w:r w:rsidRPr="007B4259">
        <w:rPr>
          <w:rFonts w:ascii="Times New Roman" w:eastAsia="Times New Roman" w:hAnsi="Times New Roman" w:cs="Times New Roman"/>
          <w:sz w:val="16"/>
          <w:szCs w:val="16"/>
          <w:lang w:eastAsia="ru-RU"/>
        </w:rPr>
        <w:t>окр</w:t>
      </w:r>
      <w:proofErr w:type="spellEnd"/>
      <w:r w:rsidRPr="007B4259">
        <w:rPr>
          <w:rFonts w:ascii="Times New Roman" w:eastAsia="Times New Roman" w:hAnsi="Times New Roman" w:cs="Times New Roman"/>
          <w:sz w:val="16"/>
          <w:szCs w:val="16"/>
          <w:lang w:eastAsia="ru-RU"/>
        </w:rPr>
        <w:t xml:space="preserve">. среды </w:t>
      </w:r>
      <w:proofErr w:type="gramStart"/>
      <w:r w:rsidRPr="007B4259">
        <w:rPr>
          <w:rFonts w:ascii="Times New Roman" w:eastAsia="Times New Roman" w:hAnsi="Times New Roman" w:cs="Times New Roman"/>
          <w:sz w:val="16"/>
          <w:szCs w:val="16"/>
          <w:lang w:eastAsia="ru-RU"/>
        </w:rPr>
        <w:t xml:space="preserve">–  </w:t>
      </w:r>
      <w:r w:rsidRPr="007B4259">
        <w:rPr>
          <w:rFonts w:ascii="Times New Roman" w:eastAsia="Times New Roman" w:hAnsi="Times New Roman" w:cs="Times New Roman"/>
          <w:sz w:val="24"/>
          <w:szCs w:val="24"/>
          <w:lang w:eastAsia="ru-RU"/>
        </w:rPr>
        <w:t>температура</w:t>
      </w:r>
      <w:proofErr w:type="gramEnd"/>
      <w:r w:rsidRPr="007B4259">
        <w:rPr>
          <w:rFonts w:ascii="Times New Roman" w:eastAsia="Times New Roman" w:hAnsi="Times New Roman" w:cs="Times New Roman"/>
          <w:sz w:val="24"/>
          <w:szCs w:val="24"/>
          <w:lang w:eastAsia="ru-RU"/>
        </w:rPr>
        <w:t xml:space="preserve">  окружающей среды, </w:t>
      </w:r>
      <w:r w:rsidRPr="007B4259">
        <w:rPr>
          <w:rFonts w:ascii="Times New Roman" w:eastAsia="Times New Roman" w:hAnsi="Times New Roman" w:cs="Times New Roman"/>
          <w:color w:val="000000"/>
          <w:sz w:val="24"/>
          <w:szCs w:val="24"/>
          <w:lang w:eastAsia="ru-RU"/>
        </w:rPr>
        <w:t>°С.</w:t>
      </w:r>
    </w:p>
    <w:p w14:paraId="4DC593D7" w14:textId="77777777" w:rsidR="007B4259" w:rsidRPr="007B4259" w:rsidRDefault="007B4259" w:rsidP="007B4259">
      <w:pPr>
        <w:spacing w:after="0" w:line="240" w:lineRule="auto"/>
        <w:ind w:left="709"/>
        <w:jc w:val="both"/>
        <w:rPr>
          <w:rFonts w:ascii="Times New Roman" w:eastAsia="Times New Roman" w:hAnsi="Times New Roman" w:cs="Times New Roman"/>
          <w:sz w:val="24"/>
          <w:szCs w:val="24"/>
          <w:lang w:eastAsia="ru-RU"/>
        </w:rPr>
      </w:pPr>
    </w:p>
    <w:p w14:paraId="2FC56BE9" w14:textId="750E6715"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Вязкость жидкости определяется по расчетной модели кислотной обработки, </w:t>
      </w:r>
      <w:r w:rsidR="00AA6B6A" w:rsidRPr="007B4259">
        <w:rPr>
          <w:rFonts w:ascii="Times New Roman" w:eastAsia="Times New Roman" w:hAnsi="Times New Roman" w:cs="Times New Roman"/>
          <w:sz w:val="24"/>
          <w:szCs w:val="24"/>
          <w:lang w:eastAsia="ru-RU"/>
        </w:rPr>
        <w:t>составленной Подрядчиком</w:t>
      </w:r>
      <w:r w:rsidRPr="007B4259">
        <w:rPr>
          <w:rFonts w:ascii="Times New Roman" w:eastAsia="Times New Roman" w:hAnsi="Times New Roman" w:cs="Times New Roman"/>
          <w:sz w:val="24"/>
          <w:szCs w:val="24"/>
          <w:lang w:eastAsia="ru-RU"/>
        </w:rPr>
        <w:t>.</w:t>
      </w:r>
    </w:p>
    <w:p w14:paraId="43C98417"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24DD33E9"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Вязкость жидкостей должна быть подтверждена тестами в лаборатории на Базе Подрядчика и на месторождении с помощью вискозиметра </w:t>
      </w:r>
      <w:proofErr w:type="gramStart"/>
      <w:r w:rsidRPr="007B4259">
        <w:rPr>
          <w:rFonts w:ascii="Times New Roman" w:eastAsia="Times New Roman" w:hAnsi="Times New Roman" w:cs="Times New Roman"/>
          <w:sz w:val="24"/>
          <w:szCs w:val="24"/>
          <w:lang w:eastAsia="ru-RU"/>
        </w:rPr>
        <w:t xml:space="preserve">типа  </w:t>
      </w:r>
      <w:proofErr w:type="spellStart"/>
      <w:r w:rsidRPr="007B4259">
        <w:rPr>
          <w:rFonts w:ascii="Times New Roman" w:eastAsia="Times New Roman" w:hAnsi="Times New Roman" w:cs="Times New Roman"/>
          <w:sz w:val="24"/>
          <w:szCs w:val="24"/>
          <w:lang w:eastAsia="ru-RU"/>
        </w:rPr>
        <w:t>Fan</w:t>
      </w:r>
      <w:proofErr w:type="spellEnd"/>
      <w:r w:rsidRPr="007B4259">
        <w:rPr>
          <w:rFonts w:ascii="Times New Roman" w:eastAsia="Times New Roman" w:hAnsi="Times New Roman" w:cs="Times New Roman"/>
          <w:sz w:val="24"/>
          <w:szCs w:val="24"/>
          <w:lang w:val="en-US" w:eastAsia="ru-RU"/>
        </w:rPr>
        <w:t>n</w:t>
      </w:r>
      <w:proofErr w:type="gramEnd"/>
      <w:r w:rsidRPr="007B4259">
        <w:rPr>
          <w:rFonts w:ascii="Times New Roman" w:eastAsia="Times New Roman" w:hAnsi="Times New Roman" w:cs="Times New Roman"/>
          <w:sz w:val="24"/>
          <w:szCs w:val="24"/>
          <w:lang w:eastAsia="ru-RU"/>
        </w:rPr>
        <w:t xml:space="preserve">-35. </w:t>
      </w:r>
    </w:p>
    <w:p w14:paraId="551D250B"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5A230810" w14:textId="12B3941A" w:rsid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0E4556EE" w14:textId="3722AC15" w:rsidR="003E5E49" w:rsidRDefault="003E5E49" w:rsidP="003E5E49">
      <w:pPr>
        <w:spacing w:after="0" w:line="240" w:lineRule="auto"/>
        <w:ind w:firstLine="709"/>
        <w:rPr>
          <w:rFonts w:ascii="Times New Roman" w:eastAsia="Times New Roman" w:hAnsi="Times New Roman" w:cs="Times New Roman"/>
          <w:sz w:val="24"/>
          <w:szCs w:val="24"/>
          <w:lang w:eastAsia="ru-RU"/>
        </w:rPr>
      </w:pPr>
    </w:p>
    <w:p w14:paraId="48306B22" w14:textId="7D9D6F53" w:rsidR="003E5E49" w:rsidRDefault="003E5E49" w:rsidP="003E5E49">
      <w:pPr>
        <w:spacing w:after="0" w:line="240" w:lineRule="auto"/>
        <w:ind w:firstLine="709"/>
        <w:rPr>
          <w:rFonts w:ascii="Times New Roman" w:eastAsia="Times New Roman" w:hAnsi="Times New Roman" w:cs="Times New Roman"/>
          <w:sz w:val="24"/>
          <w:szCs w:val="24"/>
          <w:lang w:eastAsia="ru-RU"/>
        </w:rPr>
      </w:pPr>
    </w:p>
    <w:p w14:paraId="1BC4B233" w14:textId="77777777" w:rsidR="003E5E49" w:rsidRPr="007B4259" w:rsidRDefault="003E5E49" w:rsidP="003E5E49">
      <w:pPr>
        <w:spacing w:after="0" w:line="240" w:lineRule="auto"/>
        <w:ind w:firstLine="709"/>
        <w:rPr>
          <w:rFonts w:ascii="Times New Roman" w:eastAsia="Times New Roman" w:hAnsi="Times New Roman" w:cs="Times New Roman"/>
          <w:sz w:val="24"/>
          <w:szCs w:val="24"/>
          <w:lang w:eastAsia="ru-RU"/>
        </w:rPr>
      </w:pPr>
    </w:p>
    <w:p w14:paraId="0CF92B54" w14:textId="77777777" w:rsidR="007B4259" w:rsidRPr="007B4259" w:rsidRDefault="007B4259" w:rsidP="003E5E49">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73" w:name="_Toc213657681"/>
      <w:bookmarkStart w:id="574" w:name="_Toc219546067"/>
      <w:bookmarkStart w:id="575" w:name="_Toc225224557"/>
      <w:bookmarkStart w:id="576" w:name="_Toc226521390"/>
      <w:r w:rsidRPr="007B4259">
        <w:rPr>
          <w:rFonts w:ascii="Arial" w:eastAsia="Times New Roman" w:hAnsi="Arial" w:cs="Arial"/>
          <w:b/>
          <w:bCs/>
          <w:i/>
          <w:caps/>
          <w:color w:val="000000"/>
          <w:sz w:val="20"/>
          <w:szCs w:val="20"/>
          <w:lang w:eastAsia="ru-RU"/>
        </w:rPr>
        <w:lastRenderedPageBreak/>
        <w:t>5.2.9</w:t>
      </w:r>
      <w:r w:rsidRPr="007B4259">
        <w:rPr>
          <w:rFonts w:ascii="Arial" w:eastAsia="Times New Roman" w:hAnsi="Arial" w:cs="Arial"/>
          <w:b/>
          <w:bCs/>
          <w:i/>
          <w:caps/>
          <w:color w:val="000000"/>
          <w:sz w:val="20"/>
          <w:szCs w:val="20"/>
          <w:lang w:eastAsia="ru-RU"/>
        </w:rPr>
        <w:tab/>
      </w:r>
      <w:bookmarkEnd w:id="573"/>
      <w:bookmarkEnd w:id="574"/>
      <w:r w:rsidRPr="007B4259">
        <w:rPr>
          <w:rFonts w:ascii="Arial" w:eastAsia="Times New Roman" w:hAnsi="Arial" w:cs="Arial"/>
          <w:b/>
          <w:bCs/>
          <w:i/>
          <w:caps/>
          <w:color w:val="000000"/>
          <w:sz w:val="20"/>
          <w:szCs w:val="20"/>
          <w:lang w:eastAsia="ru-RU"/>
        </w:rPr>
        <w:t>ТРЕБОВАНИЯ К КАЧЕСТВУ ВОДЫ ДЛЯ ПРИГОТОВЛЕНИЯ РАБОЧИХ РАСТВОРОВ</w:t>
      </w:r>
      <w:bookmarkEnd w:id="575"/>
      <w:bookmarkEnd w:id="576"/>
    </w:p>
    <w:p w14:paraId="4DFFDD01"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w:t>
      </w:r>
    </w:p>
    <w:p w14:paraId="6245D3CC" w14:textId="4E5FA2C9"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проведении всех операций, связанных с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используется техническая вода, которая по физико-химическим показателям должна отвечать нормативным требованиям к воде, используемой в качест</w:t>
      </w:r>
      <w:r w:rsidR="003E5E49">
        <w:rPr>
          <w:rFonts w:ascii="Times New Roman" w:eastAsia="Times New Roman" w:hAnsi="Times New Roman" w:cs="Times New Roman"/>
          <w:sz w:val="24"/>
          <w:szCs w:val="24"/>
          <w:lang w:eastAsia="ru-RU"/>
        </w:rPr>
        <w:t>ве рабочего агента системы ППД.</w:t>
      </w:r>
    </w:p>
    <w:p w14:paraId="2BDB1832"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 настоящее время качество воды, нагнетаемой </w:t>
      </w:r>
      <w:proofErr w:type="gramStart"/>
      <w:r w:rsidRPr="007B4259">
        <w:rPr>
          <w:rFonts w:ascii="Times New Roman" w:eastAsia="Times New Roman" w:hAnsi="Times New Roman" w:cs="Times New Roman"/>
          <w:sz w:val="24"/>
          <w:szCs w:val="24"/>
          <w:lang w:eastAsia="ru-RU"/>
        </w:rPr>
        <w:t>в продуктивный пласт</w:t>
      </w:r>
      <w:proofErr w:type="gramEnd"/>
      <w:r w:rsidRPr="007B4259">
        <w:rPr>
          <w:rFonts w:ascii="Times New Roman" w:eastAsia="Times New Roman" w:hAnsi="Times New Roman" w:cs="Times New Roman"/>
          <w:sz w:val="24"/>
          <w:szCs w:val="24"/>
          <w:lang w:eastAsia="ru-RU"/>
        </w:rPr>
        <w:t xml:space="preserve"> должно соответствовать ОСТ 39-225-88 «Вода для </w:t>
      </w:r>
      <w:proofErr w:type="spellStart"/>
      <w:r w:rsidRPr="007B4259">
        <w:rPr>
          <w:rFonts w:ascii="Times New Roman" w:eastAsia="Times New Roman" w:hAnsi="Times New Roman" w:cs="Times New Roman"/>
          <w:sz w:val="24"/>
          <w:szCs w:val="24"/>
          <w:lang w:eastAsia="ru-RU"/>
        </w:rPr>
        <w:t>заводнения</w:t>
      </w:r>
      <w:proofErr w:type="spellEnd"/>
      <w:r w:rsidRPr="007B4259">
        <w:rPr>
          <w:rFonts w:ascii="Times New Roman" w:eastAsia="Times New Roman" w:hAnsi="Times New Roman" w:cs="Times New Roman"/>
          <w:sz w:val="24"/>
          <w:szCs w:val="24"/>
          <w:lang w:eastAsia="ru-RU"/>
        </w:rPr>
        <w:t xml:space="preserve"> нефтяных пластов. Требования к качеству». Данный ОСТ определяет следующие контролируемые параметры и их допустимые значения: содержание нефти и механических примесей, размер их частиц, совместимость с пластовой водой и породой, набухаемость пластовых глин, коррозионная активность, содержание растворенного кислорода, сероводорода, ионов трехвалентного железа, наличие сульфатвосстанавливающих бактерий (СВБ), водородный показатель.</w:t>
      </w:r>
    </w:p>
    <w:p w14:paraId="0F3BFCE6"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Процедура анализа воды установлены в  </w:t>
      </w:r>
      <w:hyperlink w:anchor="_4.2.2.1_АНАЛИЗ_ВОДЫ" w:history="1">
        <w:r w:rsidRPr="007B4259">
          <w:rPr>
            <w:rFonts w:ascii="Times New Roman" w:eastAsia="Times New Roman" w:hAnsi="Times New Roman" w:cs="Times New Roman"/>
            <w:color w:val="0000FF"/>
            <w:sz w:val="24"/>
            <w:szCs w:val="24"/>
            <w:u w:val="single"/>
            <w:lang w:eastAsia="ru-RU"/>
          </w:rPr>
          <w:t>4.2.2.1</w:t>
        </w:r>
      </w:hyperlink>
      <w:r w:rsidRPr="007B4259">
        <w:rPr>
          <w:rFonts w:ascii="Times New Roman" w:eastAsia="Times New Roman" w:hAnsi="Times New Roman" w:cs="Times New Roman"/>
          <w:sz w:val="24"/>
          <w:szCs w:val="24"/>
          <w:lang w:eastAsia="ru-RU"/>
        </w:rPr>
        <w:t>.</w:t>
      </w:r>
    </w:p>
    <w:p w14:paraId="0B61C904"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4169608A"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02A96FEB" w14:textId="77777777" w:rsidR="007B4259" w:rsidRPr="007B4259" w:rsidRDefault="007B4259" w:rsidP="003E5E49">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77" w:name="_Toc225224558"/>
      <w:bookmarkStart w:id="578" w:name="_Toc226521391"/>
      <w:bookmarkStart w:id="579" w:name="_Toc213657682"/>
      <w:bookmarkStart w:id="580" w:name="_Toc219546068"/>
      <w:r w:rsidRPr="007B4259">
        <w:rPr>
          <w:rFonts w:ascii="Arial" w:eastAsia="Times New Roman" w:hAnsi="Arial" w:cs="Arial"/>
          <w:b/>
          <w:bCs/>
          <w:i/>
          <w:caps/>
          <w:color w:val="000000"/>
          <w:sz w:val="20"/>
          <w:szCs w:val="20"/>
          <w:lang w:eastAsia="ru-RU"/>
        </w:rPr>
        <w:t>5.2.10</w:t>
      </w:r>
      <w:r w:rsidRPr="007B4259">
        <w:rPr>
          <w:rFonts w:ascii="Arial" w:eastAsia="Times New Roman" w:hAnsi="Arial" w:cs="Arial"/>
          <w:b/>
          <w:bCs/>
          <w:i/>
          <w:caps/>
          <w:color w:val="000000"/>
          <w:sz w:val="20"/>
          <w:szCs w:val="20"/>
          <w:lang w:eastAsia="ru-RU"/>
        </w:rPr>
        <w:tab/>
        <w:t>ЗАГЕЛЕННые углеводороды</w:t>
      </w:r>
      <w:bookmarkEnd w:id="577"/>
      <w:bookmarkEnd w:id="578"/>
      <w:r w:rsidRPr="007B4259">
        <w:rPr>
          <w:rFonts w:ascii="Arial" w:eastAsia="Times New Roman" w:hAnsi="Arial" w:cs="Arial"/>
          <w:b/>
          <w:bCs/>
          <w:i/>
          <w:caps/>
          <w:color w:val="000000"/>
          <w:sz w:val="20"/>
          <w:szCs w:val="20"/>
          <w:lang w:eastAsia="ru-RU"/>
        </w:rPr>
        <w:t xml:space="preserve"> </w:t>
      </w:r>
      <w:bookmarkEnd w:id="579"/>
      <w:bookmarkEnd w:id="580"/>
      <w:r w:rsidRPr="007B4259">
        <w:rPr>
          <w:rFonts w:ascii="Arial" w:eastAsia="Times New Roman" w:hAnsi="Arial" w:cs="Arial"/>
          <w:b/>
          <w:bCs/>
          <w:i/>
          <w:caps/>
          <w:color w:val="000000"/>
          <w:sz w:val="20"/>
          <w:szCs w:val="20"/>
          <w:lang w:eastAsia="ru-RU"/>
        </w:rPr>
        <w:t xml:space="preserve"> </w:t>
      </w:r>
    </w:p>
    <w:p w14:paraId="39373F6C"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788B17F5" w14:textId="0F9187EE"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roofErr w:type="spellStart"/>
      <w:r w:rsidRPr="007B4259">
        <w:rPr>
          <w:rFonts w:ascii="Times New Roman" w:eastAsia="Times New Roman" w:hAnsi="Times New Roman" w:cs="Times New Roman"/>
          <w:sz w:val="24"/>
          <w:szCs w:val="24"/>
          <w:lang w:eastAsia="ru-RU"/>
        </w:rPr>
        <w:t>Загеленные</w:t>
      </w:r>
      <w:proofErr w:type="spellEnd"/>
      <w:r w:rsidRPr="007B4259">
        <w:rPr>
          <w:rFonts w:ascii="Times New Roman" w:eastAsia="Times New Roman" w:hAnsi="Times New Roman" w:cs="Times New Roman"/>
          <w:sz w:val="24"/>
          <w:szCs w:val="24"/>
          <w:lang w:eastAsia="ru-RU"/>
        </w:rPr>
        <w:t xml:space="preserve"> углеводороды используются в качестве отклоняющих кислоту жидкостей и приготавливаются обычно из сложного эфира </w:t>
      </w:r>
      <w:proofErr w:type="spellStart"/>
      <w:r w:rsidRPr="007B4259">
        <w:rPr>
          <w:rFonts w:ascii="Times New Roman" w:eastAsia="Times New Roman" w:hAnsi="Times New Roman" w:cs="Times New Roman"/>
          <w:sz w:val="24"/>
          <w:szCs w:val="24"/>
          <w:lang w:eastAsia="ru-RU"/>
        </w:rPr>
        <w:t>ортофосфата</w:t>
      </w:r>
      <w:proofErr w:type="spellEnd"/>
      <w:r w:rsidRPr="007B4259">
        <w:rPr>
          <w:rFonts w:ascii="Times New Roman" w:eastAsia="Times New Roman" w:hAnsi="Times New Roman" w:cs="Times New Roman"/>
          <w:sz w:val="24"/>
          <w:szCs w:val="24"/>
          <w:lang w:eastAsia="ru-RU"/>
        </w:rPr>
        <w:t xml:space="preserve"> алюминия и углеводоро</w:t>
      </w:r>
      <w:r w:rsidR="003E5E49">
        <w:rPr>
          <w:rFonts w:ascii="Times New Roman" w:eastAsia="Times New Roman" w:hAnsi="Times New Roman" w:cs="Times New Roman"/>
          <w:sz w:val="24"/>
          <w:szCs w:val="24"/>
          <w:lang w:eastAsia="ru-RU"/>
        </w:rPr>
        <w:t xml:space="preserve">да (нефть, дизельное топливо). </w:t>
      </w:r>
    </w:p>
    <w:p w14:paraId="0B230566" w14:textId="3F01E875" w:rsidR="007B4259" w:rsidRPr="007B4259" w:rsidRDefault="007B4259" w:rsidP="003E5E49">
      <w:pPr>
        <w:tabs>
          <w:tab w:val="left" w:pos="2700"/>
        </w:tabs>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применении систем с </w:t>
      </w:r>
      <w:proofErr w:type="spellStart"/>
      <w:r w:rsidRPr="007B4259">
        <w:rPr>
          <w:rFonts w:ascii="Times New Roman" w:eastAsia="Times New Roman" w:hAnsi="Times New Roman" w:cs="Times New Roman"/>
          <w:sz w:val="24"/>
          <w:szCs w:val="24"/>
          <w:lang w:eastAsia="ru-RU"/>
        </w:rPr>
        <w:t>загеленным</w:t>
      </w:r>
      <w:proofErr w:type="spellEnd"/>
      <w:r w:rsidRPr="007B4259">
        <w:rPr>
          <w:rFonts w:ascii="Times New Roman" w:eastAsia="Times New Roman" w:hAnsi="Times New Roman" w:cs="Times New Roman"/>
          <w:sz w:val="24"/>
          <w:szCs w:val="24"/>
          <w:lang w:eastAsia="ru-RU"/>
        </w:rPr>
        <w:t xml:space="preserve"> углеводородом необходимо провести полный ряд тестов с использованием ротационного вискозиметра, для получения данных по вязкости при температуре равной </w:t>
      </w:r>
      <w:proofErr w:type="spellStart"/>
      <w:r w:rsidRPr="007B4259">
        <w:rPr>
          <w:rFonts w:ascii="Times New Roman" w:eastAsia="Times New Roman" w:hAnsi="Times New Roman" w:cs="Times New Roman"/>
          <w:sz w:val="24"/>
          <w:szCs w:val="24"/>
          <w:lang w:eastAsia="ru-RU"/>
        </w:rPr>
        <w:t>полусумме</w:t>
      </w:r>
      <w:proofErr w:type="spellEnd"/>
      <w:r w:rsidRPr="007B4259">
        <w:rPr>
          <w:rFonts w:ascii="Times New Roman" w:eastAsia="Times New Roman" w:hAnsi="Times New Roman" w:cs="Times New Roman"/>
          <w:sz w:val="24"/>
          <w:szCs w:val="24"/>
          <w:lang w:eastAsia="ru-RU"/>
        </w:rPr>
        <w:t xml:space="preserve"> статической температуры на забое и температуры на поверхности. Также необходимо провести тесты с загрузкой </w:t>
      </w:r>
      <w:proofErr w:type="spellStart"/>
      <w:r w:rsidRPr="007B4259">
        <w:rPr>
          <w:rFonts w:ascii="Times New Roman" w:eastAsia="Times New Roman" w:hAnsi="Times New Roman" w:cs="Times New Roman"/>
          <w:sz w:val="24"/>
          <w:szCs w:val="24"/>
          <w:lang w:eastAsia="ru-RU"/>
        </w:rPr>
        <w:t>брейкера</w:t>
      </w:r>
      <w:proofErr w:type="spellEnd"/>
      <w:r w:rsidRPr="007B4259">
        <w:rPr>
          <w:rFonts w:ascii="Times New Roman" w:eastAsia="Times New Roman" w:hAnsi="Times New Roman" w:cs="Times New Roman"/>
          <w:sz w:val="24"/>
          <w:szCs w:val="24"/>
          <w:lang w:eastAsia="ru-RU"/>
        </w:rPr>
        <w:t xml:space="preserve">, чтобы убедиться в полном распаде системы через 1 ч после завершения закачки. Необходимо иметь прибор типа </w:t>
      </w:r>
      <w:proofErr w:type="spellStart"/>
      <w:r w:rsidRPr="007B4259">
        <w:rPr>
          <w:rFonts w:ascii="Times New Roman" w:eastAsia="Times New Roman" w:hAnsi="Times New Roman" w:cs="Times New Roman"/>
          <w:sz w:val="24"/>
          <w:szCs w:val="24"/>
          <w:lang w:val="en-US" w:eastAsia="ru-RU"/>
        </w:rPr>
        <w:t>Fann</w:t>
      </w:r>
      <w:proofErr w:type="spellEnd"/>
      <w:r w:rsidRPr="007B4259">
        <w:rPr>
          <w:rFonts w:ascii="Times New Roman" w:eastAsia="Times New Roman" w:hAnsi="Times New Roman" w:cs="Times New Roman"/>
          <w:sz w:val="24"/>
          <w:szCs w:val="24"/>
          <w:lang w:eastAsia="ru-RU"/>
        </w:rPr>
        <w:t xml:space="preserve">-35 на </w:t>
      </w:r>
      <w:r w:rsidR="004B752E">
        <w:rPr>
          <w:rFonts w:ascii="Times New Roman" w:eastAsia="Times New Roman" w:hAnsi="Times New Roman" w:cs="Times New Roman"/>
          <w:sz w:val="24"/>
          <w:szCs w:val="24"/>
          <w:lang w:eastAsia="ru-RU"/>
        </w:rPr>
        <w:t>территории скважины</w:t>
      </w:r>
      <w:r w:rsidRPr="007B4259">
        <w:rPr>
          <w:rFonts w:ascii="Times New Roman" w:eastAsia="Times New Roman" w:hAnsi="Times New Roman" w:cs="Times New Roman"/>
          <w:sz w:val="24"/>
          <w:szCs w:val="24"/>
          <w:lang w:eastAsia="ru-RU"/>
        </w:rPr>
        <w:t xml:space="preserve"> для определения вязкости </w:t>
      </w:r>
      <w:proofErr w:type="spellStart"/>
      <w:r w:rsidRPr="007B4259">
        <w:rPr>
          <w:rFonts w:ascii="Times New Roman" w:eastAsia="Times New Roman" w:hAnsi="Times New Roman" w:cs="Times New Roman"/>
          <w:sz w:val="24"/>
          <w:szCs w:val="24"/>
          <w:lang w:eastAsia="ru-RU"/>
        </w:rPr>
        <w:t>загеленного</w:t>
      </w:r>
      <w:proofErr w:type="spellEnd"/>
      <w:r w:rsidRPr="007B4259">
        <w:rPr>
          <w:rFonts w:ascii="Times New Roman" w:eastAsia="Times New Roman" w:hAnsi="Times New Roman" w:cs="Times New Roman"/>
          <w:sz w:val="24"/>
          <w:szCs w:val="24"/>
          <w:lang w:eastAsia="ru-RU"/>
        </w:rPr>
        <w:t xml:space="preserve"> углеводорода. Окончательные параметры по вязкости </w:t>
      </w:r>
      <w:proofErr w:type="spellStart"/>
      <w:r w:rsidRPr="007B4259">
        <w:rPr>
          <w:rFonts w:ascii="Times New Roman" w:eastAsia="Times New Roman" w:hAnsi="Times New Roman" w:cs="Times New Roman"/>
          <w:sz w:val="24"/>
          <w:szCs w:val="24"/>
          <w:lang w:eastAsia="ru-RU"/>
        </w:rPr>
        <w:t>загеленных</w:t>
      </w:r>
      <w:proofErr w:type="spellEnd"/>
      <w:r w:rsidRPr="007B4259">
        <w:rPr>
          <w:rFonts w:ascii="Times New Roman" w:eastAsia="Times New Roman" w:hAnsi="Times New Roman" w:cs="Times New Roman"/>
          <w:sz w:val="24"/>
          <w:szCs w:val="24"/>
          <w:lang w:eastAsia="ru-RU"/>
        </w:rPr>
        <w:t xml:space="preserve"> систем будут определяться на усмотрение Представителя </w:t>
      </w:r>
      <w:r w:rsidR="00E524EE">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w:t>
      </w:r>
    </w:p>
    <w:p w14:paraId="5992C30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E513E2E"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DCB6BF6" w14:textId="77777777" w:rsidR="007B4259" w:rsidRPr="007B4259" w:rsidRDefault="007B4259" w:rsidP="007B4259">
      <w:pPr>
        <w:tabs>
          <w:tab w:val="left" w:pos="540"/>
        </w:tabs>
        <w:spacing w:after="0" w:line="240" w:lineRule="auto"/>
        <w:jc w:val="both"/>
        <w:outlineLvl w:val="1"/>
        <w:rPr>
          <w:rFonts w:ascii="Arial" w:eastAsia="Times New Roman" w:hAnsi="Arial" w:cs="Arial"/>
          <w:b/>
          <w:bCs/>
          <w:iCs/>
          <w:caps/>
          <w:sz w:val="24"/>
          <w:szCs w:val="24"/>
          <w:lang w:eastAsia="ru-RU"/>
        </w:rPr>
      </w:pPr>
      <w:bookmarkStart w:id="581" w:name="_Toc213657683"/>
      <w:bookmarkStart w:id="582" w:name="_Toc219546069"/>
      <w:bookmarkStart w:id="583" w:name="_Toc225224559"/>
      <w:bookmarkStart w:id="584" w:name="_Toc226521392"/>
      <w:r w:rsidRPr="007B4259">
        <w:rPr>
          <w:rFonts w:ascii="Arial" w:eastAsia="Times New Roman" w:hAnsi="Arial" w:cs="Arial"/>
          <w:b/>
          <w:bCs/>
          <w:iCs/>
          <w:caps/>
          <w:sz w:val="24"/>
          <w:szCs w:val="24"/>
          <w:lang w:eastAsia="ru-RU"/>
        </w:rPr>
        <w:t>5.3</w:t>
      </w:r>
      <w:r w:rsidRPr="007B4259">
        <w:rPr>
          <w:rFonts w:ascii="Arial" w:eastAsia="Times New Roman" w:hAnsi="Arial" w:cs="Arial"/>
          <w:b/>
          <w:bCs/>
          <w:iCs/>
          <w:caps/>
          <w:sz w:val="24"/>
          <w:szCs w:val="24"/>
          <w:lang w:eastAsia="ru-RU"/>
        </w:rPr>
        <w:tab/>
        <w:t>ЛАБОРАТОРНОЕ ОБОРУДОВАНИЕ НЕОБХОДИМОЕ ДЛЯ ПРОВЕДЕНИЯ ТЕСТИРОВАНИЯ</w:t>
      </w:r>
      <w:bookmarkEnd w:id="581"/>
      <w:bookmarkEnd w:id="582"/>
      <w:bookmarkEnd w:id="583"/>
      <w:bookmarkEnd w:id="584"/>
      <w:r w:rsidRPr="007B4259">
        <w:rPr>
          <w:rFonts w:ascii="Arial" w:eastAsia="Times New Roman" w:hAnsi="Arial" w:cs="Arial"/>
          <w:b/>
          <w:bCs/>
          <w:iCs/>
          <w:caps/>
          <w:sz w:val="24"/>
          <w:szCs w:val="24"/>
          <w:lang w:eastAsia="ru-RU"/>
        </w:rPr>
        <w:t xml:space="preserve">    </w:t>
      </w:r>
    </w:p>
    <w:p w14:paraId="3FF9A2F2"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66ECEAF0"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Всю лабораторную стеклянную посуду для проведения тестов на совместимость (эмульсию) необходимо тщательно вымыть изопропиловым спиртом и сполоснуть раствором </w:t>
      </w:r>
      <w:proofErr w:type="spellStart"/>
      <w:r w:rsidRPr="007B4259">
        <w:rPr>
          <w:rFonts w:ascii="Times New Roman" w:eastAsia="Times New Roman" w:hAnsi="Times New Roman" w:cs="Times New Roman"/>
          <w:sz w:val="24"/>
          <w:szCs w:val="24"/>
          <w:lang w:eastAsia="ru-RU"/>
        </w:rPr>
        <w:t>HCl</w:t>
      </w:r>
      <w:proofErr w:type="spellEnd"/>
      <w:r w:rsidRPr="007B4259">
        <w:rPr>
          <w:rFonts w:ascii="Times New Roman" w:eastAsia="Times New Roman" w:hAnsi="Times New Roman" w:cs="Times New Roman"/>
          <w:sz w:val="24"/>
          <w:szCs w:val="24"/>
          <w:lang w:eastAsia="ru-RU"/>
        </w:rPr>
        <w:t xml:space="preserve"> перед каждым использованием для обеспечения возможности определения фазы разделения жидкостей. Следует также пользоваться подсветкой, при визуальном определении степени разделения фаз (например, </w:t>
      </w:r>
      <w:proofErr w:type="spellStart"/>
      <w:r w:rsidRPr="007B4259">
        <w:rPr>
          <w:rFonts w:ascii="Times New Roman" w:eastAsia="Times New Roman" w:hAnsi="Times New Roman" w:cs="Times New Roman"/>
          <w:sz w:val="24"/>
          <w:szCs w:val="24"/>
          <w:lang w:eastAsia="ru-RU"/>
        </w:rPr>
        <w:t>HCl</w:t>
      </w:r>
      <w:proofErr w:type="spellEnd"/>
      <w:r w:rsidRPr="007B4259">
        <w:rPr>
          <w:rFonts w:ascii="Times New Roman" w:eastAsia="Times New Roman" w:hAnsi="Times New Roman" w:cs="Times New Roman"/>
          <w:sz w:val="24"/>
          <w:szCs w:val="24"/>
          <w:lang w:eastAsia="ru-RU"/>
        </w:rPr>
        <w:t xml:space="preserve"> и сырой нефти). Все отчеты по тестам должны иметь цифровые фотографии процесса тестирования с высоким разрешением (минимум 1280*1024 пикселей).   </w:t>
      </w:r>
    </w:p>
    <w:p w14:paraId="29FDEEE7"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0DC2D51C"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067647B3" w14:textId="77777777" w:rsidR="007B4259" w:rsidRPr="007B4259" w:rsidRDefault="007B4259" w:rsidP="003E5E49">
      <w:pPr>
        <w:tabs>
          <w:tab w:val="left" w:pos="360"/>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85" w:name="_Toc213657684"/>
      <w:bookmarkStart w:id="586" w:name="_Toc219546070"/>
      <w:bookmarkStart w:id="587" w:name="_Toc225224560"/>
      <w:bookmarkStart w:id="588" w:name="_Toc226521393"/>
      <w:r w:rsidRPr="007B4259">
        <w:rPr>
          <w:rFonts w:ascii="Arial" w:eastAsia="Times New Roman" w:hAnsi="Arial" w:cs="Arial"/>
          <w:b/>
          <w:bCs/>
          <w:i/>
          <w:caps/>
          <w:color w:val="000000"/>
          <w:sz w:val="20"/>
          <w:szCs w:val="20"/>
          <w:lang w:eastAsia="ru-RU"/>
        </w:rPr>
        <w:t>5.3.1</w:t>
      </w:r>
      <w:r w:rsidRPr="007B4259">
        <w:rPr>
          <w:rFonts w:ascii="Arial" w:eastAsia="Times New Roman" w:hAnsi="Arial" w:cs="Arial"/>
          <w:b/>
          <w:bCs/>
          <w:i/>
          <w:caps/>
          <w:color w:val="000000"/>
          <w:sz w:val="20"/>
          <w:szCs w:val="20"/>
          <w:lang w:eastAsia="ru-RU"/>
        </w:rPr>
        <w:tab/>
        <w:t xml:space="preserve">ЛАБОРАТОРИЯ НА </w:t>
      </w:r>
      <w:proofErr w:type="gramStart"/>
      <w:r w:rsidRPr="007B4259">
        <w:rPr>
          <w:rFonts w:ascii="Arial" w:eastAsia="Times New Roman" w:hAnsi="Arial" w:cs="Arial"/>
          <w:b/>
          <w:bCs/>
          <w:i/>
          <w:caps/>
          <w:color w:val="000000"/>
          <w:sz w:val="20"/>
          <w:szCs w:val="20"/>
          <w:lang w:eastAsia="ru-RU"/>
        </w:rPr>
        <w:t>БАЗЕ</w:t>
      </w:r>
      <w:bookmarkEnd w:id="585"/>
      <w:r w:rsidRPr="007B4259">
        <w:rPr>
          <w:rFonts w:ascii="Arial" w:eastAsia="Times New Roman" w:hAnsi="Arial" w:cs="Arial"/>
          <w:b/>
          <w:bCs/>
          <w:i/>
          <w:caps/>
          <w:color w:val="000000"/>
          <w:sz w:val="20"/>
          <w:szCs w:val="20"/>
          <w:lang w:eastAsia="ru-RU"/>
        </w:rPr>
        <w:t xml:space="preserve">  Подрядчика</w:t>
      </w:r>
      <w:bookmarkEnd w:id="586"/>
      <w:bookmarkEnd w:id="587"/>
      <w:bookmarkEnd w:id="588"/>
      <w:proofErr w:type="gramEnd"/>
      <w:r w:rsidRPr="007B4259">
        <w:rPr>
          <w:rFonts w:ascii="Arial" w:eastAsia="Times New Roman" w:hAnsi="Arial" w:cs="Arial"/>
          <w:b/>
          <w:bCs/>
          <w:i/>
          <w:caps/>
          <w:color w:val="000000"/>
          <w:sz w:val="20"/>
          <w:szCs w:val="20"/>
          <w:lang w:eastAsia="ru-RU"/>
        </w:rPr>
        <w:t xml:space="preserve"> </w:t>
      </w:r>
    </w:p>
    <w:p w14:paraId="02A95E2C"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368E5DAE"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Раздел 5.3.1 определяет минимальный набор оборудования в лаборатории на Базе Подрядчика.</w:t>
      </w:r>
    </w:p>
    <w:p w14:paraId="0EACAFB0"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1DCA465"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89B65AC" w14:textId="77777777" w:rsidR="007B4259" w:rsidRPr="007B4259" w:rsidRDefault="007B4259" w:rsidP="007B4259">
      <w:pPr>
        <w:tabs>
          <w:tab w:val="left" w:pos="720"/>
        </w:tabs>
        <w:spacing w:after="0" w:line="240" w:lineRule="auto"/>
        <w:jc w:val="both"/>
        <w:outlineLvl w:val="2"/>
        <w:rPr>
          <w:rFonts w:ascii="Arial" w:eastAsia="Times New Roman" w:hAnsi="Arial" w:cs="Arial"/>
          <w:bCs/>
          <w:i/>
          <w:caps/>
          <w:color w:val="000000"/>
          <w:sz w:val="20"/>
          <w:szCs w:val="20"/>
          <w:lang w:eastAsia="ru-RU"/>
        </w:rPr>
      </w:pPr>
      <w:bookmarkStart w:id="589" w:name="_Toc213657685"/>
      <w:bookmarkStart w:id="590" w:name="_Toc213825959"/>
      <w:bookmarkStart w:id="591" w:name="_Toc219546071"/>
      <w:bookmarkStart w:id="592" w:name="_Toc219795133"/>
      <w:bookmarkStart w:id="593" w:name="_Toc225224561"/>
      <w:bookmarkStart w:id="594" w:name="_Toc226521394"/>
      <w:r w:rsidRPr="007B4259">
        <w:rPr>
          <w:rFonts w:ascii="Arial" w:eastAsia="Times New Roman" w:hAnsi="Arial" w:cs="Arial"/>
          <w:bCs/>
          <w:i/>
          <w:caps/>
          <w:color w:val="000000"/>
          <w:sz w:val="20"/>
          <w:szCs w:val="20"/>
          <w:lang w:eastAsia="ru-RU"/>
        </w:rPr>
        <w:t>5.3.1.1</w:t>
      </w:r>
      <w:r w:rsidRPr="007B4259">
        <w:rPr>
          <w:rFonts w:ascii="Arial" w:eastAsia="Times New Roman" w:hAnsi="Arial" w:cs="Arial"/>
          <w:bCs/>
          <w:i/>
          <w:caps/>
          <w:color w:val="000000"/>
          <w:sz w:val="20"/>
          <w:szCs w:val="20"/>
          <w:lang w:eastAsia="ru-RU"/>
        </w:rPr>
        <w:tab/>
        <w:t>ОСНОВНОЕ ОБОРУДОВАНИЕ</w:t>
      </w:r>
      <w:bookmarkEnd w:id="589"/>
      <w:bookmarkEnd w:id="590"/>
      <w:bookmarkEnd w:id="591"/>
      <w:bookmarkEnd w:id="592"/>
      <w:r w:rsidRPr="007B4259">
        <w:rPr>
          <w:rFonts w:ascii="Arial" w:eastAsia="Times New Roman" w:hAnsi="Arial" w:cs="Arial"/>
          <w:bCs/>
          <w:i/>
          <w:caps/>
          <w:color w:val="000000"/>
          <w:sz w:val="20"/>
          <w:szCs w:val="20"/>
          <w:lang w:eastAsia="ru-RU"/>
        </w:rPr>
        <w:t xml:space="preserve"> и Материалы</w:t>
      </w:r>
      <w:bookmarkEnd w:id="593"/>
      <w:bookmarkEnd w:id="594"/>
      <w:r w:rsidRPr="007B4259">
        <w:rPr>
          <w:rFonts w:ascii="Arial" w:eastAsia="Times New Roman" w:hAnsi="Arial" w:cs="Arial"/>
          <w:bCs/>
          <w:i/>
          <w:caps/>
          <w:color w:val="000000"/>
          <w:sz w:val="20"/>
          <w:szCs w:val="20"/>
          <w:lang w:eastAsia="ru-RU"/>
        </w:rPr>
        <w:t xml:space="preserve"> </w:t>
      </w:r>
    </w:p>
    <w:p w14:paraId="5C984D0D" w14:textId="77777777" w:rsidR="007B4259" w:rsidRPr="007B4259" w:rsidRDefault="007B4259" w:rsidP="006421C1">
      <w:pPr>
        <w:numPr>
          <w:ilvl w:val="0"/>
          <w:numId w:val="41"/>
        </w:numPr>
        <w:tabs>
          <w:tab w:val="num" w:pos="540"/>
        </w:tabs>
        <w:spacing w:before="120" w:after="0" w:line="240" w:lineRule="auto"/>
        <w:ind w:left="54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Потенциометр (рН-метр) для измерения </w:t>
      </w:r>
      <w:proofErr w:type="spellStart"/>
      <w:r w:rsidRPr="007B4259">
        <w:rPr>
          <w:rFonts w:ascii="Times New Roman" w:eastAsia="Times New Roman" w:hAnsi="Times New Roman" w:cs="Times New Roman"/>
          <w:sz w:val="24"/>
          <w:szCs w:val="24"/>
          <w:lang w:eastAsia="ru-RU"/>
        </w:rPr>
        <w:t>pH</w:t>
      </w:r>
      <w:proofErr w:type="spellEnd"/>
      <w:r w:rsidRPr="007B4259">
        <w:rPr>
          <w:rFonts w:ascii="Times New Roman" w:eastAsia="Times New Roman" w:hAnsi="Times New Roman" w:cs="Times New Roman"/>
          <w:sz w:val="24"/>
          <w:szCs w:val="24"/>
          <w:lang w:eastAsia="ru-RU"/>
        </w:rPr>
        <w:t xml:space="preserve">;  </w:t>
      </w:r>
    </w:p>
    <w:p w14:paraId="59D0D632" w14:textId="77777777" w:rsidR="007B4259" w:rsidRPr="007B4259" w:rsidRDefault="007B4259" w:rsidP="006421C1">
      <w:pPr>
        <w:numPr>
          <w:ilvl w:val="0"/>
          <w:numId w:val="41"/>
        </w:numPr>
        <w:tabs>
          <w:tab w:val="num" w:pos="540"/>
        </w:tabs>
        <w:spacing w:before="120" w:after="0" w:line="240" w:lineRule="auto"/>
        <w:ind w:left="54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термостат;</w:t>
      </w:r>
    </w:p>
    <w:p w14:paraId="3BB61A46" w14:textId="77777777" w:rsidR="007B4259" w:rsidRPr="007B4259" w:rsidRDefault="007B4259" w:rsidP="006421C1">
      <w:pPr>
        <w:numPr>
          <w:ilvl w:val="0"/>
          <w:numId w:val="41"/>
        </w:numPr>
        <w:tabs>
          <w:tab w:val="num" w:pos="540"/>
        </w:tabs>
        <w:spacing w:before="120" w:after="0" w:line="240" w:lineRule="auto"/>
        <w:ind w:left="54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сито с ячейкой 100 (</w:t>
      </w:r>
      <w:smartTag w:uri="urn:schemas-microsoft-com:office:smarttags" w:element="metricconverter">
        <w:smartTagPr>
          <w:attr w:name="ProductID" w:val="0,149 мм"/>
        </w:smartTagPr>
        <w:r w:rsidRPr="007B4259">
          <w:rPr>
            <w:rFonts w:ascii="Times New Roman" w:eastAsia="Times New Roman" w:hAnsi="Times New Roman" w:cs="Times New Roman"/>
            <w:sz w:val="24"/>
            <w:szCs w:val="24"/>
            <w:lang w:eastAsia="ru-RU"/>
          </w:rPr>
          <w:t>0,149 мм</w:t>
        </w:r>
      </w:smartTag>
      <w:r w:rsidRPr="007B4259">
        <w:rPr>
          <w:rFonts w:ascii="Times New Roman" w:eastAsia="Times New Roman" w:hAnsi="Times New Roman" w:cs="Times New Roman"/>
          <w:sz w:val="24"/>
          <w:szCs w:val="24"/>
          <w:lang w:eastAsia="ru-RU"/>
        </w:rPr>
        <w:t>) и 200 меш (</w:t>
      </w:r>
      <w:smartTag w:uri="urn:schemas-microsoft-com:office:smarttags" w:element="metricconverter">
        <w:smartTagPr>
          <w:attr w:name="ProductID" w:val="0,074 мм"/>
        </w:smartTagPr>
        <w:r w:rsidRPr="007B4259">
          <w:rPr>
            <w:rFonts w:ascii="Times New Roman" w:eastAsia="Times New Roman" w:hAnsi="Times New Roman" w:cs="Times New Roman"/>
            <w:sz w:val="24"/>
            <w:szCs w:val="24"/>
            <w:lang w:eastAsia="ru-RU"/>
          </w:rPr>
          <w:t>0,074 мм</w:t>
        </w:r>
      </w:smartTag>
      <w:r w:rsidRPr="007B4259">
        <w:rPr>
          <w:rFonts w:ascii="Times New Roman" w:eastAsia="Times New Roman" w:hAnsi="Times New Roman" w:cs="Times New Roman"/>
          <w:sz w:val="24"/>
          <w:szCs w:val="24"/>
          <w:lang w:eastAsia="ru-RU"/>
        </w:rPr>
        <w:t>);</w:t>
      </w:r>
    </w:p>
    <w:p w14:paraId="541ACEAA" w14:textId="77777777" w:rsidR="007B4259" w:rsidRPr="007B4259" w:rsidRDefault="007B4259" w:rsidP="006421C1">
      <w:pPr>
        <w:numPr>
          <w:ilvl w:val="0"/>
          <w:numId w:val="41"/>
        </w:numPr>
        <w:tabs>
          <w:tab w:val="num" w:pos="540"/>
        </w:tabs>
        <w:spacing w:before="120" w:after="0" w:line="240" w:lineRule="auto"/>
        <w:ind w:left="54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автоматический титратор или бюретка для титрования (ГОСТ </w:t>
      </w:r>
      <w:r w:rsidRPr="007B4259">
        <w:rPr>
          <w:rFonts w:ascii="Times New Roman" w:eastAsia="Times New Roman" w:hAnsi="Times New Roman" w:cs="Times New Roman"/>
          <w:bCs/>
          <w:sz w:val="24"/>
          <w:szCs w:val="24"/>
          <w:lang w:eastAsia="ru-RU"/>
        </w:rPr>
        <w:t>29253</w:t>
      </w:r>
      <w:r w:rsidRPr="007B4259">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bCs/>
          <w:sz w:val="24"/>
          <w:szCs w:val="24"/>
          <w:lang w:eastAsia="ru-RU"/>
        </w:rPr>
        <w:t>91 «</w:t>
      </w:r>
      <w:r w:rsidRPr="007B4259">
        <w:rPr>
          <w:rFonts w:ascii="Times New Roman" w:eastAsia="Times New Roman" w:hAnsi="Times New Roman" w:cs="Times New Roman"/>
          <w:sz w:val="24"/>
          <w:szCs w:val="24"/>
          <w:lang w:eastAsia="ru-RU"/>
        </w:rPr>
        <w:t>Посуда лабораторная стеклянная. Бюретки. Часть 3. Бюретки с временем ожидания 30 с»);</w:t>
      </w:r>
    </w:p>
    <w:p w14:paraId="2377246E" w14:textId="77777777" w:rsidR="007B4259" w:rsidRPr="007B4259" w:rsidRDefault="007B4259" w:rsidP="006421C1">
      <w:pPr>
        <w:numPr>
          <w:ilvl w:val="0"/>
          <w:numId w:val="41"/>
        </w:numPr>
        <w:tabs>
          <w:tab w:val="num" w:pos="540"/>
        </w:tabs>
        <w:spacing w:before="120" w:after="0" w:line="240" w:lineRule="auto"/>
        <w:ind w:left="54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весы лабораторные ГОСТ 24104-2001 «Весы лабораторные. Общие технические требования», класс точности высокий;</w:t>
      </w:r>
    </w:p>
    <w:p w14:paraId="2CBD4D2E" w14:textId="77777777" w:rsidR="007B4259" w:rsidRPr="007B4259" w:rsidRDefault="007B4259" w:rsidP="006421C1">
      <w:pPr>
        <w:numPr>
          <w:ilvl w:val="0"/>
          <w:numId w:val="41"/>
        </w:numPr>
        <w:tabs>
          <w:tab w:val="num" w:pos="540"/>
        </w:tabs>
        <w:spacing w:before="120" w:after="0" w:line="240" w:lineRule="auto"/>
        <w:ind w:left="54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вискозиметры (указанные или их аналоги):</w:t>
      </w:r>
    </w:p>
    <w:p w14:paraId="7546A08B" w14:textId="77777777" w:rsidR="007B4259" w:rsidRPr="007B4259" w:rsidRDefault="007B4259" w:rsidP="006421C1">
      <w:pPr>
        <w:numPr>
          <w:ilvl w:val="2"/>
          <w:numId w:val="52"/>
        </w:numPr>
        <w:tabs>
          <w:tab w:val="num" w:pos="900"/>
        </w:tabs>
        <w:spacing w:before="120" w:after="0" w:line="240" w:lineRule="auto"/>
        <w:ind w:left="90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Ротационный вискозиметр – если используется вода со сшитым полимерным гелем или система с </w:t>
      </w:r>
      <w:proofErr w:type="spellStart"/>
      <w:r w:rsidRPr="007B4259">
        <w:rPr>
          <w:rFonts w:ascii="Times New Roman" w:eastAsia="Times New Roman" w:hAnsi="Times New Roman" w:cs="Times New Roman"/>
          <w:sz w:val="24"/>
          <w:szCs w:val="24"/>
          <w:lang w:eastAsia="ru-RU"/>
        </w:rPr>
        <w:t>загеленным</w:t>
      </w:r>
      <w:proofErr w:type="spellEnd"/>
      <w:r w:rsidRPr="007B4259">
        <w:rPr>
          <w:rFonts w:ascii="Times New Roman" w:eastAsia="Times New Roman" w:hAnsi="Times New Roman" w:cs="Times New Roman"/>
          <w:sz w:val="24"/>
          <w:szCs w:val="24"/>
          <w:lang w:eastAsia="ru-RU"/>
        </w:rPr>
        <w:t xml:space="preserve"> углеводородом;</w:t>
      </w:r>
    </w:p>
    <w:p w14:paraId="3189F599" w14:textId="2F97DDF3" w:rsidR="007B4259" w:rsidRPr="007B4259" w:rsidRDefault="007B4259" w:rsidP="006421C1">
      <w:pPr>
        <w:numPr>
          <w:ilvl w:val="2"/>
          <w:numId w:val="52"/>
        </w:numPr>
        <w:tabs>
          <w:tab w:val="num" w:pos="900"/>
        </w:tabs>
        <w:spacing w:before="120" w:after="0" w:line="240" w:lineRule="auto"/>
        <w:ind w:left="90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Fann-35 – если используется </w:t>
      </w:r>
      <w:proofErr w:type="spellStart"/>
      <w:r w:rsidRPr="007B4259">
        <w:rPr>
          <w:rFonts w:ascii="Times New Roman" w:eastAsia="Times New Roman" w:hAnsi="Times New Roman" w:cs="Times New Roman"/>
          <w:sz w:val="24"/>
          <w:szCs w:val="24"/>
          <w:lang w:eastAsia="ru-RU"/>
        </w:rPr>
        <w:t>загеленная</w:t>
      </w:r>
      <w:proofErr w:type="spellEnd"/>
      <w:r w:rsidRPr="007B4259">
        <w:rPr>
          <w:rFonts w:ascii="Times New Roman" w:eastAsia="Times New Roman" w:hAnsi="Times New Roman" w:cs="Times New Roman"/>
          <w:sz w:val="24"/>
          <w:szCs w:val="24"/>
          <w:lang w:eastAsia="ru-RU"/>
        </w:rPr>
        <w:t xml:space="preserve"> кислота, вода или </w:t>
      </w:r>
      <w:r w:rsidR="00D23FC8" w:rsidRPr="007B4259">
        <w:rPr>
          <w:rFonts w:ascii="Times New Roman" w:eastAsia="Times New Roman" w:hAnsi="Times New Roman" w:cs="Times New Roman"/>
          <w:sz w:val="24"/>
          <w:szCs w:val="24"/>
          <w:lang w:eastAsia="ru-RU"/>
        </w:rPr>
        <w:t>углеводород</w:t>
      </w:r>
      <w:r w:rsidRPr="007B4259">
        <w:rPr>
          <w:rFonts w:ascii="Times New Roman" w:eastAsia="Times New Roman" w:hAnsi="Times New Roman" w:cs="Times New Roman"/>
          <w:sz w:val="24"/>
          <w:szCs w:val="24"/>
          <w:lang w:eastAsia="ru-RU"/>
        </w:rPr>
        <w:t>;</w:t>
      </w:r>
    </w:p>
    <w:p w14:paraId="149FC73A" w14:textId="77777777" w:rsidR="007B4259" w:rsidRPr="007B4259" w:rsidRDefault="007B4259" w:rsidP="006421C1">
      <w:pPr>
        <w:numPr>
          <w:ilvl w:val="0"/>
          <w:numId w:val="41"/>
        </w:numPr>
        <w:tabs>
          <w:tab w:val="num" w:pos="540"/>
        </w:tabs>
        <w:spacing w:before="120" w:after="0" w:line="240" w:lineRule="auto"/>
        <w:ind w:left="540" w:hanging="357"/>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набор ареометров;</w:t>
      </w:r>
    </w:p>
    <w:p w14:paraId="50AAAAFA" w14:textId="77777777" w:rsidR="007B4259" w:rsidRPr="007B4259" w:rsidRDefault="007B4259" w:rsidP="006421C1">
      <w:pPr>
        <w:numPr>
          <w:ilvl w:val="0"/>
          <w:numId w:val="41"/>
        </w:numPr>
        <w:tabs>
          <w:tab w:val="num" w:pos="540"/>
        </w:tabs>
        <w:spacing w:before="120" w:after="0" w:line="240" w:lineRule="auto"/>
        <w:ind w:left="540" w:hanging="357"/>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термометры; </w:t>
      </w:r>
    </w:p>
    <w:p w14:paraId="3E6E076C" w14:textId="77777777" w:rsidR="007B4259" w:rsidRPr="007B4259" w:rsidRDefault="007B4259" w:rsidP="006421C1">
      <w:pPr>
        <w:numPr>
          <w:ilvl w:val="0"/>
          <w:numId w:val="41"/>
        </w:numPr>
        <w:tabs>
          <w:tab w:val="num" w:pos="540"/>
        </w:tabs>
        <w:spacing w:before="120" w:after="0" w:line="240" w:lineRule="auto"/>
        <w:ind w:left="540" w:hanging="357"/>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лакмусовая бумага (с полосками 3-5 цветов и шкалой 0-14); </w:t>
      </w:r>
    </w:p>
    <w:p w14:paraId="1E1F8278" w14:textId="77777777" w:rsidR="007B4259" w:rsidRPr="007B4259" w:rsidRDefault="007B4259" w:rsidP="006421C1">
      <w:pPr>
        <w:numPr>
          <w:ilvl w:val="2"/>
          <w:numId w:val="53"/>
        </w:numPr>
        <w:tabs>
          <w:tab w:val="num" w:pos="900"/>
        </w:tabs>
        <w:spacing w:before="120" w:after="0" w:line="240" w:lineRule="auto"/>
        <w:ind w:left="90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шприцы и пипетки (1, 3, 5 и 10 мл); </w:t>
      </w:r>
    </w:p>
    <w:p w14:paraId="39DCECF7" w14:textId="77777777" w:rsidR="007B4259" w:rsidRPr="007B4259" w:rsidRDefault="007B4259" w:rsidP="006421C1">
      <w:pPr>
        <w:numPr>
          <w:ilvl w:val="2"/>
          <w:numId w:val="53"/>
        </w:numPr>
        <w:tabs>
          <w:tab w:val="num" w:pos="900"/>
        </w:tabs>
        <w:spacing w:before="120" w:after="0" w:line="240" w:lineRule="auto"/>
        <w:ind w:left="90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лабораторная посуда (колбы плоскодонные на 250, 500, 1000 мл и мерные цилиндры 50, 10, 250 и 500 мл) (ГОСТ 1770-74 «Посуда мерная лабораторная стеклянная. Цилиндры, мензурки, колбы, пробирки»);</w:t>
      </w:r>
    </w:p>
    <w:p w14:paraId="6B7BA27C" w14:textId="77777777" w:rsidR="007B4259" w:rsidRPr="007B4259" w:rsidRDefault="007B4259" w:rsidP="006421C1">
      <w:pPr>
        <w:numPr>
          <w:ilvl w:val="0"/>
          <w:numId w:val="41"/>
        </w:numPr>
        <w:tabs>
          <w:tab w:val="num" w:pos="540"/>
        </w:tabs>
        <w:spacing w:before="120" w:after="0" w:line="240" w:lineRule="auto"/>
        <w:ind w:left="540" w:hanging="357"/>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фильтровальная бумага.</w:t>
      </w:r>
    </w:p>
    <w:p w14:paraId="01155853"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AEA2392"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3637373" w14:textId="77777777" w:rsidR="007B4259" w:rsidRPr="007B4259" w:rsidRDefault="007B4259" w:rsidP="007B4259">
      <w:pPr>
        <w:tabs>
          <w:tab w:val="left" w:pos="540"/>
          <w:tab w:val="left" w:pos="720"/>
        </w:tabs>
        <w:spacing w:after="0" w:line="240" w:lineRule="auto"/>
        <w:jc w:val="both"/>
        <w:outlineLvl w:val="2"/>
        <w:rPr>
          <w:rFonts w:ascii="Arial" w:eastAsia="Times New Roman" w:hAnsi="Arial" w:cs="Arial"/>
          <w:bCs/>
          <w:i/>
          <w:caps/>
          <w:color w:val="000000"/>
          <w:sz w:val="20"/>
          <w:szCs w:val="20"/>
          <w:lang w:eastAsia="ru-RU"/>
        </w:rPr>
      </w:pPr>
      <w:bookmarkStart w:id="595" w:name="_Toc213657686"/>
      <w:bookmarkStart w:id="596" w:name="_Toc213825960"/>
      <w:bookmarkStart w:id="597" w:name="_Toc219546072"/>
      <w:bookmarkStart w:id="598" w:name="_Toc219795134"/>
      <w:bookmarkStart w:id="599" w:name="_Toc225224562"/>
      <w:bookmarkStart w:id="600" w:name="_Toc226521395"/>
      <w:r w:rsidRPr="007B4259">
        <w:rPr>
          <w:rFonts w:ascii="Arial" w:eastAsia="Times New Roman" w:hAnsi="Arial" w:cs="Arial"/>
          <w:bCs/>
          <w:i/>
          <w:caps/>
          <w:color w:val="000000"/>
          <w:sz w:val="20"/>
          <w:szCs w:val="20"/>
          <w:lang w:eastAsia="ru-RU"/>
        </w:rPr>
        <w:t>5.3.1.2</w:t>
      </w:r>
      <w:r w:rsidRPr="007B4259">
        <w:rPr>
          <w:rFonts w:ascii="Arial" w:eastAsia="Times New Roman" w:hAnsi="Arial" w:cs="Arial"/>
          <w:bCs/>
          <w:i/>
          <w:caps/>
          <w:color w:val="000000"/>
          <w:sz w:val="20"/>
          <w:szCs w:val="20"/>
          <w:lang w:eastAsia="ru-RU"/>
        </w:rPr>
        <w:tab/>
        <w:t>ОПРЕДЕЛЕНИЕ КОНЦЕНТРАЦИИ КИСЛОТЫ</w:t>
      </w:r>
      <w:bookmarkEnd w:id="595"/>
      <w:bookmarkEnd w:id="596"/>
      <w:bookmarkEnd w:id="597"/>
      <w:bookmarkEnd w:id="598"/>
      <w:bookmarkEnd w:id="599"/>
      <w:bookmarkEnd w:id="600"/>
      <w:r w:rsidRPr="007B4259">
        <w:rPr>
          <w:rFonts w:ascii="Arial" w:eastAsia="Times New Roman" w:hAnsi="Arial" w:cs="Arial"/>
          <w:bCs/>
          <w:i/>
          <w:caps/>
          <w:color w:val="000000"/>
          <w:sz w:val="20"/>
          <w:szCs w:val="20"/>
          <w:lang w:eastAsia="ru-RU"/>
        </w:rPr>
        <w:t xml:space="preserve"> </w:t>
      </w:r>
    </w:p>
    <w:p w14:paraId="4950FF32"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35AFF80" w14:textId="77777777" w:rsidR="007B4259" w:rsidRPr="007B4259" w:rsidRDefault="007B4259" w:rsidP="007B4259">
      <w:pPr>
        <w:numPr>
          <w:ilvl w:val="3"/>
          <w:numId w:val="2"/>
        </w:numPr>
        <w:tabs>
          <w:tab w:val="left" w:pos="180"/>
          <w:tab w:val="left" w:pos="360"/>
        </w:tabs>
        <w:spacing w:after="0" w:line="240" w:lineRule="auto"/>
        <w:jc w:val="both"/>
        <w:outlineLvl w:val="1"/>
        <w:rPr>
          <w:rFonts w:ascii="Times New Roman" w:eastAsia="Times New Roman" w:hAnsi="Times New Roman" w:cs="Times New Roman"/>
          <w:b/>
          <w:caps/>
          <w:color w:val="000000"/>
          <w:sz w:val="24"/>
          <w:szCs w:val="24"/>
          <w:lang w:eastAsia="ru-RU"/>
        </w:rPr>
      </w:pPr>
      <w:bookmarkStart w:id="601" w:name="_Toc213825961"/>
      <w:bookmarkStart w:id="602" w:name="_Toc219546073"/>
      <w:bookmarkStart w:id="603" w:name="_Toc219795135"/>
      <w:bookmarkStart w:id="604" w:name="_Toc225224563"/>
      <w:bookmarkStart w:id="605" w:name="_Toc226521396"/>
      <w:r w:rsidRPr="007B4259">
        <w:rPr>
          <w:rFonts w:ascii="Times New Roman" w:eastAsia="Times New Roman" w:hAnsi="Times New Roman" w:cs="Times New Roman"/>
          <w:b/>
          <w:caps/>
          <w:color w:val="000000"/>
          <w:sz w:val="24"/>
          <w:szCs w:val="24"/>
          <w:lang w:eastAsia="ru-RU"/>
        </w:rPr>
        <w:t>Т</w:t>
      </w:r>
      <w:r w:rsidRPr="007B4259">
        <w:rPr>
          <w:rFonts w:ascii="Times New Roman" w:eastAsia="Times New Roman" w:hAnsi="Times New Roman" w:cs="Times New Roman"/>
          <w:b/>
          <w:color w:val="000000"/>
          <w:sz w:val="24"/>
          <w:szCs w:val="24"/>
          <w:lang w:eastAsia="ru-RU"/>
        </w:rPr>
        <w:t>итрование</w:t>
      </w:r>
      <w:bookmarkEnd w:id="601"/>
      <w:bookmarkEnd w:id="602"/>
      <w:bookmarkEnd w:id="603"/>
      <w:bookmarkEnd w:id="604"/>
      <w:bookmarkEnd w:id="605"/>
      <w:r w:rsidRPr="007B4259">
        <w:rPr>
          <w:rFonts w:ascii="Times New Roman" w:eastAsia="Times New Roman" w:hAnsi="Times New Roman" w:cs="Times New Roman"/>
          <w:b/>
          <w:caps/>
          <w:color w:val="000000"/>
          <w:sz w:val="24"/>
          <w:szCs w:val="24"/>
          <w:lang w:eastAsia="ru-RU"/>
        </w:rPr>
        <w:t xml:space="preserve"> </w:t>
      </w:r>
    </w:p>
    <w:p w14:paraId="15089F47" w14:textId="77777777" w:rsidR="007B4259" w:rsidRPr="007B4259" w:rsidRDefault="007B4259" w:rsidP="006421C1">
      <w:pPr>
        <w:numPr>
          <w:ilvl w:val="0"/>
          <w:numId w:val="30"/>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Раствор гидроксида натрия (</w:t>
      </w:r>
      <w:proofErr w:type="spellStart"/>
      <w:r w:rsidRPr="007B4259">
        <w:rPr>
          <w:rFonts w:ascii="Times New Roman" w:eastAsia="Times New Roman" w:hAnsi="Times New Roman" w:cs="Times New Roman"/>
          <w:sz w:val="24"/>
          <w:szCs w:val="24"/>
          <w:lang w:eastAsia="ru-RU"/>
        </w:rPr>
        <w:t>NaOH</w:t>
      </w:r>
      <w:proofErr w:type="spellEnd"/>
      <w:r w:rsidRPr="007B4259">
        <w:rPr>
          <w:rFonts w:ascii="Times New Roman" w:eastAsia="Times New Roman" w:hAnsi="Times New Roman" w:cs="Times New Roman"/>
          <w:sz w:val="24"/>
          <w:szCs w:val="24"/>
          <w:lang w:eastAsia="ru-RU"/>
        </w:rPr>
        <w:t>) 1N, 2N или 5N;</w:t>
      </w:r>
    </w:p>
    <w:p w14:paraId="06D32F1A" w14:textId="77777777" w:rsidR="007B4259" w:rsidRPr="007B4259" w:rsidRDefault="007B4259" w:rsidP="006421C1">
      <w:pPr>
        <w:numPr>
          <w:ilvl w:val="0"/>
          <w:numId w:val="30"/>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раствор фенолфталеина;</w:t>
      </w:r>
    </w:p>
    <w:p w14:paraId="6EC2B6C8" w14:textId="77777777" w:rsidR="007B4259" w:rsidRPr="007B4259" w:rsidRDefault="007B4259" w:rsidP="006421C1">
      <w:pPr>
        <w:numPr>
          <w:ilvl w:val="0"/>
          <w:numId w:val="30"/>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шприцы (1, 3, 5 и 10 мл);</w:t>
      </w:r>
    </w:p>
    <w:p w14:paraId="3EEB1BA8" w14:textId="77777777" w:rsidR="007B4259" w:rsidRPr="007B4259" w:rsidRDefault="007B4259" w:rsidP="006421C1">
      <w:pPr>
        <w:numPr>
          <w:ilvl w:val="0"/>
          <w:numId w:val="30"/>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колбы; </w:t>
      </w:r>
    </w:p>
    <w:p w14:paraId="5C90BF64" w14:textId="77777777" w:rsidR="007B4259" w:rsidRPr="007B4259" w:rsidRDefault="007B4259" w:rsidP="006421C1">
      <w:pPr>
        <w:numPr>
          <w:ilvl w:val="0"/>
          <w:numId w:val="30"/>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дистиллированная вода; </w:t>
      </w:r>
    </w:p>
    <w:p w14:paraId="380B447B" w14:textId="77777777" w:rsidR="007B4259" w:rsidRPr="007B4259" w:rsidRDefault="007B4259" w:rsidP="006421C1">
      <w:pPr>
        <w:numPr>
          <w:ilvl w:val="0"/>
          <w:numId w:val="30"/>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прибор для титрования (бюретка для титрования ГОСТ </w:t>
      </w:r>
      <w:r w:rsidRPr="007B4259">
        <w:rPr>
          <w:rFonts w:ascii="Times New Roman" w:eastAsia="Times New Roman" w:hAnsi="Times New Roman" w:cs="Times New Roman"/>
          <w:bCs/>
          <w:sz w:val="24"/>
          <w:szCs w:val="24"/>
          <w:lang w:eastAsia="ru-RU"/>
        </w:rPr>
        <w:t>29253</w:t>
      </w:r>
      <w:r w:rsidRPr="007B4259">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bCs/>
          <w:sz w:val="24"/>
          <w:szCs w:val="24"/>
          <w:lang w:eastAsia="ru-RU"/>
        </w:rPr>
        <w:t>91 «</w:t>
      </w:r>
      <w:r w:rsidRPr="007B4259">
        <w:rPr>
          <w:rFonts w:ascii="Times New Roman" w:eastAsia="Times New Roman" w:hAnsi="Times New Roman" w:cs="Times New Roman"/>
          <w:sz w:val="24"/>
          <w:szCs w:val="24"/>
          <w:lang w:eastAsia="ru-RU"/>
        </w:rPr>
        <w:t>Посуда лабораторная стеклянная. Бюретки. Часть 3. Бюретки с временем ожидания 30 с»).</w:t>
      </w:r>
    </w:p>
    <w:p w14:paraId="234F04C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976A421" w14:textId="77777777" w:rsidR="007B4259" w:rsidRPr="007B4259" w:rsidRDefault="007B4259" w:rsidP="007B4259">
      <w:pPr>
        <w:numPr>
          <w:ilvl w:val="3"/>
          <w:numId w:val="2"/>
        </w:numPr>
        <w:tabs>
          <w:tab w:val="left" w:pos="180"/>
        </w:tabs>
        <w:spacing w:after="0" w:line="240" w:lineRule="auto"/>
        <w:jc w:val="both"/>
        <w:outlineLvl w:val="1"/>
        <w:rPr>
          <w:rFonts w:ascii="Times New Roman" w:eastAsia="Times New Roman" w:hAnsi="Times New Roman" w:cs="Times New Roman"/>
          <w:b/>
          <w:caps/>
          <w:color w:val="000000"/>
          <w:sz w:val="24"/>
          <w:szCs w:val="24"/>
          <w:lang w:eastAsia="ru-RU"/>
        </w:rPr>
      </w:pPr>
      <w:bookmarkStart w:id="606" w:name="_Toc213825962"/>
      <w:bookmarkStart w:id="607" w:name="_Toc219546074"/>
      <w:bookmarkStart w:id="608" w:name="_Toc219795136"/>
      <w:bookmarkStart w:id="609" w:name="_Toc225224564"/>
      <w:bookmarkStart w:id="610" w:name="_Toc226521397"/>
      <w:r w:rsidRPr="007B4259">
        <w:rPr>
          <w:rFonts w:ascii="Times New Roman" w:eastAsia="Times New Roman" w:hAnsi="Times New Roman" w:cs="Times New Roman"/>
          <w:b/>
          <w:caps/>
          <w:color w:val="000000"/>
          <w:sz w:val="24"/>
          <w:szCs w:val="24"/>
          <w:lang w:eastAsia="ru-RU"/>
        </w:rPr>
        <w:t>У</w:t>
      </w:r>
      <w:r w:rsidRPr="007B4259">
        <w:rPr>
          <w:rFonts w:ascii="Times New Roman" w:eastAsia="Times New Roman" w:hAnsi="Times New Roman" w:cs="Times New Roman"/>
          <w:b/>
          <w:color w:val="000000"/>
          <w:sz w:val="24"/>
          <w:szCs w:val="24"/>
          <w:lang w:eastAsia="ru-RU"/>
        </w:rPr>
        <w:t>дельный вес</w:t>
      </w:r>
      <w:bookmarkEnd w:id="606"/>
      <w:bookmarkEnd w:id="607"/>
      <w:bookmarkEnd w:id="608"/>
      <w:bookmarkEnd w:id="609"/>
      <w:bookmarkEnd w:id="610"/>
      <w:r w:rsidRPr="007B4259">
        <w:rPr>
          <w:rFonts w:ascii="Times New Roman" w:eastAsia="Times New Roman" w:hAnsi="Times New Roman" w:cs="Times New Roman"/>
          <w:b/>
          <w:caps/>
          <w:color w:val="000000"/>
          <w:sz w:val="24"/>
          <w:szCs w:val="24"/>
          <w:lang w:eastAsia="ru-RU"/>
        </w:rPr>
        <w:t xml:space="preserve"> </w:t>
      </w:r>
    </w:p>
    <w:p w14:paraId="4783400F" w14:textId="77777777" w:rsidR="007B4259" w:rsidRPr="007B4259" w:rsidRDefault="007B4259" w:rsidP="006421C1">
      <w:pPr>
        <w:numPr>
          <w:ilvl w:val="0"/>
          <w:numId w:val="31"/>
        </w:numPr>
        <w:tabs>
          <w:tab w:val="num" w:pos="540"/>
        </w:tabs>
        <w:spacing w:before="120" w:after="0" w:line="240" w:lineRule="auto"/>
        <w:ind w:left="54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Комплект ареометров;</w:t>
      </w:r>
    </w:p>
    <w:p w14:paraId="113D5086" w14:textId="77777777" w:rsidR="007B4259" w:rsidRPr="007B4259" w:rsidRDefault="007B4259" w:rsidP="006421C1">
      <w:pPr>
        <w:numPr>
          <w:ilvl w:val="0"/>
          <w:numId w:val="31"/>
        </w:numPr>
        <w:tabs>
          <w:tab w:val="num" w:pos="540"/>
        </w:tabs>
        <w:spacing w:before="120" w:after="0" w:line="240" w:lineRule="auto"/>
        <w:ind w:left="54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водяная баня с терморегулятором (термостат);</w:t>
      </w:r>
    </w:p>
    <w:p w14:paraId="7846ECAF" w14:textId="77777777" w:rsidR="007B4259" w:rsidRPr="007B4259" w:rsidRDefault="007B4259" w:rsidP="006421C1">
      <w:pPr>
        <w:numPr>
          <w:ilvl w:val="0"/>
          <w:numId w:val="31"/>
        </w:numPr>
        <w:tabs>
          <w:tab w:val="num" w:pos="540"/>
        </w:tabs>
        <w:spacing w:before="120" w:after="0" w:line="240" w:lineRule="auto"/>
        <w:ind w:left="54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термометр.</w:t>
      </w:r>
    </w:p>
    <w:p w14:paraId="53F2E4C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83F2253"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9148BF1" w14:textId="77777777" w:rsidR="007B4259" w:rsidRPr="007B4259" w:rsidRDefault="007B4259" w:rsidP="007B4259">
      <w:pPr>
        <w:tabs>
          <w:tab w:val="left" w:pos="540"/>
          <w:tab w:val="left" w:pos="720"/>
          <w:tab w:val="left" w:pos="900"/>
        </w:tabs>
        <w:spacing w:after="0" w:line="240" w:lineRule="auto"/>
        <w:jc w:val="both"/>
        <w:outlineLvl w:val="2"/>
        <w:rPr>
          <w:rFonts w:ascii="Arial" w:eastAsia="Times New Roman" w:hAnsi="Arial" w:cs="Arial"/>
          <w:bCs/>
          <w:i/>
          <w:caps/>
          <w:color w:val="000000"/>
          <w:sz w:val="20"/>
          <w:szCs w:val="20"/>
          <w:lang w:eastAsia="ru-RU"/>
        </w:rPr>
      </w:pPr>
      <w:bookmarkStart w:id="611" w:name="_Toc213657687"/>
      <w:bookmarkStart w:id="612" w:name="_Toc213825963"/>
      <w:bookmarkStart w:id="613" w:name="_Toc219546075"/>
      <w:bookmarkStart w:id="614" w:name="_Toc219795137"/>
      <w:bookmarkStart w:id="615" w:name="_Toc225224565"/>
      <w:bookmarkStart w:id="616" w:name="_Toc226521398"/>
      <w:r w:rsidRPr="007B4259">
        <w:rPr>
          <w:rFonts w:ascii="Arial" w:eastAsia="Times New Roman" w:hAnsi="Arial" w:cs="Arial"/>
          <w:bCs/>
          <w:i/>
          <w:caps/>
          <w:color w:val="000000"/>
          <w:sz w:val="20"/>
          <w:szCs w:val="20"/>
          <w:lang w:eastAsia="ru-RU"/>
        </w:rPr>
        <w:t>5.3.1.3</w:t>
      </w:r>
      <w:r w:rsidRPr="007B4259">
        <w:rPr>
          <w:rFonts w:ascii="Arial" w:eastAsia="Times New Roman" w:hAnsi="Arial" w:cs="Arial"/>
          <w:bCs/>
          <w:i/>
          <w:caps/>
          <w:color w:val="000000"/>
          <w:sz w:val="20"/>
          <w:szCs w:val="20"/>
          <w:lang w:eastAsia="ru-RU"/>
        </w:rPr>
        <w:tab/>
        <w:t>ТЕСТ НА СОВМЕСТИМОСТЬ</w:t>
      </w:r>
      <w:bookmarkEnd w:id="611"/>
      <w:bookmarkEnd w:id="612"/>
      <w:bookmarkEnd w:id="613"/>
      <w:bookmarkEnd w:id="614"/>
      <w:bookmarkEnd w:id="615"/>
      <w:bookmarkEnd w:id="616"/>
      <w:r w:rsidRPr="007B4259">
        <w:rPr>
          <w:rFonts w:ascii="Arial" w:eastAsia="Times New Roman" w:hAnsi="Arial" w:cs="Arial"/>
          <w:bCs/>
          <w:i/>
          <w:caps/>
          <w:color w:val="000000"/>
          <w:sz w:val="20"/>
          <w:szCs w:val="20"/>
          <w:lang w:eastAsia="ru-RU"/>
        </w:rPr>
        <w:t xml:space="preserve"> </w:t>
      </w:r>
    </w:p>
    <w:p w14:paraId="44496275"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Все реагенты, входящие в кислотный состав или те, которые планируется добавить, </w:t>
      </w:r>
    </w:p>
    <w:p w14:paraId="4E530E66"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колбы с пробками для размешивания (или бутылочки с закручивающимися крышками) объемом 150 и 250 мл (ГОСТ 1770-74 «Посуда мерная лабораторная стеклянная. Цилиндры, мензурки, колбы, пробирки»); шприцы (1, 3, 5, 10 мл); </w:t>
      </w:r>
    </w:p>
    <w:p w14:paraId="635C4E79"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бутылочки для проб (</w:t>
      </w:r>
      <w:smartTag w:uri="urn:schemas-microsoft-com:office:smarttags" w:element="metricconverter">
        <w:smartTagPr>
          <w:attr w:name="ProductID" w:val="1 л"/>
        </w:smartTagPr>
        <w:r w:rsidRPr="007B4259">
          <w:rPr>
            <w:rFonts w:ascii="Times New Roman" w:eastAsia="Times New Roman" w:hAnsi="Times New Roman" w:cs="Times New Roman"/>
            <w:sz w:val="24"/>
            <w:szCs w:val="24"/>
            <w:lang w:eastAsia="ru-RU"/>
          </w:rPr>
          <w:t>1 л</w:t>
        </w:r>
      </w:smartTag>
      <w:r w:rsidRPr="007B4259">
        <w:rPr>
          <w:rFonts w:ascii="Times New Roman" w:eastAsia="Times New Roman" w:hAnsi="Times New Roman" w:cs="Times New Roman"/>
          <w:sz w:val="24"/>
          <w:szCs w:val="24"/>
          <w:lang w:eastAsia="ru-RU"/>
        </w:rPr>
        <w:t xml:space="preserve">); </w:t>
      </w:r>
    </w:p>
    <w:p w14:paraId="673B559E"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дистиллированная вода;</w:t>
      </w:r>
    </w:p>
    <w:p w14:paraId="6A506A2F"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раствор окисного железа (10 промилле или более);</w:t>
      </w:r>
    </w:p>
    <w:p w14:paraId="2A067A79"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водяная баня с терморегулятором (термостат); </w:t>
      </w:r>
    </w:p>
    <w:p w14:paraId="55952EED"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термометр; </w:t>
      </w:r>
    </w:p>
    <w:p w14:paraId="57361210"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блендер, типа </w:t>
      </w:r>
      <w:proofErr w:type="spellStart"/>
      <w:r w:rsidRPr="007B4259">
        <w:rPr>
          <w:rFonts w:ascii="Times New Roman" w:eastAsia="Times New Roman" w:hAnsi="Times New Roman" w:cs="Times New Roman"/>
          <w:sz w:val="24"/>
          <w:szCs w:val="24"/>
          <w:lang w:eastAsia="ru-RU"/>
        </w:rPr>
        <w:t>Уоринг</w:t>
      </w:r>
      <w:proofErr w:type="spellEnd"/>
      <w:r w:rsidRPr="007B4259">
        <w:rPr>
          <w:rFonts w:ascii="Times New Roman" w:eastAsia="Times New Roman" w:hAnsi="Times New Roman" w:cs="Times New Roman"/>
          <w:sz w:val="24"/>
          <w:szCs w:val="24"/>
          <w:lang w:eastAsia="ru-RU"/>
        </w:rPr>
        <w:t xml:space="preserve"> с разными скоростными режимами, сосуд на </w:t>
      </w:r>
      <w:smartTag w:uri="urn:schemas-microsoft-com:office:smarttags" w:element="metricconverter">
        <w:smartTagPr>
          <w:attr w:name="ProductID" w:val="1 л"/>
        </w:smartTagPr>
        <w:r w:rsidRPr="007B4259">
          <w:rPr>
            <w:rFonts w:ascii="Times New Roman" w:eastAsia="Times New Roman" w:hAnsi="Times New Roman" w:cs="Times New Roman"/>
            <w:sz w:val="24"/>
            <w:szCs w:val="24"/>
            <w:lang w:eastAsia="ru-RU"/>
          </w:rPr>
          <w:t>1 л</w:t>
        </w:r>
      </w:smartTag>
      <w:r w:rsidRPr="007B4259">
        <w:rPr>
          <w:rFonts w:ascii="Times New Roman" w:eastAsia="Times New Roman" w:hAnsi="Times New Roman" w:cs="Times New Roman"/>
          <w:sz w:val="24"/>
          <w:szCs w:val="24"/>
          <w:lang w:eastAsia="ru-RU"/>
        </w:rPr>
        <w:t xml:space="preserve"> и стеклянная емкость с закручивающейся крышкой на 250 мл;  </w:t>
      </w:r>
    </w:p>
    <w:p w14:paraId="505FD318"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центрифуга и тубусы (25 мл);</w:t>
      </w:r>
    </w:p>
    <w:p w14:paraId="07320D0C"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сито из нержавеющей стали на 100 меш (149 мкм) и 200 меш (0,074 мкм);</w:t>
      </w:r>
    </w:p>
    <w:p w14:paraId="262B4A38"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одноразовые мензурки (10, 250, 50 и 100 мл) (ГОСТ 1770-74 «Посуда мерная лабораторная стеклянная. Цилиндры, мензурки, колбы, пробирки»);</w:t>
      </w:r>
    </w:p>
    <w:p w14:paraId="65CB1D69"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маркер;</w:t>
      </w:r>
    </w:p>
    <w:p w14:paraId="3C342188" w14:textId="5B0A6722"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мраморная крошка, образцы парафина, образцы </w:t>
      </w:r>
      <w:proofErr w:type="spellStart"/>
      <w:r w:rsidR="00D23FC8">
        <w:rPr>
          <w:rFonts w:ascii="Times New Roman" w:eastAsia="Times New Roman" w:hAnsi="Times New Roman" w:cs="Times New Roman"/>
          <w:sz w:val="24"/>
          <w:szCs w:val="24"/>
          <w:lang w:eastAsia="ru-RU"/>
        </w:rPr>
        <w:t>солеотложений</w:t>
      </w:r>
      <w:proofErr w:type="spellEnd"/>
      <w:r w:rsidRPr="007B4259">
        <w:rPr>
          <w:rFonts w:ascii="Times New Roman" w:eastAsia="Times New Roman" w:hAnsi="Times New Roman" w:cs="Times New Roman"/>
          <w:sz w:val="24"/>
          <w:szCs w:val="24"/>
          <w:lang w:eastAsia="ru-RU"/>
        </w:rPr>
        <w:t xml:space="preserve">.   </w:t>
      </w:r>
    </w:p>
    <w:p w14:paraId="36F736D3"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4FEFD0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53D5D6C" w14:textId="77777777" w:rsidR="007B4259" w:rsidRPr="007B4259" w:rsidRDefault="007B4259" w:rsidP="007B4259">
      <w:pPr>
        <w:tabs>
          <w:tab w:val="left" w:pos="540"/>
          <w:tab w:val="left" w:pos="720"/>
        </w:tabs>
        <w:spacing w:after="0" w:line="240" w:lineRule="auto"/>
        <w:jc w:val="both"/>
        <w:outlineLvl w:val="2"/>
        <w:rPr>
          <w:rFonts w:ascii="Arial" w:eastAsia="Times New Roman" w:hAnsi="Arial" w:cs="Arial"/>
          <w:bCs/>
          <w:i/>
          <w:caps/>
          <w:color w:val="000000"/>
          <w:sz w:val="20"/>
          <w:szCs w:val="20"/>
          <w:lang w:eastAsia="ru-RU"/>
        </w:rPr>
      </w:pPr>
      <w:bookmarkStart w:id="617" w:name="_Toc213657688"/>
      <w:bookmarkStart w:id="618" w:name="_Toc213825964"/>
      <w:bookmarkStart w:id="619" w:name="_Toc219546076"/>
      <w:bookmarkStart w:id="620" w:name="_Toc219795138"/>
      <w:bookmarkStart w:id="621" w:name="_Toc225224566"/>
      <w:bookmarkStart w:id="622" w:name="_Toc226521399"/>
      <w:r w:rsidRPr="007B4259">
        <w:rPr>
          <w:rFonts w:ascii="Arial" w:eastAsia="Times New Roman" w:hAnsi="Arial" w:cs="Arial"/>
          <w:bCs/>
          <w:i/>
          <w:caps/>
          <w:color w:val="000000"/>
          <w:sz w:val="20"/>
          <w:szCs w:val="20"/>
          <w:lang w:eastAsia="ru-RU"/>
        </w:rPr>
        <w:t>5.3.1.4</w:t>
      </w:r>
      <w:r w:rsidRPr="007B4259">
        <w:rPr>
          <w:rFonts w:ascii="Arial" w:eastAsia="Times New Roman" w:hAnsi="Arial" w:cs="Arial"/>
          <w:bCs/>
          <w:i/>
          <w:caps/>
          <w:color w:val="000000"/>
          <w:sz w:val="20"/>
          <w:szCs w:val="20"/>
          <w:lang w:eastAsia="ru-RU"/>
        </w:rPr>
        <w:tab/>
        <w:t>ТЕСТЫ НА СКОРОСТЬ КОРРОЗИИ</w:t>
      </w:r>
      <w:bookmarkEnd w:id="617"/>
      <w:bookmarkEnd w:id="618"/>
      <w:bookmarkEnd w:id="619"/>
      <w:bookmarkEnd w:id="620"/>
      <w:bookmarkEnd w:id="621"/>
      <w:bookmarkEnd w:id="622"/>
      <w:r w:rsidRPr="007B4259">
        <w:rPr>
          <w:rFonts w:ascii="Arial" w:eastAsia="Times New Roman" w:hAnsi="Arial" w:cs="Arial"/>
          <w:bCs/>
          <w:i/>
          <w:caps/>
          <w:color w:val="000000"/>
          <w:sz w:val="20"/>
          <w:szCs w:val="20"/>
          <w:lang w:eastAsia="ru-RU"/>
        </w:rPr>
        <w:t xml:space="preserve"> </w:t>
      </w:r>
    </w:p>
    <w:p w14:paraId="1E3598FB" w14:textId="77777777" w:rsidR="007B4259" w:rsidRPr="007B4259" w:rsidRDefault="007B4259" w:rsidP="006421C1">
      <w:pPr>
        <w:numPr>
          <w:ilvl w:val="0"/>
          <w:numId w:val="33"/>
        </w:numPr>
        <w:tabs>
          <w:tab w:val="num" w:pos="540"/>
        </w:tabs>
        <w:spacing w:before="120" w:after="0" w:line="240" w:lineRule="auto"/>
        <w:ind w:left="540"/>
        <w:jc w:val="both"/>
        <w:rPr>
          <w:rFonts w:ascii="Times New Roman" w:eastAsia="Times New Roman" w:hAnsi="Times New Roman" w:cs="Times New Roman"/>
          <w:sz w:val="24"/>
          <w:szCs w:val="24"/>
          <w:lang w:eastAsia="ru-RU"/>
        </w:rPr>
      </w:pPr>
      <w:proofErr w:type="spellStart"/>
      <w:r w:rsidRPr="007B4259">
        <w:rPr>
          <w:rFonts w:ascii="Times New Roman" w:eastAsia="Times New Roman" w:hAnsi="Times New Roman" w:cs="Times New Roman"/>
          <w:sz w:val="24"/>
          <w:szCs w:val="24"/>
          <w:lang w:eastAsia="ru-RU"/>
        </w:rPr>
        <w:t>Термошкаф</w:t>
      </w:r>
      <w:proofErr w:type="spellEnd"/>
      <w:r w:rsidRPr="007B4259">
        <w:rPr>
          <w:rFonts w:ascii="Times New Roman" w:eastAsia="Times New Roman" w:hAnsi="Times New Roman" w:cs="Times New Roman"/>
          <w:sz w:val="24"/>
          <w:szCs w:val="24"/>
          <w:lang w:eastAsia="ru-RU"/>
        </w:rPr>
        <w:t xml:space="preserve"> с терморегулятором; </w:t>
      </w:r>
    </w:p>
    <w:p w14:paraId="093A9720" w14:textId="77777777" w:rsidR="007B4259" w:rsidRPr="007B4259" w:rsidRDefault="007B4259" w:rsidP="006421C1">
      <w:pPr>
        <w:numPr>
          <w:ilvl w:val="0"/>
          <w:numId w:val="3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пробирки (10 мл) (ГОСТ 1770-74 «Посуда мерная лабораторная стеклянная. Цилиндры, мензурки, колбы, пробирки»);</w:t>
      </w:r>
    </w:p>
    <w:p w14:paraId="27C4541C" w14:textId="77777777" w:rsidR="007B4259" w:rsidRPr="007B4259" w:rsidRDefault="007B4259" w:rsidP="006421C1">
      <w:pPr>
        <w:numPr>
          <w:ilvl w:val="0"/>
          <w:numId w:val="3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термометр;</w:t>
      </w:r>
    </w:p>
    <w:p w14:paraId="31DB7377" w14:textId="77777777" w:rsidR="007B4259" w:rsidRPr="007B4259" w:rsidRDefault="007B4259" w:rsidP="006421C1">
      <w:pPr>
        <w:numPr>
          <w:ilvl w:val="0"/>
          <w:numId w:val="3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шаблоны для тестов, нарезанные из новой НКТ (марки К) (10 </w:t>
      </w:r>
      <w:proofErr w:type="spellStart"/>
      <w:r w:rsidRPr="007B4259">
        <w:rPr>
          <w:rFonts w:ascii="Times New Roman" w:eastAsia="Times New Roman" w:hAnsi="Times New Roman" w:cs="Times New Roman"/>
          <w:sz w:val="24"/>
          <w:szCs w:val="24"/>
          <w:lang w:eastAsia="ru-RU"/>
        </w:rPr>
        <w:t>гр</w:t>
      </w:r>
      <w:proofErr w:type="spellEnd"/>
      <w:r w:rsidRPr="007B4259">
        <w:rPr>
          <w:rFonts w:ascii="Times New Roman" w:eastAsia="Times New Roman" w:hAnsi="Times New Roman" w:cs="Times New Roman"/>
          <w:sz w:val="24"/>
          <w:szCs w:val="24"/>
          <w:lang w:eastAsia="ru-RU"/>
        </w:rPr>
        <w:t xml:space="preserve">); </w:t>
      </w:r>
    </w:p>
    <w:p w14:paraId="4AE96609" w14:textId="77777777" w:rsidR="007B4259" w:rsidRPr="007B4259" w:rsidRDefault="007B4259" w:rsidP="006421C1">
      <w:pPr>
        <w:numPr>
          <w:ilvl w:val="0"/>
          <w:numId w:val="3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пробы ингибитора коррозии;</w:t>
      </w:r>
    </w:p>
    <w:p w14:paraId="76FC3DE2" w14:textId="77777777" w:rsidR="007B4259" w:rsidRPr="007B4259" w:rsidRDefault="007B4259" w:rsidP="006421C1">
      <w:pPr>
        <w:numPr>
          <w:ilvl w:val="0"/>
          <w:numId w:val="3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электронные весы (с пределом измерения </w:t>
      </w:r>
      <w:smartTag w:uri="urn:schemas-microsoft-com:office:smarttags" w:element="metricconverter">
        <w:smartTagPr>
          <w:attr w:name="ProductID" w:val="100 г"/>
        </w:smartTagPr>
        <w:r w:rsidRPr="007B4259">
          <w:rPr>
            <w:rFonts w:ascii="Times New Roman" w:eastAsia="Times New Roman" w:hAnsi="Times New Roman" w:cs="Times New Roman"/>
            <w:sz w:val="24"/>
            <w:szCs w:val="24"/>
            <w:lang w:eastAsia="ru-RU"/>
          </w:rPr>
          <w:t>100 г</w:t>
        </w:r>
      </w:smartTag>
      <w:r w:rsidRPr="007B4259">
        <w:rPr>
          <w:rFonts w:ascii="Times New Roman" w:eastAsia="Times New Roman" w:hAnsi="Times New Roman" w:cs="Times New Roman"/>
          <w:sz w:val="24"/>
          <w:szCs w:val="24"/>
          <w:lang w:eastAsia="ru-RU"/>
        </w:rPr>
        <w:t xml:space="preserve"> с точностью </w:t>
      </w:r>
      <w:smartTag w:uri="urn:schemas-microsoft-com:office:smarttags" w:element="metricconverter">
        <w:smartTagPr>
          <w:attr w:name="ProductID" w:val="0,01 г"/>
        </w:smartTagPr>
        <w:r w:rsidRPr="007B4259">
          <w:rPr>
            <w:rFonts w:ascii="Times New Roman" w:eastAsia="Times New Roman" w:hAnsi="Times New Roman" w:cs="Times New Roman"/>
            <w:sz w:val="24"/>
            <w:szCs w:val="24"/>
            <w:lang w:eastAsia="ru-RU"/>
          </w:rPr>
          <w:t>0,01 г</w:t>
        </w:r>
      </w:smartTag>
      <w:r w:rsidRPr="007B4259">
        <w:rPr>
          <w:rFonts w:ascii="Times New Roman" w:eastAsia="Times New Roman" w:hAnsi="Times New Roman" w:cs="Times New Roman"/>
          <w:sz w:val="24"/>
          <w:szCs w:val="24"/>
          <w:lang w:eastAsia="ru-RU"/>
        </w:rPr>
        <w:t>).</w:t>
      </w:r>
    </w:p>
    <w:p w14:paraId="45DF0668"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8058EA3"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83DC84D" w14:textId="77777777" w:rsidR="007B4259" w:rsidRPr="007B4259" w:rsidRDefault="007B4259" w:rsidP="007B4259">
      <w:pPr>
        <w:tabs>
          <w:tab w:val="left" w:pos="720"/>
        </w:tabs>
        <w:spacing w:after="0" w:line="240" w:lineRule="auto"/>
        <w:jc w:val="both"/>
        <w:outlineLvl w:val="2"/>
        <w:rPr>
          <w:rFonts w:ascii="Arial" w:eastAsia="Times New Roman" w:hAnsi="Arial" w:cs="Arial"/>
          <w:bCs/>
          <w:i/>
          <w:caps/>
          <w:color w:val="000000"/>
          <w:sz w:val="20"/>
          <w:szCs w:val="20"/>
          <w:lang w:eastAsia="ru-RU"/>
        </w:rPr>
      </w:pPr>
      <w:bookmarkStart w:id="623" w:name="_Toc213657689"/>
      <w:bookmarkStart w:id="624" w:name="_Toc213825965"/>
      <w:bookmarkStart w:id="625" w:name="_Toc219546077"/>
      <w:bookmarkStart w:id="626" w:name="_Toc219795139"/>
      <w:bookmarkStart w:id="627" w:name="_Toc225224567"/>
      <w:bookmarkStart w:id="628" w:name="_Toc226521400"/>
      <w:r w:rsidRPr="007B4259">
        <w:rPr>
          <w:rFonts w:ascii="Arial" w:eastAsia="Times New Roman" w:hAnsi="Arial" w:cs="Arial"/>
          <w:bCs/>
          <w:i/>
          <w:caps/>
          <w:color w:val="000000"/>
          <w:sz w:val="20"/>
          <w:szCs w:val="20"/>
          <w:lang w:eastAsia="ru-RU"/>
        </w:rPr>
        <w:t>5.3.1.5</w:t>
      </w:r>
      <w:r w:rsidRPr="007B4259">
        <w:rPr>
          <w:rFonts w:ascii="Arial" w:eastAsia="Times New Roman" w:hAnsi="Arial" w:cs="Arial"/>
          <w:bCs/>
          <w:i/>
          <w:caps/>
          <w:color w:val="000000"/>
          <w:sz w:val="20"/>
          <w:szCs w:val="20"/>
          <w:lang w:eastAsia="ru-RU"/>
        </w:rPr>
        <w:tab/>
        <w:t>АНАЛИЗ ВОДЫ</w:t>
      </w:r>
      <w:bookmarkEnd w:id="623"/>
      <w:bookmarkEnd w:id="624"/>
      <w:bookmarkEnd w:id="625"/>
      <w:bookmarkEnd w:id="626"/>
      <w:bookmarkEnd w:id="627"/>
      <w:bookmarkEnd w:id="628"/>
    </w:p>
    <w:p w14:paraId="6539F794"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Набор HACH для анализа воды (</w:t>
      </w:r>
      <w:proofErr w:type="spellStart"/>
      <w:r w:rsidRPr="007B4259">
        <w:rPr>
          <w:rFonts w:ascii="Times New Roman" w:eastAsia="Times New Roman" w:hAnsi="Times New Roman" w:cs="Times New Roman"/>
          <w:sz w:val="24"/>
          <w:szCs w:val="24"/>
          <w:lang w:eastAsia="ru-RU"/>
        </w:rPr>
        <w:t>Ca</w:t>
      </w:r>
      <w:proofErr w:type="spellEnd"/>
      <w:r w:rsidRPr="007B4259">
        <w:rPr>
          <w:rFonts w:ascii="Times New Roman" w:eastAsia="Times New Roman" w:hAnsi="Times New Roman" w:cs="Times New Roman"/>
          <w:sz w:val="24"/>
          <w:szCs w:val="24"/>
          <w:lang w:eastAsia="ru-RU"/>
        </w:rPr>
        <w:t xml:space="preserve">, </w:t>
      </w:r>
      <w:proofErr w:type="spellStart"/>
      <w:r w:rsidRPr="007B4259">
        <w:rPr>
          <w:rFonts w:ascii="Times New Roman" w:eastAsia="Times New Roman" w:hAnsi="Times New Roman" w:cs="Times New Roman"/>
          <w:sz w:val="24"/>
          <w:szCs w:val="24"/>
          <w:lang w:eastAsia="ru-RU"/>
        </w:rPr>
        <w:t>Mg</w:t>
      </w:r>
      <w:proofErr w:type="spellEnd"/>
      <w:r w:rsidRPr="007B4259">
        <w:rPr>
          <w:rFonts w:ascii="Times New Roman" w:eastAsia="Times New Roman" w:hAnsi="Times New Roman" w:cs="Times New Roman"/>
          <w:sz w:val="24"/>
          <w:szCs w:val="24"/>
          <w:lang w:eastAsia="ru-RU"/>
        </w:rPr>
        <w:t xml:space="preserve">, Fe, B, </w:t>
      </w:r>
      <w:r w:rsidRPr="007B4259">
        <w:rPr>
          <w:rFonts w:ascii="Times New Roman" w:eastAsia="Times New Roman" w:hAnsi="Times New Roman" w:cs="Times New Roman"/>
          <w:sz w:val="24"/>
          <w:szCs w:val="24"/>
          <w:lang w:val="en-US" w:eastAsia="ru-RU"/>
        </w:rPr>
        <w:t>Na</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en-US" w:eastAsia="ru-RU"/>
        </w:rPr>
        <w:t>K</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en-US" w:eastAsia="ru-RU"/>
        </w:rPr>
        <w:t>Sr</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en-US" w:eastAsia="ru-RU"/>
        </w:rPr>
        <w:t>Cl</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en-US" w:eastAsia="ru-RU"/>
        </w:rPr>
        <w:t>CO</w:t>
      </w:r>
      <w:r w:rsidRPr="007B4259">
        <w:rPr>
          <w:rFonts w:ascii="Times New Roman" w:eastAsia="Times New Roman" w:hAnsi="Times New Roman" w:cs="Times New Roman"/>
          <w:sz w:val="24"/>
          <w:szCs w:val="24"/>
          <w:vertAlign w:val="subscript"/>
          <w:lang w:eastAsia="ru-RU"/>
        </w:rPr>
        <w:t>3</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en-US" w:eastAsia="ru-RU"/>
        </w:rPr>
        <w:t>HCO</w:t>
      </w:r>
      <w:r w:rsidRPr="007B4259">
        <w:rPr>
          <w:rFonts w:ascii="Times New Roman" w:eastAsia="Times New Roman" w:hAnsi="Times New Roman" w:cs="Times New Roman"/>
          <w:sz w:val="24"/>
          <w:szCs w:val="24"/>
          <w:vertAlign w:val="subscript"/>
          <w:lang w:eastAsia="ru-RU"/>
        </w:rPr>
        <w:t>3</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en-US" w:eastAsia="ru-RU"/>
        </w:rPr>
        <w:t>SO</w:t>
      </w:r>
      <w:r w:rsidRPr="007B4259">
        <w:rPr>
          <w:rFonts w:ascii="Times New Roman" w:eastAsia="Times New Roman" w:hAnsi="Times New Roman" w:cs="Times New Roman"/>
          <w:sz w:val="24"/>
          <w:szCs w:val="24"/>
          <w:vertAlign w:val="subscript"/>
          <w:lang w:eastAsia="ru-RU"/>
        </w:rPr>
        <w:t>4</w:t>
      </w:r>
      <w:r w:rsidRPr="007B4259">
        <w:rPr>
          <w:rFonts w:ascii="Times New Roman" w:eastAsia="Times New Roman" w:hAnsi="Times New Roman" w:cs="Times New Roman"/>
          <w:sz w:val="24"/>
          <w:szCs w:val="24"/>
          <w:lang w:eastAsia="ru-RU"/>
        </w:rPr>
        <w:t xml:space="preserve">).  </w:t>
      </w:r>
    </w:p>
    <w:p w14:paraId="7BDBDF26"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D0CB4B5"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B7D5FFE" w14:textId="77777777" w:rsidR="007B4259" w:rsidRPr="007B4259" w:rsidRDefault="007B4259" w:rsidP="007B4259">
      <w:pPr>
        <w:tabs>
          <w:tab w:val="left" w:pos="540"/>
        </w:tabs>
        <w:spacing w:after="0" w:line="240" w:lineRule="auto"/>
        <w:jc w:val="both"/>
        <w:outlineLvl w:val="2"/>
        <w:rPr>
          <w:rFonts w:ascii="Arial" w:eastAsia="Times New Roman" w:hAnsi="Arial" w:cs="Arial"/>
          <w:b/>
          <w:bCs/>
          <w:i/>
          <w:caps/>
          <w:color w:val="000000"/>
          <w:sz w:val="20"/>
          <w:szCs w:val="20"/>
          <w:lang w:eastAsia="ru-RU"/>
        </w:rPr>
      </w:pPr>
      <w:bookmarkStart w:id="629" w:name="_Toc213657690"/>
      <w:bookmarkStart w:id="630" w:name="_Toc219546078"/>
      <w:bookmarkStart w:id="631" w:name="_Toc225224568"/>
      <w:bookmarkStart w:id="632" w:name="_Toc226521401"/>
      <w:r w:rsidRPr="007B4259">
        <w:rPr>
          <w:rFonts w:ascii="Arial" w:eastAsia="Times New Roman" w:hAnsi="Arial" w:cs="Arial"/>
          <w:b/>
          <w:bCs/>
          <w:i/>
          <w:caps/>
          <w:color w:val="000000"/>
          <w:sz w:val="20"/>
          <w:szCs w:val="20"/>
          <w:lang w:eastAsia="ru-RU"/>
        </w:rPr>
        <w:t>5.3.2</w:t>
      </w:r>
      <w:r w:rsidRPr="007B4259">
        <w:rPr>
          <w:rFonts w:ascii="Arial" w:eastAsia="Times New Roman" w:hAnsi="Arial" w:cs="Arial"/>
          <w:b/>
          <w:bCs/>
          <w:i/>
          <w:caps/>
          <w:color w:val="000000"/>
          <w:sz w:val="20"/>
          <w:szCs w:val="20"/>
          <w:lang w:eastAsia="ru-RU"/>
        </w:rPr>
        <w:tab/>
        <w:t>ЛАБОРАТОРИЯ НА МЕСТОРОЖДЕНИИ</w:t>
      </w:r>
      <w:bookmarkEnd w:id="629"/>
      <w:bookmarkEnd w:id="630"/>
      <w:bookmarkEnd w:id="631"/>
      <w:bookmarkEnd w:id="632"/>
      <w:r w:rsidRPr="007B4259">
        <w:rPr>
          <w:rFonts w:ascii="Arial" w:eastAsia="Times New Roman" w:hAnsi="Arial" w:cs="Arial"/>
          <w:b/>
          <w:bCs/>
          <w:i/>
          <w:caps/>
          <w:color w:val="000000"/>
          <w:sz w:val="20"/>
          <w:szCs w:val="20"/>
          <w:lang w:eastAsia="ru-RU"/>
        </w:rPr>
        <w:t xml:space="preserve"> </w:t>
      </w:r>
    </w:p>
    <w:p w14:paraId="03D85DC2"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E917DB9"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Раздел 5.3.2 определяет минимальный набор оборудования в лаборатории на Базе Подрядчика.</w:t>
      </w:r>
    </w:p>
    <w:p w14:paraId="4E90D60F"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570CB9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33F97BA" w14:textId="77777777" w:rsidR="007B4259" w:rsidRPr="007B4259" w:rsidRDefault="007B4259" w:rsidP="007B4259">
      <w:pPr>
        <w:tabs>
          <w:tab w:val="left" w:pos="540"/>
          <w:tab w:val="left" w:pos="720"/>
        </w:tabs>
        <w:spacing w:after="0" w:line="240" w:lineRule="auto"/>
        <w:jc w:val="both"/>
        <w:outlineLvl w:val="2"/>
        <w:rPr>
          <w:rFonts w:ascii="Arial" w:eastAsia="Times New Roman" w:hAnsi="Arial" w:cs="Arial"/>
          <w:bCs/>
          <w:i/>
          <w:caps/>
          <w:color w:val="000000"/>
          <w:sz w:val="20"/>
          <w:szCs w:val="20"/>
          <w:lang w:eastAsia="ru-RU"/>
        </w:rPr>
      </w:pPr>
      <w:bookmarkStart w:id="633" w:name="_Toc213657691"/>
      <w:bookmarkStart w:id="634" w:name="_Toc213825967"/>
      <w:bookmarkStart w:id="635" w:name="_Toc219546079"/>
      <w:bookmarkStart w:id="636" w:name="_Toc219795141"/>
      <w:bookmarkStart w:id="637" w:name="_Toc225224569"/>
      <w:bookmarkStart w:id="638" w:name="_Toc226521402"/>
      <w:r w:rsidRPr="007B4259">
        <w:rPr>
          <w:rFonts w:ascii="Arial" w:eastAsia="Times New Roman" w:hAnsi="Arial" w:cs="Arial"/>
          <w:bCs/>
          <w:i/>
          <w:caps/>
          <w:color w:val="000000"/>
          <w:sz w:val="20"/>
          <w:szCs w:val="20"/>
          <w:lang w:eastAsia="ru-RU"/>
        </w:rPr>
        <w:t>5.3.2.1</w:t>
      </w:r>
      <w:r w:rsidRPr="007B4259">
        <w:rPr>
          <w:rFonts w:ascii="Arial" w:eastAsia="Times New Roman" w:hAnsi="Arial" w:cs="Arial"/>
          <w:bCs/>
          <w:i/>
          <w:caps/>
          <w:color w:val="000000"/>
          <w:sz w:val="20"/>
          <w:szCs w:val="20"/>
          <w:lang w:eastAsia="ru-RU"/>
        </w:rPr>
        <w:tab/>
        <w:t>ОСНОВНОЕ ОБОРУДОВАНИЕ</w:t>
      </w:r>
      <w:bookmarkEnd w:id="633"/>
      <w:bookmarkEnd w:id="634"/>
      <w:bookmarkEnd w:id="635"/>
      <w:bookmarkEnd w:id="636"/>
      <w:bookmarkEnd w:id="637"/>
      <w:bookmarkEnd w:id="638"/>
    </w:p>
    <w:p w14:paraId="69ACB108"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Электронный прибор для измерения </w:t>
      </w:r>
      <w:proofErr w:type="spellStart"/>
      <w:r w:rsidRPr="007B4259">
        <w:rPr>
          <w:rFonts w:ascii="Times New Roman" w:eastAsia="Times New Roman" w:hAnsi="Times New Roman" w:cs="Times New Roman"/>
          <w:sz w:val="24"/>
          <w:szCs w:val="24"/>
          <w:lang w:eastAsia="ru-RU"/>
        </w:rPr>
        <w:t>pH</w:t>
      </w:r>
      <w:proofErr w:type="spellEnd"/>
      <w:r w:rsidRPr="007B4259">
        <w:rPr>
          <w:rFonts w:ascii="Times New Roman" w:eastAsia="Times New Roman" w:hAnsi="Times New Roman" w:cs="Times New Roman"/>
          <w:sz w:val="24"/>
          <w:szCs w:val="24"/>
          <w:lang w:eastAsia="ru-RU"/>
        </w:rPr>
        <w:t xml:space="preserve">;   </w:t>
      </w:r>
    </w:p>
    <w:p w14:paraId="2110607E"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лакмусовая бумага (с полосками 3-5 цветов и шкалой от 0-14); </w:t>
      </w:r>
    </w:p>
    <w:p w14:paraId="0C527A6C"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шприцы и пипетки (1, 3, 5 и 10 мл); </w:t>
      </w:r>
    </w:p>
    <w:p w14:paraId="532F40FF"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сито из нержавеющей стали на 100 меш (149 мкм) и 200 меш (0,074 мкм);</w:t>
      </w:r>
    </w:p>
    <w:p w14:paraId="56DD6694"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электронные весы (с пределом измерения </w:t>
      </w:r>
      <w:smartTag w:uri="urn:schemas-microsoft-com:office:smarttags" w:element="metricconverter">
        <w:smartTagPr>
          <w:attr w:name="ProductID" w:val="100 г"/>
        </w:smartTagPr>
        <w:r w:rsidRPr="007B4259">
          <w:rPr>
            <w:rFonts w:ascii="Times New Roman" w:eastAsia="Times New Roman" w:hAnsi="Times New Roman" w:cs="Times New Roman"/>
            <w:sz w:val="24"/>
            <w:szCs w:val="24"/>
            <w:lang w:eastAsia="ru-RU"/>
          </w:rPr>
          <w:t>100 г</w:t>
        </w:r>
      </w:smartTag>
      <w:r w:rsidRPr="007B4259">
        <w:rPr>
          <w:rFonts w:ascii="Times New Roman" w:eastAsia="Times New Roman" w:hAnsi="Times New Roman" w:cs="Times New Roman"/>
          <w:sz w:val="24"/>
          <w:szCs w:val="24"/>
          <w:lang w:eastAsia="ru-RU"/>
        </w:rPr>
        <w:t xml:space="preserve"> с точностью </w:t>
      </w:r>
      <w:smartTag w:uri="urn:schemas-microsoft-com:office:smarttags" w:element="metricconverter">
        <w:smartTagPr>
          <w:attr w:name="ProductID" w:val="0,01 г"/>
        </w:smartTagPr>
        <w:r w:rsidRPr="007B4259">
          <w:rPr>
            <w:rFonts w:ascii="Times New Roman" w:eastAsia="Times New Roman" w:hAnsi="Times New Roman" w:cs="Times New Roman"/>
            <w:sz w:val="24"/>
            <w:szCs w:val="24"/>
            <w:lang w:eastAsia="ru-RU"/>
          </w:rPr>
          <w:t>0,01 г</w:t>
        </w:r>
      </w:smartTag>
      <w:r w:rsidRPr="007B4259">
        <w:rPr>
          <w:rFonts w:ascii="Times New Roman" w:eastAsia="Times New Roman" w:hAnsi="Times New Roman" w:cs="Times New Roman"/>
          <w:sz w:val="24"/>
          <w:szCs w:val="24"/>
          <w:lang w:eastAsia="ru-RU"/>
        </w:rPr>
        <w:t xml:space="preserve">); </w:t>
      </w:r>
    </w:p>
    <w:p w14:paraId="06B523D8"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электронный термометр; </w:t>
      </w:r>
    </w:p>
    <w:p w14:paraId="6E2CD468"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водяная баня с терморегулятором (термостат); </w:t>
      </w:r>
    </w:p>
    <w:p w14:paraId="48DD89CD"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proofErr w:type="spellStart"/>
      <w:r w:rsidRPr="007B4259">
        <w:rPr>
          <w:rFonts w:ascii="Times New Roman" w:eastAsia="Times New Roman" w:hAnsi="Times New Roman" w:cs="Times New Roman"/>
          <w:sz w:val="24"/>
          <w:szCs w:val="24"/>
          <w:lang w:eastAsia="ru-RU"/>
        </w:rPr>
        <w:t>Fan</w:t>
      </w:r>
      <w:proofErr w:type="spellEnd"/>
      <w:r w:rsidRPr="007B4259">
        <w:rPr>
          <w:rFonts w:ascii="Times New Roman" w:eastAsia="Times New Roman" w:hAnsi="Times New Roman" w:cs="Times New Roman"/>
          <w:sz w:val="24"/>
          <w:szCs w:val="24"/>
          <w:lang w:val="en-US" w:eastAsia="ru-RU"/>
        </w:rPr>
        <w:t>n</w:t>
      </w:r>
      <w:r w:rsidRPr="007B4259">
        <w:rPr>
          <w:rFonts w:ascii="Times New Roman" w:eastAsia="Times New Roman" w:hAnsi="Times New Roman" w:cs="Times New Roman"/>
          <w:sz w:val="24"/>
          <w:szCs w:val="24"/>
          <w:lang w:eastAsia="ru-RU"/>
        </w:rPr>
        <w:t xml:space="preserve"> 35 – если используется </w:t>
      </w:r>
      <w:proofErr w:type="spellStart"/>
      <w:r w:rsidRPr="007B4259">
        <w:rPr>
          <w:rFonts w:ascii="Times New Roman" w:eastAsia="Times New Roman" w:hAnsi="Times New Roman" w:cs="Times New Roman"/>
          <w:sz w:val="24"/>
          <w:szCs w:val="24"/>
          <w:lang w:eastAsia="ru-RU"/>
        </w:rPr>
        <w:t>загеленная</w:t>
      </w:r>
      <w:proofErr w:type="spellEnd"/>
      <w:r w:rsidRPr="007B4259">
        <w:rPr>
          <w:rFonts w:ascii="Times New Roman" w:eastAsia="Times New Roman" w:hAnsi="Times New Roman" w:cs="Times New Roman"/>
          <w:sz w:val="24"/>
          <w:szCs w:val="24"/>
          <w:lang w:eastAsia="ru-RU"/>
        </w:rPr>
        <w:t xml:space="preserve"> кислота, вода или нефть; </w:t>
      </w:r>
    </w:p>
    <w:p w14:paraId="75FC463A" w14:textId="77777777" w:rsidR="007B4259" w:rsidRPr="007B4259" w:rsidRDefault="007B4259" w:rsidP="006421C1">
      <w:pPr>
        <w:numPr>
          <w:ilvl w:val="0"/>
          <w:numId w:val="34"/>
        </w:numPr>
        <w:tabs>
          <w:tab w:val="num" w:pos="540"/>
        </w:tabs>
        <w:spacing w:before="120" w:after="0" w:line="240" w:lineRule="auto"/>
        <w:ind w:left="18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термометр.</w:t>
      </w:r>
    </w:p>
    <w:p w14:paraId="6A1F0738"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364DBC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F4FC1AD" w14:textId="77777777" w:rsidR="007B4259" w:rsidRPr="007B4259" w:rsidRDefault="007B4259" w:rsidP="007B4259">
      <w:pPr>
        <w:tabs>
          <w:tab w:val="left" w:pos="720"/>
        </w:tabs>
        <w:spacing w:after="0" w:line="240" w:lineRule="auto"/>
        <w:jc w:val="both"/>
        <w:outlineLvl w:val="2"/>
        <w:rPr>
          <w:rFonts w:ascii="Arial" w:eastAsia="Times New Roman" w:hAnsi="Arial" w:cs="Arial"/>
          <w:bCs/>
          <w:i/>
          <w:caps/>
          <w:color w:val="000000"/>
          <w:sz w:val="20"/>
          <w:szCs w:val="20"/>
          <w:lang w:eastAsia="ru-RU"/>
        </w:rPr>
      </w:pPr>
      <w:bookmarkStart w:id="639" w:name="_Toc213657692"/>
      <w:bookmarkStart w:id="640" w:name="_Toc213825968"/>
      <w:bookmarkStart w:id="641" w:name="_Toc219546080"/>
      <w:bookmarkStart w:id="642" w:name="_Toc219795142"/>
      <w:bookmarkStart w:id="643" w:name="_Toc225224570"/>
      <w:bookmarkStart w:id="644" w:name="_Toc226521403"/>
      <w:r w:rsidRPr="007B4259">
        <w:rPr>
          <w:rFonts w:ascii="Arial" w:eastAsia="Times New Roman" w:hAnsi="Arial" w:cs="Arial"/>
          <w:bCs/>
          <w:i/>
          <w:caps/>
          <w:color w:val="000000"/>
          <w:sz w:val="20"/>
          <w:szCs w:val="20"/>
          <w:lang w:eastAsia="ru-RU"/>
        </w:rPr>
        <w:t>5.3.2.2</w:t>
      </w:r>
      <w:r w:rsidRPr="007B4259">
        <w:rPr>
          <w:rFonts w:ascii="Arial" w:eastAsia="Times New Roman" w:hAnsi="Arial" w:cs="Arial"/>
          <w:bCs/>
          <w:i/>
          <w:caps/>
          <w:color w:val="000000"/>
          <w:sz w:val="20"/>
          <w:szCs w:val="20"/>
          <w:lang w:eastAsia="ru-RU"/>
        </w:rPr>
        <w:tab/>
        <w:t>ТЕСТЫ НА КОНЦЕНТРАЦИЮ КИСЛОТЫ</w:t>
      </w:r>
      <w:bookmarkEnd w:id="639"/>
      <w:bookmarkEnd w:id="640"/>
      <w:bookmarkEnd w:id="641"/>
      <w:bookmarkEnd w:id="642"/>
      <w:bookmarkEnd w:id="643"/>
      <w:bookmarkEnd w:id="644"/>
      <w:r w:rsidRPr="007B4259">
        <w:rPr>
          <w:rFonts w:ascii="Arial" w:eastAsia="Times New Roman" w:hAnsi="Arial" w:cs="Arial"/>
          <w:bCs/>
          <w:i/>
          <w:caps/>
          <w:color w:val="000000"/>
          <w:sz w:val="20"/>
          <w:szCs w:val="20"/>
          <w:lang w:eastAsia="ru-RU"/>
        </w:rPr>
        <w:t xml:space="preserve"> </w:t>
      </w:r>
    </w:p>
    <w:p w14:paraId="01C5CAAA"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w:t>
      </w:r>
    </w:p>
    <w:p w14:paraId="1BFC93CF" w14:textId="77777777" w:rsidR="007B4259" w:rsidRPr="007B4259" w:rsidRDefault="007B4259" w:rsidP="007B4259">
      <w:pPr>
        <w:spacing w:after="0" w:line="240" w:lineRule="auto"/>
        <w:rPr>
          <w:rFonts w:ascii="Times New Roman" w:eastAsia="Times New Roman" w:hAnsi="Times New Roman" w:cs="Times New Roman"/>
          <w:b/>
          <w:sz w:val="24"/>
          <w:szCs w:val="24"/>
          <w:lang w:eastAsia="ru-RU"/>
        </w:rPr>
      </w:pPr>
      <w:r w:rsidRPr="007B4259">
        <w:rPr>
          <w:rFonts w:ascii="Times New Roman" w:eastAsia="Times New Roman" w:hAnsi="Times New Roman" w:cs="Times New Roman"/>
          <w:b/>
          <w:sz w:val="24"/>
          <w:szCs w:val="24"/>
          <w:lang w:eastAsia="ru-RU"/>
        </w:rPr>
        <w:t>Плотность</w:t>
      </w:r>
    </w:p>
    <w:p w14:paraId="43BF1A95"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Комплект ареометров;</w:t>
      </w:r>
    </w:p>
    <w:p w14:paraId="156BA152"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водяная баня с терморегулятором</w:t>
      </w:r>
    </w:p>
    <w:p w14:paraId="5D187C70"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термометр.</w:t>
      </w:r>
    </w:p>
    <w:p w14:paraId="0F6AB0A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B06BF19"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CDDD4D0" w14:textId="77777777" w:rsidR="007B4259" w:rsidRPr="007B4259" w:rsidRDefault="007B4259" w:rsidP="007B4259">
      <w:pPr>
        <w:tabs>
          <w:tab w:val="left" w:pos="540"/>
          <w:tab w:val="left" w:pos="720"/>
        </w:tabs>
        <w:spacing w:after="0" w:line="240" w:lineRule="auto"/>
        <w:jc w:val="both"/>
        <w:outlineLvl w:val="2"/>
        <w:rPr>
          <w:rFonts w:ascii="Arial" w:eastAsia="Times New Roman" w:hAnsi="Arial" w:cs="Arial"/>
          <w:bCs/>
          <w:i/>
          <w:caps/>
          <w:color w:val="000000"/>
          <w:sz w:val="20"/>
          <w:szCs w:val="20"/>
          <w:lang w:eastAsia="ru-RU"/>
        </w:rPr>
      </w:pPr>
      <w:bookmarkStart w:id="645" w:name="_Toc213657693"/>
      <w:bookmarkStart w:id="646" w:name="_Toc213825969"/>
      <w:bookmarkStart w:id="647" w:name="_Toc219546081"/>
      <w:bookmarkStart w:id="648" w:name="_Toc219795143"/>
      <w:bookmarkStart w:id="649" w:name="_Toc225224571"/>
      <w:bookmarkStart w:id="650" w:name="_Toc226521404"/>
      <w:r w:rsidRPr="007B4259">
        <w:rPr>
          <w:rFonts w:ascii="Arial" w:eastAsia="Times New Roman" w:hAnsi="Arial" w:cs="Arial"/>
          <w:bCs/>
          <w:i/>
          <w:caps/>
          <w:color w:val="000000"/>
          <w:sz w:val="20"/>
          <w:szCs w:val="20"/>
          <w:lang w:eastAsia="ru-RU"/>
        </w:rPr>
        <w:t>5.3.2.3</w:t>
      </w:r>
      <w:r w:rsidRPr="007B4259">
        <w:rPr>
          <w:rFonts w:ascii="Arial" w:eastAsia="Times New Roman" w:hAnsi="Arial" w:cs="Arial"/>
          <w:bCs/>
          <w:i/>
          <w:caps/>
          <w:color w:val="000000"/>
          <w:sz w:val="20"/>
          <w:szCs w:val="20"/>
          <w:lang w:eastAsia="ru-RU"/>
        </w:rPr>
        <w:tab/>
        <w:t>ТЕСТЫ НА СОВМЕСТИМОСТЬ</w:t>
      </w:r>
      <w:bookmarkEnd w:id="645"/>
      <w:bookmarkEnd w:id="646"/>
      <w:bookmarkEnd w:id="647"/>
      <w:bookmarkEnd w:id="648"/>
      <w:bookmarkEnd w:id="649"/>
      <w:bookmarkEnd w:id="650"/>
      <w:r w:rsidRPr="007B4259">
        <w:rPr>
          <w:rFonts w:ascii="Arial" w:eastAsia="Times New Roman" w:hAnsi="Arial" w:cs="Arial"/>
          <w:bCs/>
          <w:i/>
          <w:caps/>
          <w:color w:val="000000"/>
          <w:sz w:val="20"/>
          <w:szCs w:val="20"/>
          <w:lang w:eastAsia="ru-RU"/>
        </w:rPr>
        <w:t xml:space="preserve"> </w:t>
      </w:r>
    </w:p>
    <w:p w14:paraId="0539E1EB"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bookmarkStart w:id="651" w:name="_Toc213657694"/>
      <w:r w:rsidRPr="007B4259">
        <w:rPr>
          <w:rFonts w:ascii="Times New Roman" w:eastAsia="Times New Roman" w:hAnsi="Times New Roman" w:cs="Times New Roman"/>
          <w:sz w:val="24"/>
          <w:szCs w:val="24"/>
          <w:lang w:eastAsia="ru-RU"/>
        </w:rPr>
        <w:t xml:space="preserve">Все реагенты, входящие в кислотный состав или те, которые планируется добавить, </w:t>
      </w:r>
    </w:p>
    <w:p w14:paraId="189CAA3F"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колбы для размешивания с пробками (или бутылочки с закручивающимися крышками), объемом 150 и/или 250 мл;</w:t>
      </w:r>
    </w:p>
    <w:p w14:paraId="4D3BFD5D"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термометр;</w:t>
      </w:r>
    </w:p>
    <w:p w14:paraId="1173C7C2"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шприцы (1, 3, 5, 10 мл); </w:t>
      </w:r>
    </w:p>
    <w:p w14:paraId="21C31154"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бутылочки для проб (</w:t>
      </w:r>
      <w:smartTag w:uri="urn:schemas-microsoft-com:office:smarttags" w:element="metricconverter">
        <w:smartTagPr>
          <w:attr w:name="ProductID" w:val="1 л"/>
        </w:smartTagPr>
        <w:r w:rsidRPr="007B4259">
          <w:rPr>
            <w:rFonts w:ascii="Times New Roman" w:eastAsia="Times New Roman" w:hAnsi="Times New Roman" w:cs="Times New Roman"/>
            <w:sz w:val="24"/>
            <w:szCs w:val="24"/>
            <w:lang w:eastAsia="ru-RU"/>
          </w:rPr>
          <w:t>1 л</w:t>
        </w:r>
      </w:smartTag>
      <w:r w:rsidRPr="007B4259">
        <w:rPr>
          <w:rFonts w:ascii="Times New Roman" w:eastAsia="Times New Roman" w:hAnsi="Times New Roman" w:cs="Times New Roman"/>
          <w:sz w:val="24"/>
          <w:szCs w:val="24"/>
          <w:lang w:eastAsia="ru-RU"/>
        </w:rPr>
        <w:t xml:space="preserve">); </w:t>
      </w:r>
    </w:p>
    <w:p w14:paraId="537C91AA"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дистиллированная вода;</w:t>
      </w:r>
    </w:p>
    <w:p w14:paraId="6CED11E7"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раствор окисного железа (10 </w:t>
      </w:r>
      <w:proofErr w:type="spellStart"/>
      <w:r w:rsidRPr="007B4259">
        <w:rPr>
          <w:rFonts w:ascii="Times New Roman" w:eastAsia="Times New Roman" w:hAnsi="Times New Roman" w:cs="Times New Roman"/>
          <w:sz w:val="24"/>
          <w:szCs w:val="24"/>
          <w:lang w:eastAsia="ru-RU"/>
        </w:rPr>
        <w:t>промиль</w:t>
      </w:r>
      <w:proofErr w:type="spellEnd"/>
      <w:r w:rsidRPr="007B4259">
        <w:rPr>
          <w:rFonts w:ascii="Times New Roman" w:eastAsia="Times New Roman" w:hAnsi="Times New Roman" w:cs="Times New Roman"/>
          <w:sz w:val="24"/>
          <w:szCs w:val="24"/>
          <w:lang w:eastAsia="ru-RU"/>
        </w:rPr>
        <w:t xml:space="preserve"> или более); </w:t>
      </w:r>
    </w:p>
    <w:p w14:paraId="5DD4C161"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водяная баня с терморегулятором; </w:t>
      </w:r>
    </w:p>
    <w:p w14:paraId="460B86D2"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сито из нержавеющей стали на 10 меш (150 мкм); </w:t>
      </w:r>
    </w:p>
    <w:p w14:paraId="4340054C"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одноразовые мензурки (10, 250, 50 и 100 мл); </w:t>
      </w:r>
    </w:p>
    <w:p w14:paraId="0A181ABE"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маркер;</w:t>
      </w:r>
    </w:p>
    <w:p w14:paraId="59C68E3D"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мраморная крошка.</w:t>
      </w:r>
    </w:p>
    <w:p w14:paraId="314BA23D" w14:textId="5B5F3308" w:rsidR="007B4259" w:rsidRDefault="007B4259" w:rsidP="007B4259">
      <w:pPr>
        <w:spacing w:after="0" w:line="240" w:lineRule="auto"/>
        <w:rPr>
          <w:rFonts w:ascii="Times New Roman" w:eastAsia="Times New Roman" w:hAnsi="Times New Roman" w:cs="Times New Roman"/>
          <w:sz w:val="24"/>
          <w:szCs w:val="24"/>
          <w:lang w:eastAsia="ru-RU"/>
        </w:rPr>
      </w:pPr>
    </w:p>
    <w:p w14:paraId="6E35A5CD" w14:textId="77777777" w:rsidR="00857327" w:rsidRPr="007B4259" w:rsidRDefault="00857327" w:rsidP="007B4259">
      <w:pPr>
        <w:spacing w:after="0" w:line="240" w:lineRule="auto"/>
        <w:rPr>
          <w:rFonts w:ascii="Times New Roman" w:eastAsia="Times New Roman" w:hAnsi="Times New Roman" w:cs="Times New Roman"/>
          <w:sz w:val="24"/>
          <w:szCs w:val="24"/>
          <w:lang w:eastAsia="ru-RU"/>
        </w:rPr>
      </w:pPr>
    </w:p>
    <w:p w14:paraId="3D9BBD1A" w14:textId="473FB402" w:rsidR="004B752E" w:rsidRDefault="004B752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71E992F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AB2581A" w14:textId="77777777" w:rsidR="007B4259" w:rsidRPr="007B4259" w:rsidRDefault="007B4259" w:rsidP="007B4259">
      <w:pPr>
        <w:tabs>
          <w:tab w:val="left" w:pos="360"/>
        </w:tabs>
        <w:spacing w:after="0" w:line="240" w:lineRule="auto"/>
        <w:jc w:val="both"/>
        <w:outlineLvl w:val="1"/>
        <w:rPr>
          <w:rFonts w:ascii="Arial" w:eastAsia="Times New Roman" w:hAnsi="Arial" w:cs="Arial"/>
          <w:b/>
          <w:bCs/>
          <w:iCs/>
          <w:caps/>
          <w:sz w:val="24"/>
          <w:szCs w:val="24"/>
          <w:lang w:eastAsia="ru-RU"/>
        </w:rPr>
      </w:pPr>
      <w:bookmarkStart w:id="652" w:name="_Toc219546082"/>
      <w:bookmarkStart w:id="653" w:name="_Toc225224572"/>
      <w:bookmarkStart w:id="654" w:name="_Toc226521405"/>
      <w:r w:rsidRPr="007B4259">
        <w:rPr>
          <w:rFonts w:ascii="Arial" w:eastAsia="Times New Roman" w:hAnsi="Arial" w:cs="Arial"/>
          <w:b/>
          <w:bCs/>
          <w:iCs/>
          <w:caps/>
          <w:sz w:val="24"/>
          <w:szCs w:val="24"/>
          <w:lang w:eastAsia="ru-RU"/>
        </w:rPr>
        <w:t>5.4</w:t>
      </w:r>
      <w:r w:rsidRPr="007B4259">
        <w:rPr>
          <w:rFonts w:ascii="Arial" w:eastAsia="Times New Roman" w:hAnsi="Arial" w:cs="Arial"/>
          <w:b/>
          <w:bCs/>
          <w:iCs/>
          <w:caps/>
          <w:sz w:val="24"/>
          <w:szCs w:val="24"/>
          <w:lang w:eastAsia="ru-RU"/>
        </w:rPr>
        <w:tab/>
        <w:t>ПРОЦЕДУРЫ ЛАБОРАТОРНЫХ ТЕСТОВ</w:t>
      </w:r>
      <w:bookmarkEnd w:id="651"/>
      <w:bookmarkEnd w:id="652"/>
      <w:bookmarkEnd w:id="653"/>
      <w:bookmarkEnd w:id="654"/>
      <w:r w:rsidRPr="007B4259">
        <w:rPr>
          <w:rFonts w:ascii="Arial" w:eastAsia="Times New Roman" w:hAnsi="Arial" w:cs="Arial"/>
          <w:b/>
          <w:bCs/>
          <w:iCs/>
          <w:caps/>
          <w:sz w:val="24"/>
          <w:szCs w:val="24"/>
          <w:lang w:eastAsia="ru-RU"/>
        </w:rPr>
        <w:t xml:space="preserve"> </w:t>
      </w:r>
    </w:p>
    <w:p w14:paraId="46EAA620"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00370FA1" w14:textId="564FF748" w:rsidR="00857327"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Все составы для кислотных обработок, которые планируется закачивать на месторождениях </w:t>
      </w:r>
      <w:r w:rsidR="00AA6B6A">
        <w:rPr>
          <w:rFonts w:ascii="Times New Roman" w:eastAsia="Times New Roman" w:hAnsi="Times New Roman" w:cs="Times New Roman"/>
          <w:sz w:val="24"/>
          <w:szCs w:val="24"/>
          <w:lang w:eastAsia="ru-RU"/>
        </w:rPr>
        <w:t xml:space="preserve">ООО </w:t>
      </w:r>
      <w:r w:rsidR="00AA6B6A" w:rsidRPr="000D5AA7">
        <w:rPr>
          <w:rFonts w:ascii="Times New Roman" w:eastAsia="Times New Roman" w:hAnsi="Times New Roman" w:cs="Times New Roman"/>
          <w:sz w:val="24"/>
          <w:szCs w:val="24"/>
          <w:lang w:eastAsia="ru-RU"/>
        </w:rPr>
        <w:t>«</w:t>
      </w:r>
      <w:proofErr w:type="spellStart"/>
      <w:r w:rsidR="00AA6B6A" w:rsidRPr="000D5AA7">
        <w:rPr>
          <w:rFonts w:ascii="Times New Roman" w:eastAsia="Times New Roman" w:hAnsi="Times New Roman" w:cs="Times New Roman"/>
          <w:sz w:val="24"/>
          <w:szCs w:val="24"/>
          <w:lang w:eastAsia="ru-RU"/>
        </w:rPr>
        <w:t>Геопрогресс</w:t>
      </w:r>
      <w:proofErr w:type="spellEnd"/>
      <w:r w:rsidR="00AA6B6A" w:rsidRPr="000D5AA7">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4"/>
          <w:lang w:eastAsia="ru-RU"/>
        </w:rPr>
        <w:t xml:space="preserve"> должны подтверждаться подробными отчетами о проведенных тестах для </w:t>
      </w:r>
      <w:r w:rsidRPr="007B4259">
        <w:rPr>
          <w:rFonts w:ascii="Arial" w:eastAsia="Times New Roman" w:hAnsi="Arial" w:cs="Arial"/>
          <w:b/>
          <w:i/>
          <w:sz w:val="20"/>
          <w:szCs w:val="20"/>
          <w:lang w:eastAsia="ru-RU"/>
        </w:rPr>
        <w:t>КАЖДОЙ</w:t>
      </w:r>
      <w:r w:rsidRPr="007B4259">
        <w:rPr>
          <w:rFonts w:ascii="Times New Roman" w:eastAsia="Times New Roman" w:hAnsi="Times New Roman" w:cs="Times New Roman"/>
          <w:sz w:val="24"/>
          <w:szCs w:val="24"/>
          <w:lang w:eastAsia="ru-RU"/>
        </w:rPr>
        <w:t xml:space="preserve"> отдельно взятой скважины, планируемой под </w:t>
      </w:r>
      <w:r w:rsidR="000070DF">
        <w:rPr>
          <w:rFonts w:ascii="Times New Roman" w:eastAsia="Times New Roman" w:hAnsi="Times New Roman" w:cs="Times New Roman"/>
          <w:sz w:val="24"/>
          <w:szCs w:val="24"/>
          <w:lang w:eastAsia="ru-RU"/>
        </w:rPr>
        <w:t>ОПЗ</w:t>
      </w:r>
      <w:r w:rsidR="003E5E49">
        <w:rPr>
          <w:rFonts w:ascii="Times New Roman" w:eastAsia="Times New Roman" w:hAnsi="Times New Roman" w:cs="Times New Roman"/>
          <w:sz w:val="24"/>
          <w:szCs w:val="24"/>
          <w:lang w:eastAsia="ru-RU"/>
        </w:rPr>
        <w:t xml:space="preserve">. </w:t>
      </w:r>
    </w:p>
    <w:p w14:paraId="6D71A8CB" w14:textId="7B48A749"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Отчеты должны сопровождаться цифровыми фотог</w:t>
      </w:r>
      <w:r w:rsidR="003E5E49">
        <w:rPr>
          <w:rFonts w:ascii="Times New Roman" w:eastAsia="Times New Roman" w:hAnsi="Times New Roman" w:cs="Times New Roman"/>
          <w:sz w:val="24"/>
          <w:szCs w:val="24"/>
          <w:lang w:eastAsia="ru-RU"/>
        </w:rPr>
        <w:t xml:space="preserve">рафиями с результатами тестов. </w:t>
      </w:r>
    </w:p>
    <w:p w14:paraId="6947C4D8" w14:textId="77777777" w:rsidR="00857327"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Подрядчик должен предоставить </w:t>
      </w:r>
      <w:r w:rsidR="00857327">
        <w:rPr>
          <w:rFonts w:ascii="Times New Roman" w:eastAsia="Times New Roman" w:hAnsi="Times New Roman" w:cs="Times New Roman"/>
          <w:sz w:val="24"/>
          <w:szCs w:val="24"/>
          <w:lang w:eastAsia="ru-RU"/>
        </w:rPr>
        <w:t>П</w:t>
      </w:r>
      <w:r w:rsidRPr="007B4259">
        <w:rPr>
          <w:rFonts w:ascii="Times New Roman" w:eastAsia="Times New Roman" w:hAnsi="Times New Roman" w:cs="Times New Roman"/>
          <w:sz w:val="24"/>
          <w:szCs w:val="24"/>
          <w:lang w:eastAsia="ru-RU"/>
        </w:rPr>
        <w:t xml:space="preserve">редставителю </w:t>
      </w:r>
      <w:r w:rsidR="00857327">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отчет о проведенных тестах не менее, чем за 3 календарных дня до начала обработки. </w:t>
      </w:r>
      <w:bookmarkStart w:id="655" w:name="_Toc213657695"/>
      <w:bookmarkStart w:id="656" w:name="_Toc219546083"/>
      <w:bookmarkStart w:id="657" w:name="_Toc225224573"/>
      <w:bookmarkStart w:id="658" w:name="_Toc226521406"/>
    </w:p>
    <w:p w14:paraId="13F98C52" w14:textId="77777777" w:rsidR="00857327" w:rsidRDefault="00857327" w:rsidP="003E5E49">
      <w:pPr>
        <w:spacing w:after="0" w:line="240" w:lineRule="auto"/>
        <w:ind w:firstLine="709"/>
        <w:jc w:val="both"/>
        <w:rPr>
          <w:rFonts w:ascii="Times New Roman" w:eastAsia="Times New Roman" w:hAnsi="Times New Roman" w:cs="Times New Roman"/>
          <w:sz w:val="24"/>
          <w:szCs w:val="24"/>
          <w:lang w:eastAsia="ru-RU"/>
        </w:rPr>
      </w:pPr>
    </w:p>
    <w:p w14:paraId="080F625D" w14:textId="77777777" w:rsidR="00857327" w:rsidRDefault="00857327" w:rsidP="003E5E49">
      <w:pPr>
        <w:spacing w:after="0" w:line="240" w:lineRule="auto"/>
        <w:ind w:firstLine="709"/>
        <w:jc w:val="both"/>
        <w:rPr>
          <w:rFonts w:ascii="Times New Roman" w:eastAsia="Times New Roman" w:hAnsi="Times New Roman" w:cs="Times New Roman"/>
          <w:sz w:val="24"/>
          <w:szCs w:val="24"/>
          <w:lang w:eastAsia="ru-RU"/>
        </w:rPr>
      </w:pPr>
    </w:p>
    <w:p w14:paraId="19075B15" w14:textId="6788D990" w:rsidR="007B4259" w:rsidRPr="007B4259" w:rsidRDefault="007B4259" w:rsidP="003E5E49">
      <w:pPr>
        <w:spacing w:after="0" w:line="240" w:lineRule="auto"/>
        <w:ind w:firstLine="709"/>
        <w:jc w:val="both"/>
        <w:rPr>
          <w:rFonts w:ascii="Arial" w:eastAsia="Times New Roman" w:hAnsi="Arial" w:cs="Arial"/>
          <w:b/>
          <w:bCs/>
          <w:i/>
          <w:caps/>
          <w:color w:val="000000"/>
          <w:sz w:val="20"/>
          <w:szCs w:val="20"/>
          <w:lang w:eastAsia="ru-RU"/>
        </w:rPr>
      </w:pPr>
      <w:r w:rsidRPr="007B4259">
        <w:rPr>
          <w:rFonts w:ascii="Arial" w:eastAsia="Times New Roman" w:hAnsi="Arial" w:cs="Arial"/>
          <w:b/>
          <w:bCs/>
          <w:i/>
          <w:caps/>
          <w:color w:val="000000"/>
          <w:sz w:val="20"/>
          <w:szCs w:val="20"/>
          <w:lang w:eastAsia="ru-RU"/>
        </w:rPr>
        <w:t>5.4.1</w:t>
      </w:r>
      <w:r w:rsidRPr="007B4259">
        <w:rPr>
          <w:rFonts w:ascii="Arial" w:eastAsia="Times New Roman" w:hAnsi="Arial" w:cs="Arial"/>
          <w:b/>
          <w:bCs/>
          <w:i/>
          <w:caps/>
          <w:color w:val="000000"/>
          <w:sz w:val="20"/>
          <w:szCs w:val="20"/>
          <w:lang w:eastAsia="ru-RU"/>
        </w:rPr>
        <w:tab/>
        <w:t>ПРОВЕДЕНИЕ ЛАБОРАТОРНЫХ ТЕСТОВ НА БАЗЕ</w:t>
      </w:r>
      <w:bookmarkEnd w:id="655"/>
      <w:r w:rsidRPr="007B4259">
        <w:rPr>
          <w:rFonts w:ascii="Arial" w:eastAsia="Times New Roman" w:hAnsi="Arial" w:cs="Arial"/>
          <w:b/>
          <w:bCs/>
          <w:i/>
          <w:caps/>
          <w:color w:val="000000"/>
          <w:sz w:val="20"/>
          <w:szCs w:val="20"/>
          <w:lang w:eastAsia="ru-RU"/>
        </w:rPr>
        <w:t xml:space="preserve"> ПОдрядчика</w:t>
      </w:r>
      <w:bookmarkEnd w:id="656"/>
      <w:bookmarkEnd w:id="657"/>
      <w:bookmarkEnd w:id="658"/>
      <w:r w:rsidRPr="007B4259">
        <w:rPr>
          <w:rFonts w:ascii="Arial" w:eastAsia="Times New Roman" w:hAnsi="Arial" w:cs="Arial"/>
          <w:b/>
          <w:bCs/>
          <w:i/>
          <w:caps/>
          <w:color w:val="000000"/>
          <w:sz w:val="20"/>
          <w:szCs w:val="20"/>
          <w:lang w:eastAsia="ru-RU"/>
        </w:rPr>
        <w:t xml:space="preserve"> </w:t>
      </w:r>
    </w:p>
    <w:p w14:paraId="331E92A8"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36ECFBBE"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3C827127" w14:textId="77777777" w:rsidR="007B4259" w:rsidRPr="007B4259" w:rsidRDefault="007B4259" w:rsidP="003E5E49">
      <w:pPr>
        <w:tabs>
          <w:tab w:val="left" w:pos="720"/>
        </w:tabs>
        <w:spacing w:after="0" w:line="240" w:lineRule="auto"/>
        <w:ind w:firstLine="709"/>
        <w:jc w:val="both"/>
        <w:outlineLvl w:val="2"/>
        <w:rPr>
          <w:rFonts w:ascii="Arial" w:eastAsia="Times New Roman" w:hAnsi="Arial" w:cs="Arial"/>
          <w:bCs/>
          <w:i/>
          <w:caps/>
          <w:color w:val="000000"/>
          <w:sz w:val="20"/>
          <w:szCs w:val="20"/>
          <w:lang w:eastAsia="ru-RU"/>
        </w:rPr>
      </w:pPr>
      <w:bookmarkStart w:id="659" w:name="_Toc213657696"/>
      <w:bookmarkStart w:id="660" w:name="_Toc213825972"/>
      <w:bookmarkStart w:id="661" w:name="_Toc219546084"/>
      <w:bookmarkStart w:id="662" w:name="_Toc219795146"/>
      <w:bookmarkStart w:id="663" w:name="_Toc225224574"/>
      <w:bookmarkStart w:id="664" w:name="_Toc226521407"/>
      <w:r w:rsidRPr="007B4259">
        <w:rPr>
          <w:rFonts w:ascii="Arial" w:eastAsia="Times New Roman" w:hAnsi="Arial" w:cs="Arial"/>
          <w:bCs/>
          <w:i/>
          <w:caps/>
          <w:color w:val="000000"/>
          <w:sz w:val="20"/>
          <w:szCs w:val="20"/>
          <w:lang w:eastAsia="ru-RU"/>
        </w:rPr>
        <w:t>5.4.1.1</w:t>
      </w:r>
      <w:r w:rsidRPr="007B4259">
        <w:rPr>
          <w:rFonts w:ascii="Arial" w:eastAsia="Times New Roman" w:hAnsi="Arial" w:cs="Arial"/>
          <w:bCs/>
          <w:i/>
          <w:caps/>
          <w:color w:val="000000"/>
          <w:sz w:val="20"/>
          <w:szCs w:val="20"/>
          <w:lang w:eastAsia="ru-RU"/>
        </w:rPr>
        <w:tab/>
        <w:t>ТЕСТЫ ДЛЯ КОНЦЕНТРИРОВАННОЙ И РАЗБАВЛЕННЫХ КИСЛОТ</w:t>
      </w:r>
      <w:bookmarkEnd w:id="659"/>
      <w:bookmarkEnd w:id="660"/>
      <w:bookmarkEnd w:id="661"/>
      <w:bookmarkEnd w:id="662"/>
      <w:bookmarkEnd w:id="663"/>
      <w:bookmarkEnd w:id="664"/>
      <w:r w:rsidRPr="007B4259">
        <w:rPr>
          <w:rFonts w:ascii="Arial" w:eastAsia="Times New Roman" w:hAnsi="Arial" w:cs="Arial"/>
          <w:bCs/>
          <w:i/>
          <w:caps/>
          <w:color w:val="000000"/>
          <w:sz w:val="20"/>
          <w:szCs w:val="20"/>
          <w:lang w:eastAsia="ru-RU"/>
        </w:rPr>
        <w:t xml:space="preserve"> </w:t>
      </w:r>
    </w:p>
    <w:p w14:paraId="733BC9CB"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w:t>
      </w:r>
    </w:p>
    <w:p w14:paraId="01714489" w14:textId="5B4482B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Необходимо проводить проверку крепости (концентрации) кислоты. Тесты на концентрацию кислоты должны проводиться с каждой новой партией получаемой от поставщика сырой кислоты, а разбавленную кислоту требуется тестировать перед каждой отправкой на месторождение (е</w:t>
      </w:r>
      <w:r w:rsidR="003E5E49">
        <w:rPr>
          <w:rFonts w:ascii="Times New Roman" w:eastAsia="Times New Roman" w:hAnsi="Times New Roman" w:cs="Times New Roman"/>
          <w:sz w:val="24"/>
          <w:szCs w:val="24"/>
          <w:lang w:eastAsia="ru-RU"/>
        </w:rPr>
        <w:t xml:space="preserve">сли применимо).  </w:t>
      </w:r>
      <w:r w:rsidRPr="007B4259">
        <w:rPr>
          <w:rFonts w:ascii="Times New Roman" w:eastAsia="Times New Roman" w:hAnsi="Times New Roman" w:cs="Times New Roman"/>
          <w:sz w:val="24"/>
          <w:szCs w:val="24"/>
          <w:lang w:eastAsia="ru-RU"/>
        </w:rPr>
        <w:t xml:space="preserve">В первую очередь, необходимо проверить цвет и прозрачность кислоты. Цвет кислоты может меняться от прозрачного </w:t>
      </w:r>
      <w:proofErr w:type="gramStart"/>
      <w:r w:rsidRPr="007B4259">
        <w:rPr>
          <w:rFonts w:ascii="Times New Roman" w:eastAsia="Times New Roman" w:hAnsi="Times New Roman" w:cs="Times New Roman"/>
          <w:sz w:val="24"/>
          <w:szCs w:val="24"/>
          <w:lang w:eastAsia="ru-RU"/>
        </w:rPr>
        <w:t>до жёлтого</w:t>
      </w:r>
      <w:proofErr w:type="gramEnd"/>
      <w:r w:rsidRPr="007B4259">
        <w:rPr>
          <w:rFonts w:ascii="Times New Roman" w:eastAsia="Times New Roman" w:hAnsi="Times New Roman" w:cs="Times New Roman"/>
          <w:sz w:val="24"/>
          <w:szCs w:val="24"/>
          <w:lang w:eastAsia="ru-RU"/>
        </w:rPr>
        <w:t xml:space="preserve"> и кислота не должна содержать каких-либо твердых примесей. </w:t>
      </w:r>
    </w:p>
    <w:p w14:paraId="715EE833" w14:textId="12D03CBC" w:rsidR="007B4259" w:rsidRDefault="007B4259" w:rsidP="007B4259">
      <w:pPr>
        <w:spacing w:after="0" w:line="240" w:lineRule="auto"/>
        <w:jc w:val="both"/>
        <w:rPr>
          <w:rFonts w:ascii="Times New Roman" w:eastAsia="Times New Roman" w:hAnsi="Times New Roman" w:cs="Times New Roman"/>
          <w:sz w:val="24"/>
          <w:szCs w:val="24"/>
          <w:lang w:eastAsia="ru-RU"/>
        </w:rPr>
      </w:pPr>
    </w:p>
    <w:p w14:paraId="60FEE1B7"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2D261228" w14:textId="77777777" w:rsidR="007B4259" w:rsidRPr="007B4259" w:rsidRDefault="007B4259" w:rsidP="003E5E49">
      <w:pPr>
        <w:tabs>
          <w:tab w:val="left" w:pos="720"/>
          <w:tab w:val="left" w:pos="900"/>
        </w:tabs>
        <w:spacing w:after="0" w:line="240" w:lineRule="auto"/>
        <w:ind w:firstLine="709"/>
        <w:jc w:val="both"/>
        <w:outlineLvl w:val="2"/>
        <w:rPr>
          <w:rFonts w:ascii="Arial" w:eastAsia="Times New Roman" w:hAnsi="Arial" w:cs="Arial"/>
          <w:bCs/>
          <w:i/>
          <w:caps/>
          <w:color w:val="000000"/>
          <w:sz w:val="20"/>
          <w:szCs w:val="20"/>
          <w:lang w:eastAsia="ru-RU"/>
        </w:rPr>
      </w:pPr>
      <w:bookmarkStart w:id="665" w:name="_Toc213657697"/>
      <w:bookmarkStart w:id="666" w:name="_Toc213825973"/>
      <w:bookmarkStart w:id="667" w:name="_Toc219546085"/>
      <w:bookmarkStart w:id="668" w:name="_Toc219795147"/>
      <w:bookmarkStart w:id="669" w:name="_Toc225224575"/>
      <w:bookmarkStart w:id="670" w:name="_Toc226521408"/>
      <w:r w:rsidRPr="007B4259">
        <w:rPr>
          <w:rFonts w:ascii="Arial" w:eastAsia="Times New Roman" w:hAnsi="Arial" w:cs="Arial"/>
          <w:bCs/>
          <w:i/>
          <w:caps/>
          <w:color w:val="000000"/>
          <w:sz w:val="20"/>
          <w:szCs w:val="20"/>
          <w:lang w:eastAsia="ru-RU"/>
        </w:rPr>
        <w:t>5.4.1.1.1</w:t>
      </w:r>
      <w:r w:rsidRPr="007B4259">
        <w:rPr>
          <w:rFonts w:ascii="Arial" w:eastAsia="Times New Roman" w:hAnsi="Arial" w:cs="Arial"/>
          <w:bCs/>
          <w:i/>
          <w:caps/>
          <w:color w:val="000000"/>
          <w:sz w:val="20"/>
          <w:szCs w:val="20"/>
          <w:lang w:eastAsia="ru-RU"/>
        </w:rPr>
        <w:tab/>
        <w:t>ОПРЕДЕЛЕНИЕ КОНЦЕНТРАЦИИ</w:t>
      </w:r>
      <w:bookmarkEnd w:id="665"/>
      <w:bookmarkEnd w:id="666"/>
      <w:bookmarkEnd w:id="667"/>
      <w:bookmarkEnd w:id="668"/>
      <w:bookmarkEnd w:id="669"/>
      <w:bookmarkEnd w:id="670"/>
      <w:r w:rsidRPr="007B4259">
        <w:rPr>
          <w:rFonts w:ascii="Arial" w:eastAsia="Times New Roman" w:hAnsi="Arial" w:cs="Arial"/>
          <w:bCs/>
          <w:i/>
          <w:caps/>
          <w:color w:val="000000"/>
          <w:sz w:val="20"/>
          <w:szCs w:val="20"/>
          <w:lang w:eastAsia="ru-RU"/>
        </w:rPr>
        <w:t xml:space="preserve"> </w:t>
      </w:r>
    </w:p>
    <w:p w14:paraId="289358DB"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0C1F645A" w14:textId="292EFA60"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Провести титрование проб концентрированной кислоты для определения её концентрации. Данный тест выполняется под вытяжкой при достаточном освещении. При этом необходимо иметь на себе все  необходимые  СИЗ в соответствии с документом: «Типовые нормы бесплатной выдачи сертифицированных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в организ</w:t>
      </w:r>
      <w:r w:rsidR="003E5E49">
        <w:rPr>
          <w:rFonts w:ascii="Times New Roman" w:eastAsia="Times New Roman" w:hAnsi="Times New Roman" w:cs="Times New Roman"/>
          <w:sz w:val="24"/>
          <w:szCs w:val="24"/>
          <w:lang w:eastAsia="ru-RU"/>
        </w:rPr>
        <w:t>ациях нефтегазового комплекса».</w:t>
      </w:r>
    </w:p>
    <w:p w14:paraId="26D0FF65" w14:textId="424C4319"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Определить концентрацию титрованной кислоты по специальной таблице или с помощью формулы. После определения концентрации по таблице необходимо вычислить соответствующее значение удельного веса для данной кислоты</w:t>
      </w:r>
      <w:r w:rsidR="003E5E49">
        <w:rPr>
          <w:rFonts w:ascii="Times New Roman" w:eastAsia="Times New Roman" w:hAnsi="Times New Roman" w:cs="Times New Roman"/>
          <w:sz w:val="24"/>
          <w:szCs w:val="24"/>
          <w:lang w:eastAsia="ru-RU"/>
        </w:rPr>
        <w:t xml:space="preserve">.  </w:t>
      </w:r>
    </w:p>
    <w:p w14:paraId="3AE299D6"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Определить </w:t>
      </w:r>
      <w:proofErr w:type="gramStart"/>
      <w:r w:rsidRPr="007B4259">
        <w:rPr>
          <w:rFonts w:ascii="Times New Roman" w:eastAsia="Times New Roman" w:hAnsi="Times New Roman" w:cs="Times New Roman"/>
          <w:sz w:val="24"/>
          <w:szCs w:val="24"/>
          <w:lang w:eastAsia="ru-RU"/>
        </w:rPr>
        <w:t>удельный вес</w:t>
      </w:r>
      <w:proofErr w:type="gramEnd"/>
      <w:r w:rsidRPr="007B4259">
        <w:rPr>
          <w:rFonts w:ascii="Times New Roman" w:eastAsia="Times New Roman" w:hAnsi="Times New Roman" w:cs="Times New Roman"/>
          <w:sz w:val="24"/>
          <w:szCs w:val="24"/>
          <w:lang w:eastAsia="ru-RU"/>
        </w:rPr>
        <w:t xml:space="preserve"> соответствующий оттитрованной кислоты при помощи ареометра с точностью до 0.001 единиц. </w:t>
      </w:r>
    </w:p>
    <w:p w14:paraId="22347FE9" w14:textId="77777777" w:rsidR="007B4259" w:rsidRPr="007B4259" w:rsidRDefault="007B4259" w:rsidP="007B4259">
      <w:pPr>
        <w:spacing w:after="0" w:line="240" w:lineRule="auto"/>
        <w:ind w:left="1080"/>
        <w:rPr>
          <w:rFonts w:ascii="Times New Roman" w:eastAsia="Times New Roman" w:hAnsi="Times New Roman" w:cs="Times New Roman"/>
          <w:i/>
          <w:sz w:val="24"/>
          <w:szCs w:val="24"/>
          <w:lang w:eastAsia="ru-RU"/>
        </w:rPr>
      </w:pPr>
    </w:p>
    <w:p w14:paraId="531BC6F7" w14:textId="77777777" w:rsidR="007B4259" w:rsidRPr="007B4259" w:rsidRDefault="007B4259" w:rsidP="007B4259">
      <w:pPr>
        <w:spacing w:after="0" w:line="240" w:lineRule="auto"/>
        <w:ind w:left="540"/>
        <w:jc w:val="both"/>
        <w:rPr>
          <w:rFonts w:ascii="Times New Roman" w:eastAsia="Times New Roman" w:hAnsi="Times New Roman" w:cs="Times New Roman"/>
          <w:i/>
          <w:sz w:val="24"/>
          <w:szCs w:val="24"/>
          <w:lang w:eastAsia="ru-RU"/>
        </w:rPr>
      </w:pPr>
      <w:r w:rsidRPr="007B4259">
        <w:rPr>
          <w:rFonts w:ascii="Times New Roman" w:eastAsia="Times New Roman" w:hAnsi="Times New Roman" w:cs="Times New Roman"/>
          <w:i/>
          <w:sz w:val="24"/>
          <w:szCs w:val="24"/>
          <w:u w:val="single"/>
          <w:lang w:eastAsia="ru-RU"/>
        </w:rPr>
        <w:t>Примечание</w:t>
      </w:r>
      <w:proofErr w:type="gramStart"/>
      <w:r w:rsidRPr="007B4259">
        <w:rPr>
          <w:rFonts w:ascii="Times New Roman" w:eastAsia="Times New Roman" w:hAnsi="Times New Roman" w:cs="Times New Roman"/>
          <w:i/>
          <w:sz w:val="24"/>
          <w:szCs w:val="24"/>
          <w:u w:val="single"/>
          <w:lang w:eastAsia="ru-RU"/>
        </w:rPr>
        <w:t>:</w:t>
      </w:r>
      <w:r w:rsidRPr="007B4259">
        <w:rPr>
          <w:rFonts w:ascii="Times New Roman" w:eastAsia="Times New Roman" w:hAnsi="Times New Roman" w:cs="Times New Roman"/>
          <w:i/>
          <w:sz w:val="24"/>
          <w:szCs w:val="24"/>
          <w:lang w:eastAsia="ru-RU"/>
        </w:rPr>
        <w:t xml:space="preserve"> После</w:t>
      </w:r>
      <w:proofErr w:type="gramEnd"/>
      <w:r w:rsidRPr="007B4259">
        <w:rPr>
          <w:rFonts w:ascii="Times New Roman" w:eastAsia="Times New Roman" w:hAnsi="Times New Roman" w:cs="Times New Roman"/>
          <w:i/>
          <w:sz w:val="24"/>
          <w:szCs w:val="24"/>
          <w:lang w:eastAsia="ru-RU"/>
        </w:rPr>
        <w:t xml:space="preserve"> получения каждой новой партии кислоты необходимо произвести отбор проб этой кислоты и её титрование. </w:t>
      </w:r>
    </w:p>
    <w:p w14:paraId="6BACC9D8"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EC854AF" w14:textId="0CD11762" w:rsidR="007B4259" w:rsidRDefault="007B4259" w:rsidP="007B4259">
      <w:pPr>
        <w:spacing w:after="0" w:line="240" w:lineRule="auto"/>
        <w:rPr>
          <w:rFonts w:ascii="Times New Roman" w:eastAsia="Times New Roman" w:hAnsi="Times New Roman" w:cs="Times New Roman"/>
          <w:sz w:val="24"/>
          <w:szCs w:val="24"/>
          <w:lang w:eastAsia="ru-RU"/>
        </w:rPr>
      </w:pPr>
    </w:p>
    <w:p w14:paraId="2525681B" w14:textId="6B0567AF" w:rsidR="00497C57" w:rsidRDefault="00497C5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49678981" w14:textId="77777777" w:rsidR="00857327" w:rsidRPr="007B4259" w:rsidRDefault="00857327" w:rsidP="007B4259">
      <w:pPr>
        <w:spacing w:after="0" w:line="240" w:lineRule="auto"/>
        <w:rPr>
          <w:rFonts w:ascii="Times New Roman" w:eastAsia="Times New Roman" w:hAnsi="Times New Roman" w:cs="Times New Roman"/>
          <w:sz w:val="24"/>
          <w:szCs w:val="24"/>
          <w:lang w:eastAsia="ru-RU"/>
        </w:rPr>
      </w:pPr>
    </w:p>
    <w:p w14:paraId="4665A919" w14:textId="77777777" w:rsidR="007B4259" w:rsidRPr="007B4259" w:rsidRDefault="007B4259" w:rsidP="003E5E49">
      <w:pPr>
        <w:tabs>
          <w:tab w:val="left" w:pos="720"/>
          <w:tab w:val="left" w:pos="900"/>
          <w:tab w:val="left" w:pos="1080"/>
        </w:tabs>
        <w:spacing w:after="0" w:line="240" w:lineRule="auto"/>
        <w:ind w:firstLine="709"/>
        <w:jc w:val="both"/>
        <w:outlineLvl w:val="2"/>
        <w:rPr>
          <w:rFonts w:ascii="Arial" w:eastAsia="Times New Roman" w:hAnsi="Arial" w:cs="Arial"/>
          <w:bCs/>
          <w:i/>
          <w:caps/>
          <w:color w:val="000000"/>
          <w:sz w:val="20"/>
          <w:szCs w:val="20"/>
          <w:lang w:eastAsia="ru-RU"/>
        </w:rPr>
      </w:pPr>
      <w:bookmarkStart w:id="671" w:name="_Toc213657698"/>
      <w:bookmarkStart w:id="672" w:name="_Toc213825974"/>
      <w:bookmarkStart w:id="673" w:name="_Toc219546086"/>
      <w:bookmarkStart w:id="674" w:name="_Toc219795148"/>
      <w:bookmarkStart w:id="675" w:name="_Toc225224576"/>
      <w:bookmarkStart w:id="676" w:name="_Toc226521409"/>
      <w:r w:rsidRPr="007B4259">
        <w:rPr>
          <w:rFonts w:ascii="Arial" w:eastAsia="Times New Roman" w:hAnsi="Arial" w:cs="Arial"/>
          <w:bCs/>
          <w:i/>
          <w:caps/>
          <w:color w:val="000000"/>
          <w:sz w:val="20"/>
          <w:szCs w:val="20"/>
          <w:lang w:eastAsia="ru-RU"/>
        </w:rPr>
        <w:t>5.4.1.1.2</w:t>
      </w:r>
      <w:r w:rsidRPr="007B4259">
        <w:rPr>
          <w:rFonts w:ascii="Arial" w:eastAsia="Times New Roman" w:hAnsi="Arial" w:cs="Arial"/>
          <w:bCs/>
          <w:i/>
          <w:caps/>
          <w:color w:val="000000"/>
          <w:sz w:val="20"/>
          <w:szCs w:val="20"/>
          <w:lang w:eastAsia="ru-RU"/>
        </w:rPr>
        <w:tab/>
      </w:r>
      <w:proofErr w:type="gramStart"/>
      <w:r w:rsidRPr="007B4259">
        <w:rPr>
          <w:rFonts w:ascii="Arial" w:eastAsia="Times New Roman" w:hAnsi="Arial" w:cs="Arial"/>
          <w:bCs/>
          <w:i/>
          <w:caps/>
          <w:color w:val="000000"/>
          <w:sz w:val="20"/>
          <w:szCs w:val="20"/>
          <w:lang w:eastAsia="ru-RU"/>
        </w:rPr>
        <w:t>СОДЕРЖАНИЕ  ЖЕЛЕЗА</w:t>
      </w:r>
      <w:proofErr w:type="gramEnd"/>
      <w:r w:rsidRPr="007B4259">
        <w:rPr>
          <w:rFonts w:ascii="Arial" w:eastAsia="Times New Roman" w:hAnsi="Arial" w:cs="Arial"/>
          <w:bCs/>
          <w:i/>
          <w:caps/>
          <w:color w:val="000000"/>
          <w:sz w:val="20"/>
          <w:szCs w:val="20"/>
          <w:lang w:eastAsia="ru-RU"/>
        </w:rPr>
        <w:t xml:space="preserve"> В КОНЦЕНТРИРОВАННОЙ КИСЛОТЕ</w:t>
      </w:r>
      <w:bookmarkEnd w:id="671"/>
      <w:bookmarkEnd w:id="672"/>
      <w:bookmarkEnd w:id="673"/>
      <w:bookmarkEnd w:id="674"/>
      <w:bookmarkEnd w:id="675"/>
      <w:bookmarkEnd w:id="676"/>
      <w:r w:rsidRPr="007B4259">
        <w:rPr>
          <w:rFonts w:ascii="Arial" w:eastAsia="Times New Roman" w:hAnsi="Arial" w:cs="Arial"/>
          <w:bCs/>
          <w:i/>
          <w:caps/>
          <w:color w:val="000000"/>
          <w:sz w:val="20"/>
          <w:szCs w:val="20"/>
          <w:lang w:eastAsia="ru-RU"/>
        </w:rPr>
        <w:t xml:space="preserve"> </w:t>
      </w:r>
    </w:p>
    <w:p w14:paraId="4514F0A9" w14:textId="77777777" w:rsidR="007B4259" w:rsidRPr="007B4259" w:rsidRDefault="007B4259" w:rsidP="003E5E49">
      <w:pPr>
        <w:spacing w:after="0" w:line="240" w:lineRule="auto"/>
        <w:ind w:left="180" w:firstLine="709"/>
        <w:rPr>
          <w:rFonts w:ascii="Times New Roman" w:eastAsia="Times New Roman" w:hAnsi="Times New Roman" w:cs="Times New Roman"/>
          <w:sz w:val="24"/>
          <w:szCs w:val="24"/>
          <w:lang w:eastAsia="ru-RU"/>
        </w:rPr>
      </w:pPr>
    </w:p>
    <w:p w14:paraId="632BF086" w14:textId="621162BA"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Содержание железа во всей поставляемой кислоте должно соответствовать требованиям указанным в </w:t>
      </w:r>
      <w:hyperlink w:anchor="_5.2.1_СОЛЯНАЯ_КИСЛОТА" w:history="1">
        <w:r w:rsidRPr="007B4259">
          <w:rPr>
            <w:rFonts w:ascii="Times New Roman" w:eastAsia="Times New Roman" w:hAnsi="Times New Roman" w:cs="Times New Roman"/>
            <w:color w:val="0000FF"/>
            <w:sz w:val="24"/>
            <w:szCs w:val="24"/>
            <w:u w:val="single"/>
            <w:lang w:eastAsia="ru-RU"/>
          </w:rPr>
          <w:t xml:space="preserve"> 5.2 1-5.2.4</w:t>
        </w:r>
      </w:hyperlink>
      <w:r w:rsidRPr="007B4259">
        <w:rPr>
          <w:rFonts w:ascii="Times New Roman" w:eastAsia="Times New Roman" w:hAnsi="Times New Roman" w:cs="Times New Roman"/>
          <w:sz w:val="24"/>
          <w:szCs w:val="24"/>
          <w:lang w:eastAsia="ru-RU"/>
        </w:rPr>
        <w:t xml:space="preserve"> настоящей </w:t>
      </w:r>
      <w:r w:rsidRPr="007B4259">
        <w:rPr>
          <w:rFonts w:ascii="Arial" w:eastAsia="Times New Roman" w:hAnsi="Arial" w:cs="Arial"/>
          <w:b/>
          <w:i/>
          <w:caps/>
          <w:sz w:val="20"/>
          <w:szCs w:val="24"/>
          <w:lang w:eastAsia="ru-RU"/>
        </w:rPr>
        <w:t>Технологической Инструкции.</w:t>
      </w:r>
      <w:r w:rsidR="003E5E49">
        <w:rPr>
          <w:rFonts w:ascii="Times New Roman" w:eastAsia="Times New Roman" w:hAnsi="Times New Roman" w:cs="Times New Roman"/>
          <w:sz w:val="24"/>
          <w:szCs w:val="24"/>
          <w:lang w:eastAsia="ru-RU"/>
        </w:rPr>
        <w:t xml:space="preserve">  </w:t>
      </w:r>
    </w:p>
    <w:p w14:paraId="2FF8160D" w14:textId="2ACAB740"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Каждая вновь полученная партия кислоты должна пройти тест на содержание железа. Такой же тест должна пройти разбавленная кислота перед транспортировкой на </w:t>
      </w:r>
      <w:r w:rsidR="003E5E49">
        <w:rPr>
          <w:rFonts w:ascii="Times New Roman" w:eastAsia="Times New Roman" w:hAnsi="Times New Roman" w:cs="Times New Roman"/>
          <w:sz w:val="24"/>
          <w:szCs w:val="24"/>
          <w:lang w:eastAsia="ru-RU"/>
        </w:rPr>
        <w:t xml:space="preserve">месторождение (если применимо). </w:t>
      </w:r>
      <w:r w:rsidRPr="007B4259">
        <w:rPr>
          <w:rFonts w:ascii="Times New Roman" w:eastAsia="Times New Roman" w:hAnsi="Times New Roman" w:cs="Times New Roman"/>
          <w:sz w:val="24"/>
          <w:szCs w:val="24"/>
          <w:lang w:eastAsia="ru-RU"/>
        </w:rPr>
        <w:t>Железо (Fe)</w:t>
      </w:r>
      <w:proofErr w:type="gramStart"/>
      <w:r w:rsidRPr="007B4259">
        <w:rPr>
          <w:rFonts w:ascii="Times New Roman" w:eastAsia="Times New Roman" w:hAnsi="Times New Roman" w:cs="Times New Roman"/>
          <w:sz w:val="24"/>
          <w:szCs w:val="24"/>
          <w:lang w:eastAsia="ru-RU"/>
        </w:rPr>
        <w:t>: Протестировать</w:t>
      </w:r>
      <w:proofErr w:type="gramEnd"/>
      <w:r w:rsidRPr="007B4259">
        <w:rPr>
          <w:rFonts w:ascii="Times New Roman" w:eastAsia="Times New Roman" w:hAnsi="Times New Roman" w:cs="Times New Roman"/>
          <w:sz w:val="24"/>
          <w:szCs w:val="24"/>
          <w:lang w:eastAsia="ru-RU"/>
        </w:rPr>
        <w:t xml:space="preserve"> кислоту на содержание железа с применением реагентов HACH. Содержание железа не должно превышать 300 </w:t>
      </w:r>
      <w:proofErr w:type="spellStart"/>
      <w:r w:rsidRPr="007B4259">
        <w:rPr>
          <w:rFonts w:ascii="Times New Roman" w:eastAsia="Times New Roman" w:hAnsi="Times New Roman" w:cs="Times New Roman"/>
          <w:sz w:val="24"/>
          <w:szCs w:val="24"/>
          <w:lang w:eastAsia="ru-RU"/>
        </w:rPr>
        <w:t>ppm</w:t>
      </w:r>
      <w:proofErr w:type="spellEnd"/>
      <w:r w:rsidRPr="007B4259">
        <w:rPr>
          <w:rFonts w:ascii="Times New Roman" w:eastAsia="Times New Roman" w:hAnsi="Times New Roman" w:cs="Times New Roman"/>
          <w:sz w:val="24"/>
          <w:szCs w:val="24"/>
          <w:lang w:eastAsia="ru-RU"/>
        </w:rPr>
        <w:t xml:space="preserve">.  </w:t>
      </w:r>
    </w:p>
    <w:p w14:paraId="5B72B8F4"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w:t>
      </w:r>
    </w:p>
    <w:p w14:paraId="5B2E4660"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p>
    <w:p w14:paraId="194EB3A2" w14:textId="77777777" w:rsidR="007B4259" w:rsidRPr="007B4259" w:rsidRDefault="007B4259" w:rsidP="003E5E49">
      <w:pPr>
        <w:tabs>
          <w:tab w:val="left" w:pos="540"/>
          <w:tab w:val="left" w:pos="720"/>
          <w:tab w:val="left" w:pos="900"/>
        </w:tabs>
        <w:spacing w:after="0" w:line="240" w:lineRule="auto"/>
        <w:ind w:firstLine="709"/>
        <w:jc w:val="both"/>
        <w:outlineLvl w:val="2"/>
        <w:rPr>
          <w:rFonts w:ascii="Arial" w:eastAsia="Times New Roman" w:hAnsi="Arial" w:cs="Arial"/>
          <w:bCs/>
          <w:i/>
          <w:caps/>
          <w:color w:val="000000"/>
          <w:sz w:val="20"/>
          <w:szCs w:val="20"/>
          <w:lang w:eastAsia="ru-RU"/>
        </w:rPr>
      </w:pPr>
      <w:bookmarkStart w:id="677" w:name="_Toc213657699"/>
      <w:bookmarkStart w:id="678" w:name="_Toc213825975"/>
      <w:bookmarkStart w:id="679" w:name="_Toc219546087"/>
      <w:bookmarkStart w:id="680" w:name="_Toc219795149"/>
      <w:bookmarkStart w:id="681" w:name="_Toc225224577"/>
      <w:bookmarkStart w:id="682" w:name="_Toc226521410"/>
      <w:r w:rsidRPr="007B4259">
        <w:rPr>
          <w:rFonts w:ascii="Arial" w:eastAsia="Times New Roman" w:hAnsi="Arial" w:cs="Arial"/>
          <w:bCs/>
          <w:i/>
          <w:caps/>
          <w:color w:val="000000"/>
          <w:sz w:val="20"/>
          <w:szCs w:val="20"/>
          <w:lang w:eastAsia="ru-RU"/>
        </w:rPr>
        <w:t>5.4.1.2</w:t>
      </w:r>
      <w:r w:rsidRPr="007B4259">
        <w:rPr>
          <w:rFonts w:ascii="Arial" w:eastAsia="Times New Roman" w:hAnsi="Arial" w:cs="Arial"/>
          <w:bCs/>
          <w:i/>
          <w:caps/>
          <w:color w:val="000000"/>
          <w:sz w:val="20"/>
          <w:szCs w:val="20"/>
          <w:lang w:eastAsia="ru-RU"/>
        </w:rPr>
        <w:tab/>
        <w:t>ТЕСТИРОВАНИЕ ВОДЫ ДЛЯ разбавления кислоты на СОДЕРЖАНИЕ ЖЕЛЕЗА</w:t>
      </w:r>
      <w:bookmarkEnd w:id="677"/>
      <w:bookmarkEnd w:id="678"/>
      <w:bookmarkEnd w:id="679"/>
      <w:bookmarkEnd w:id="680"/>
      <w:bookmarkEnd w:id="681"/>
      <w:bookmarkEnd w:id="682"/>
    </w:p>
    <w:p w14:paraId="7B4E10C2"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1B63D14E" w14:textId="3B116619"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Протестировать воду для приготовления разбавленного </w:t>
      </w:r>
      <w:proofErr w:type="gramStart"/>
      <w:r w:rsidRPr="007B4259">
        <w:rPr>
          <w:rFonts w:ascii="Times New Roman" w:eastAsia="Times New Roman" w:hAnsi="Times New Roman" w:cs="Times New Roman"/>
          <w:sz w:val="24"/>
          <w:szCs w:val="24"/>
          <w:lang w:eastAsia="ru-RU"/>
        </w:rPr>
        <w:t>раствора  кислоты</w:t>
      </w:r>
      <w:proofErr w:type="gramEnd"/>
      <w:r w:rsidRPr="007B4259">
        <w:rPr>
          <w:rFonts w:ascii="Times New Roman" w:eastAsia="Times New Roman" w:hAnsi="Times New Roman" w:cs="Times New Roman"/>
          <w:sz w:val="24"/>
          <w:szCs w:val="24"/>
          <w:lang w:eastAsia="ru-RU"/>
        </w:rPr>
        <w:t xml:space="preserve"> на содержание железа, так как это повлияет на суммарное количество ж</w:t>
      </w:r>
      <w:r w:rsidR="003E5E49">
        <w:rPr>
          <w:rFonts w:ascii="Times New Roman" w:eastAsia="Times New Roman" w:hAnsi="Times New Roman" w:cs="Times New Roman"/>
          <w:sz w:val="24"/>
          <w:szCs w:val="24"/>
          <w:lang w:eastAsia="ru-RU"/>
        </w:rPr>
        <w:t xml:space="preserve">елеза в разбавленной кислоте.  </w:t>
      </w:r>
    </w:p>
    <w:p w14:paraId="5F616C15"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Железо (Fe)</w:t>
      </w:r>
      <w:proofErr w:type="gramStart"/>
      <w:r w:rsidRPr="007B4259">
        <w:rPr>
          <w:rFonts w:ascii="Times New Roman" w:eastAsia="Times New Roman" w:hAnsi="Times New Roman" w:cs="Times New Roman"/>
          <w:sz w:val="24"/>
          <w:szCs w:val="24"/>
          <w:lang w:eastAsia="ru-RU"/>
        </w:rPr>
        <w:t>: Протестировать</w:t>
      </w:r>
      <w:proofErr w:type="gramEnd"/>
      <w:r w:rsidRPr="007B4259">
        <w:rPr>
          <w:rFonts w:ascii="Times New Roman" w:eastAsia="Times New Roman" w:hAnsi="Times New Roman" w:cs="Times New Roman"/>
          <w:sz w:val="24"/>
          <w:szCs w:val="24"/>
          <w:lang w:eastAsia="ru-RU"/>
        </w:rPr>
        <w:t xml:space="preserve"> кислоту на содержание железа с применением реагентов HACH. Содержание железа не должно превышать 0,01 % (100 </w:t>
      </w:r>
      <w:proofErr w:type="spellStart"/>
      <w:r w:rsidRPr="007B4259">
        <w:rPr>
          <w:rFonts w:ascii="Times New Roman" w:eastAsia="Times New Roman" w:hAnsi="Times New Roman" w:cs="Times New Roman"/>
          <w:sz w:val="24"/>
          <w:szCs w:val="24"/>
          <w:lang w:eastAsia="ru-RU"/>
        </w:rPr>
        <w:t>ppm</w:t>
      </w:r>
      <w:proofErr w:type="spellEnd"/>
      <w:r w:rsidRPr="007B4259">
        <w:rPr>
          <w:rFonts w:ascii="Times New Roman" w:eastAsia="Times New Roman" w:hAnsi="Times New Roman" w:cs="Times New Roman"/>
          <w:sz w:val="24"/>
          <w:szCs w:val="24"/>
          <w:lang w:eastAsia="ru-RU"/>
        </w:rPr>
        <w:t>).</w:t>
      </w:r>
    </w:p>
    <w:p w14:paraId="377C5E29"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39352063"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46285978" w14:textId="77777777" w:rsidR="007B4259" w:rsidRPr="007B4259" w:rsidRDefault="007B4259" w:rsidP="003E5E49">
      <w:pPr>
        <w:tabs>
          <w:tab w:val="left" w:pos="540"/>
          <w:tab w:val="left" w:pos="720"/>
          <w:tab w:val="left" w:pos="900"/>
          <w:tab w:val="left" w:pos="1080"/>
        </w:tabs>
        <w:spacing w:after="0" w:line="240" w:lineRule="auto"/>
        <w:ind w:firstLine="709"/>
        <w:jc w:val="both"/>
        <w:outlineLvl w:val="2"/>
        <w:rPr>
          <w:rFonts w:ascii="Arial" w:eastAsia="Times New Roman" w:hAnsi="Arial" w:cs="Arial"/>
          <w:bCs/>
          <w:i/>
          <w:caps/>
          <w:color w:val="000000"/>
          <w:sz w:val="20"/>
          <w:szCs w:val="20"/>
          <w:lang w:eastAsia="ru-RU"/>
        </w:rPr>
      </w:pPr>
      <w:bookmarkStart w:id="683" w:name="_Toc213657700"/>
      <w:bookmarkStart w:id="684" w:name="_Toc213825976"/>
      <w:bookmarkStart w:id="685" w:name="_Toc219546088"/>
      <w:bookmarkStart w:id="686" w:name="_Toc219795150"/>
      <w:bookmarkStart w:id="687" w:name="_Toc225224578"/>
      <w:bookmarkStart w:id="688" w:name="_Toc226521411"/>
      <w:r w:rsidRPr="007B4259">
        <w:rPr>
          <w:rFonts w:ascii="Arial" w:eastAsia="Times New Roman" w:hAnsi="Arial" w:cs="Arial"/>
          <w:bCs/>
          <w:i/>
          <w:caps/>
          <w:color w:val="000000"/>
          <w:sz w:val="20"/>
          <w:szCs w:val="20"/>
          <w:lang w:eastAsia="ru-RU"/>
        </w:rPr>
        <w:t>5.4.1.3</w:t>
      </w:r>
      <w:r w:rsidRPr="007B4259">
        <w:rPr>
          <w:rFonts w:ascii="Arial" w:eastAsia="Times New Roman" w:hAnsi="Arial" w:cs="Arial"/>
          <w:bCs/>
          <w:i/>
          <w:caps/>
          <w:color w:val="000000"/>
          <w:sz w:val="20"/>
          <w:szCs w:val="20"/>
          <w:lang w:eastAsia="ru-RU"/>
        </w:rPr>
        <w:tab/>
        <w:t>ТЕСТЫ НА СОВМЕСТИМОСТЬ ПЛАСТОВОЙ ЖИДКОСТИ С ПРИМЕНЯЕМОЙ КИСЛОТОЙ</w:t>
      </w:r>
      <w:bookmarkEnd w:id="683"/>
      <w:bookmarkEnd w:id="684"/>
      <w:bookmarkEnd w:id="685"/>
      <w:bookmarkEnd w:id="686"/>
      <w:bookmarkEnd w:id="687"/>
      <w:bookmarkEnd w:id="688"/>
      <w:r w:rsidRPr="007B4259">
        <w:rPr>
          <w:rFonts w:ascii="Arial" w:eastAsia="Times New Roman" w:hAnsi="Arial" w:cs="Arial"/>
          <w:bCs/>
          <w:i/>
          <w:caps/>
          <w:color w:val="000000"/>
          <w:sz w:val="20"/>
          <w:szCs w:val="20"/>
          <w:lang w:eastAsia="ru-RU"/>
        </w:rPr>
        <w:t xml:space="preserve">  </w:t>
      </w:r>
    </w:p>
    <w:p w14:paraId="14FD32D4" w14:textId="77777777" w:rsidR="007B4259" w:rsidRPr="007B4259" w:rsidRDefault="007B4259" w:rsidP="003E5E49">
      <w:pPr>
        <w:spacing w:after="0" w:line="240" w:lineRule="auto"/>
        <w:ind w:left="-540" w:firstLine="709"/>
        <w:rPr>
          <w:rFonts w:ascii="Times New Roman" w:eastAsia="Times New Roman" w:hAnsi="Times New Roman" w:cs="Times New Roman"/>
          <w:sz w:val="24"/>
          <w:szCs w:val="24"/>
          <w:lang w:eastAsia="ru-RU"/>
        </w:rPr>
      </w:pPr>
    </w:p>
    <w:p w14:paraId="5093A783"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Совместимость пластовых жидкостей (а также других закачиваемых флюидов, например между </w:t>
      </w:r>
      <w:proofErr w:type="spellStart"/>
      <w:r w:rsidRPr="007B4259">
        <w:rPr>
          <w:rFonts w:ascii="Times New Roman" w:eastAsia="Times New Roman" w:hAnsi="Times New Roman" w:cs="Times New Roman"/>
          <w:sz w:val="24"/>
          <w:szCs w:val="24"/>
          <w:lang w:eastAsia="ru-RU"/>
        </w:rPr>
        <w:t>HCl</w:t>
      </w:r>
      <w:proofErr w:type="spellEnd"/>
      <w:r w:rsidRPr="007B4259">
        <w:rPr>
          <w:rFonts w:ascii="Times New Roman" w:eastAsia="Times New Roman" w:hAnsi="Times New Roman" w:cs="Times New Roman"/>
          <w:sz w:val="24"/>
          <w:szCs w:val="24"/>
          <w:lang w:eastAsia="ru-RU"/>
        </w:rPr>
        <w:t xml:space="preserve"> и </w:t>
      </w:r>
      <w:proofErr w:type="spellStart"/>
      <w:r w:rsidRPr="007B4259">
        <w:rPr>
          <w:rFonts w:ascii="Times New Roman" w:eastAsia="Times New Roman" w:hAnsi="Times New Roman" w:cs="Times New Roman"/>
          <w:sz w:val="24"/>
          <w:szCs w:val="24"/>
          <w:lang w:eastAsia="ru-RU"/>
        </w:rPr>
        <w:t>KCl</w:t>
      </w:r>
      <w:proofErr w:type="spellEnd"/>
      <w:r w:rsidRPr="007B4259">
        <w:rPr>
          <w:rFonts w:ascii="Times New Roman" w:eastAsia="Times New Roman" w:hAnsi="Times New Roman" w:cs="Times New Roman"/>
          <w:sz w:val="24"/>
          <w:szCs w:val="24"/>
          <w:lang w:eastAsia="ru-RU"/>
        </w:rPr>
        <w:t xml:space="preserve">) должна быть проверена до закачки </w:t>
      </w:r>
      <w:proofErr w:type="gramStart"/>
      <w:r w:rsidRPr="007B4259">
        <w:rPr>
          <w:rFonts w:ascii="Times New Roman" w:eastAsia="Times New Roman" w:hAnsi="Times New Roman" w:cs="Times New Roman"/>
          <w:sz w:val="24"/>
          <w:szCs w:val="24"/>
          <w:lang w:eastAsia="ru-RU"/>
        </w:rPr>
        <w:t>каких либо</w:t>
      </w:r>
      <w:proofErr w:type="gramEnd"/>
      <w:r w:rsidRPr="007B4259">
        <w:rPr>
          <w:rFonts w:ascii="Times New Roman" w:eastAsia="Times New Roman" w:hAnsi="Times New Roman" w:cs="Times New Roman"/>
          <w:sz w:val="24"/>
          <w:szCs w:val="24"/>
          <w:lang w:eastAsia="ru-RU"/>
        </w:rPr>
        <w:t xml:space="preserve"> жидкостей в пласт, например таких как: растворы КРС, растворители, растворы ГРП и кислотные растворы. Проверив совместимость пластовых жидкостей, воды и нефти, можно минимизировать риск возникновения блокирующего проницаемость осадка, эмульсии и различного рода отложений.  </w:t>
      </w:r>
    </w:p>
    <w:p w14:paraId="4B8E24C8" w14:textId="77777777" w:rsidR="007B4259" w:rsidRPr="007B4259" w:rsidRDefault="007B4259" w:rsidP="007B4259">
      <w:pPr>
        <w:spacing w:after="0" w:line="240" w:lineRule="auto"/>
        <w:ind w:left="180"/>
        <w:jc w:val="both"/>
        <w:rPr>
          <w:rFonts w:ascii="Times New Roman" w:eastAsia="Times New Roman" w:hAnsi="Times New Roman" w:cs="Times New Roman"/>
          <w:sz w:val="24"/>
          <w:szCs w:val="24"/>
          <w:lang w:eastAsia="ru-RU"/>
        </w:rPr>
      </w:pPr>
    </w:p>
    <w:p w14:paraId="2725DE7B" w14:textId="2412E71E"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Объём тестирования состоит из следующих тестов (но, не ограничен только ими):      </w:t>
      </w:r>
    </w:p>
    <w:p w14:paraId="72D4D5A5" w14:textId="77777777"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стабильность кислоты;</w:t>
      </w:r>
    </w:p>
    <w:p w14:paraId="6A150749" w14:textId="77777777"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образование эмульсии;</w:t>
      </w:r>
    </w:p>
    <w:p w14:paraId="43C56E89" w14:textId="77777777"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осадкообразование;</w:t>
      </w:r>
    </w:p>
    <w:p w14:paraId="082E50A5" w14:textId="77777777"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тест на скорость распространения коррозии. </w:t>
      </w:r>
    </w:p>
    <w:p w14:paraId="73D8795E" w14:textId="77777777"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стабилизацию железа;</w:t>
      </w:r>
    </w:p>
    <w:p w14:paraId="52B50A87"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0661AECB"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На Рисунке 1 приведено дерево принятия решения при тестировании кислотных составов.</w:t>
      </w:r>
      <w:r w:rsidRPr="007B4259">
        <w:rPr>
          <w:rFonts w:ascii="Times New Roman" w:eastAsia="Times New Roman" w:hAnsi="Times New Roman" w:cs="Times New Roman"/>
          <w:sz w:val="24"/>
          <w:szCs w:val="24"/>
          <w:lang w:eastAsia="ru-RU"/>
        </w:rPr>
        <w:object w:dxaOrig="11900" w:dyaOrig="16168" w14:anchorId="674570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pt;height:643.5pt" o:ole="">
            <v:imagedata r:id="rId29" o:title=""/>
          </v:shape>
          <o:OLEObject Type="Embed" ProgID="Visio.Drawing.11" ShapeID="_x0000_i1025" DrawAspect="Content" ObjectID="_1719833464" r:id="rId30"/>
        </w:object>
      </w:r>
    </w:p>
    <w:p w14:paraId="6C7B5BBD" w14:textId="77777777" w:rsidR="007B4259" w:rsidRPr="007B4259" w:rsidRDefault="007B4259" w:rsidP="007B4259">
      <w:pPr>
        <w:spacing w:after="0" w:line="240" w:lineRule="auto"/>
        <w:jc w:val="center"/>
        <w:rPr>
          <w:rFonts w:ascii="Arial" w:eastAsia="Times New Roman" w:hAnsi="Arial" w:cs="Arial"/>
          <w:b/>
          <w:bCs/>
          <w:color w:val="000000"/>
          <w:sz w:val="20"/>
          <w:szCs w:val="20"/>
          <w:lang w:eastAsia="ru-RU"/>
        </w:rPr>
      </w:pPr>
      <w:bookmarkStart w:id="689" w:name="_Toc223948929"/>
      <w:bookmarkStart w:id="690" w:name="_Toc225224579"/>
      <w:r w:rsidRPr="007B4259">
        <w:rPr>
          <w:rFonts w:ascii="Arial" w:eastAsia="Times New Roman" w:hAnsi="Arial" w:cs="Arial"/>
          <w:b/>
          <w:bCs/>
          <w:sz w:val="20"/>
          <w:szCs w:val="20"/>
          <w:lang w:eastAsia="ru-RU"/>
        </w:rPr>
        <w:t xml:space="preserve">Рис. </w:t>
      </w:r>
      <w:r w:rsidRPr="007B4259">
        <w:rPr>
          <w:rFonts w:ascii="Arial" w:eastAsia="Times New Roman" w:hAnsi="Arial" w:cs="Arial"/>
          <w:b/>
          <w:bCs/>
          <w:sz w:val="20"/>
          <w:szCs w:val="20"/>
          <w:lang w:eastAsia="ru-RU"/>
        </w:rPr>
        <w:fldChar w:fldCharType="begin"/>
      </w:r>
      <w:r w:rsidRPr="007B4259">
        <w:rPr>
          <w:rFonts w:ascii="Arial" w:eastAsia="Times New Roman" w:hAnsi="Arial" w:cs="Arial"/>
          <w:b/>
          <w:bCs/>
          <w:sz w:val="20"/>
          <w:szCs w:val="20"/>
          <w:lang w:eastAsia="ru-RU"/>
        </w:rPr>
        <w:instrText xml:space="preserve"> SEQ Рис. \* ARABIC </w:instrText>
      </w:r>
      <w:r w:rsidRPr="007B4259">
        <w:rPr>
          <w:rFonts w:ascii="Arial" w:eastAsia="Times New Roman" w:hAnsi="Arial" w:cs="Arial"/>
          <w:b/>
          <w:bCs/>
          <w:sz w:val="20"/>
          <w:szCs w:val="20"/>
          <w:lang w:eastAsia="ru-RU"/>
        </w:rPr>
        <w:fldChar w:fldCharType="separate"/>
      </w:r>
      <w:r w:rsidRPr="007B4259">
        <w:rPr>
          <w:rFonts w:ascii="Arial" w:eastAsia="Times New Roman" w:hAnsi="Arial" w:cs="Arial"/>
          <w:b/>
          <w:bCs/>
          <w:noProof/>
          <w:sz w:val="20"/>
          <w:szCs w:val="20"/>
          <w:lang w:eastAsia="ru-RU"/>
        </w:rPr>
        <w:t>1</w:t>
      </w:r>
      <w:r w:rsidRPr="007B4259">
        <w:rPr>
          <w:rFonts w:ascii="Arial" w:eastAsia="Times New Roman" w:hAnsi="Arial" w:cs="Arial"/>
          <w:b/>
          <w:bCs/>
          <w:sz w:val="20"/>
          <w:szCs w:val="20"/>
          <w:lang w:eastAsia="ru-RU"/>
        </w:rPr>
        <w:fldChar w:fldCharType="end"/>
      </w:r>
      <w:r w:rsidRPr="007B4259">
        <w:rPr>
          <w:rFonts w:ascii="Arial" w:eastAsia="Times New Roman" w:hAnsi="Arial" w:cs="Arial"/>
          <w:b/>
          <w:bCs/>
          <w:caps/>
          <w:color w:val="000000"/>
          <w:sz w:val="20"/>
          <w:szCs w:val="20"/>
          <w:lang w:eastAsia="ru-RU"/>
        </w:rPr>
        <w:t xml:space="preserve"> </w:t>
      </w:r>
      <w:r w:rsidRPr="007B4259">
        <w:rPr>
          <w:rFonts w:ascii="Arial" w:eastAsia="Times New Roman" w:hAnsi="Arial" w:cs="Arial"/>
          <w:b/>
          <w:bCs/>
          <w:color w:val="000000"/>
          <w:sz w:val="20"/>
          <w:szCs w:val="20"/>
          <w:lang w:eastAsia="ru-RU"/>
        </w:rPr>
        <w:t>Дерево принятия решений при тестировании кислотных систем в лаборатории на базе Подрядчика</w:t>
      </w:r>
      <w:bookmarkEnd w:id="689"/>
      <w:bookmarkEnd w:id="690"/>
    </w:p>
    <w:p w14:paraId="537B5220"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p>
    <w:p w14:paraId="3D0A8831" w14:textId="5C8508F7" w:rsidR="00497C57" w:rsidRDefault="00497C5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76B5C09F"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p>
    <w:p w14:paraId="58178F39" w14:textId="77777777" w:rsidR="007B4259" w:rsidRPr="007B4259" w:rsidRDefault="007B4259" w:rsidP="007B4259">
      <w:pPr>
        <w:tabs>
          <w:tab w:val="left" w:pos="720"/>
          <w:tab w:val="left" w:pos="900"/>
        </w:tabs>
        <w:spacing w:after="0" w:line="240" w:lineRule="auto"/>
        <w:jc w:val="both"/>
        <w:outlineLvl w:val="2"/>
        <w:rPr>
          <w:rFonts w:ascii="Arial" w:eastAsia="Times New Roman" w:hAnsi="Arial" w:cs="Arial"/>
          <w:bCs/>
          <w:i/>
          <w:caps/>
          <w:color w:val="000000"/>
          <w:sz w:val="20"/>
          <w:szCs w:val="20"/>
          <w:lang w:eastAsia="ru-RU"/>
        </w:rPr>
      </w:pPr>
      <w:bookmarkStart w:id="691" w:name="_Toc213657701"/>
      <w:bookmarkStart w:id="692" w:name="_Toc213825977"/>
      <w:bookmarkStart w:id="693" w:name="_Toc219546089"/>
      <w:bookmarkStart w:id="694" w:name="_Toc219795151"/>
      <w:bookmarkStart w:id="695" w:name="_Toc225224580"/>
      <w:bookmarkStart w:id="696" w:name="_Toc226521412"/>
      <w:r w:rsidRPr="007B4259">
        <w:rPr>
          <w:rFonts w:ascii="Arial" w:eastAsia="Times New Roman" w:hAnsi="Arial" w:cs="Arial"/>
          <w:bCs/>
          <w:i/>
          <w:caps/>
          <w:color w:val="000000"/>
          <w:sz w:val="20"/>
          <w:szCs w:val="20"/>
          <w:lang w:eastAsia="ru-RU"/>
        </w:rPr>
        <w:t>5.4.1.4</w:t>
      </w:r>
      <w:r w:rsidRPr="007B4259">
        <w:rPr>
          <w:rFonts w:ascii="Arial" w:eastAsia="Times New Roman" w:hAnsi="Arial" w:cs="Arial"/>
          <w:bCs/>
          <w:i/>
          <w:caps/>
          <w:color w:val="000000"/>
          <w:sz w:val="20"/>
          <w:szCs w:val="20"/>
          <w:lang w:eastAsia="ru-RU"/>
        </w:rPr>
        <w:tab/>
        <w:t>ТЕСТИРОВАНИЕ ПЛАСТОВЫХ ФЛЮИДОВ НА СОВМЕСТИМОСТЬ С ОТКЛОНИТЕЛЕМ</w:t>
      </w:r>
      <w:bookmarkEnd w:id="691"/>
      <w:bookmarkEnd w:id="692"/>
      <w:bookmarkEnd w:id="693"/>
      <w:bookmarkEnd w:id="694"/>
      <w:bookmarkEnd w:id="695"/>
      <w:bookmarkEnd w:id="696"/>
      <w:r w:rsidRPr="007B4259">
        <w:rPr>
          <w:rFonts w:ascii="Arial" w:eastAsia="Times New Roman" w:hAnsi="Arial" w:cs="Arial"/>
          <w:bCs/>
          <w:i/>
          <w:caps/>
          <w:color w:val="000000"/>
          <w:sz w:val="20"/>
          <w:szCs w:val="20"/>
          <w:lang w:eastAsia="ru-RU"/>
        </w:rPr>
        <w:t xml:space="preserve">  </w:t>
      </w:r>
    </w:p>
    <w:p w14:paraId="61EAC3D6" w14:textId="1BDF31C5" w:rsidR="007B4259" w:rsidRPr="007B4259" w:rsidRDefault="007B4259" w:rsidP="00497C57">
      <w:pPr>
        <w:spacing w:after="0" w:line="240" w:lineRule="auto"/>
        <w:ind w:left="-54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Объём тестирования состоит из следующих тестов (но, не ограничен только ими):      </w:t>
      </w:r>
    </w:p>
    <w:p w14:paraId="0667CF9F" w14:textId="68AD1F39"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образование эмульсии;</w:t>
      </w:r>
    </w:p>
    <w:p w14:paraId="5794C94C" w14:textId="77777777"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осадкообразование;</w:t>
      </w:r>
    </w:p>
    <w:p w14:paraId="01FB4DD7" w14:textId="77777777"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тест на скорость коррозии. </w:t>
      </w:r>
    </w:p>
    <w:p w14:paraId="20E5F3CB"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w:t>
      </w:r>
    </w:p>
    <w:p w14:paraId="30C67F8D"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p>
    <w:p w14:paraId="4A1815AB" w14:textId="77777777" w:rsidR="007B4259" w:rsidRPr="007B4259" w:rsidRDefault="007B4259" w:rsidP="007B4259">
      <w:pPr>
        <w:tabs>
          <w:tab w:val="left" w:pos="540"/>
        </w:tabs>
        <w:spacing w:after="0" w:line="240" w:lineRule="auto"/>
        <w:jc w:val="both"/>
        <w:outlineLvl w:val="2"/>
        <w:rPr>
          <w:rFonts w:ascii="Arial" w:eastAsia="Times New Roman" w:hAnsi="Arial" w:cs="Arial"/>
          <w:b/>
          <w:bCs/>
          <w:i/>
          <w:caps/>
          <w:color w:val="000000"/>
          <w:sz w:val="20"/>
          <w:szCs w:val="20"/>
          <w:lang w:eastAsia="ru-RU"/>
        </w:rPr>
      </w:pPr>
      <w:bookmarkStart w:id="697" w:name="_Toc213657702"/>
      <w:bookmarkStart w:id="698" w:name="_Toc219546090"/>
      <w:bookmarkStart w:id="699" w:name="_Toc225224581"/>
      <w:bookmarkStart w:id="700" w:name="_Toc226521413"/>
      <w:r w:rsidRPr="007B4259">
        <w:rPr>
          <w:rFonts w:ascii="Arial" w:eastAsia="Times New Roman" w:hAnsi="Arial" w:cs="Arial"/>
          <w:b/>
          <w:bCs/>
          <w:i/>
          <w:caps/>
          <w:color w:val="000000"/>
          <w:sz w:val="20"/>
          <w:szCs w:val="20"/>
          <w:lang w:eastAsia="ru-RU"/>
        </w:rPr>
        <w:t>5.4.2</w:t>
      </w:r>
      <w:r w:rsidRPr="007B4259">
        <w:rPr>
          <w:rFonts w:ascii="Arial" w:eastAsia="Times New Roman" w:hAnsi="Arial" w:cs="Arial"/>
          <w:b/>
          <w:bCs/>
          <w:i/>
          <w:caps/>
          <w:color w:val="000000"/>
          <w:sz w:val="20"/>
          <w:szCs w:val="20"/>
          <w:lang w:eastAsia="ru-RU"/>
        </w:rPr>
        <w:tab/>
        <w:t xml:space="preserve">ПРОВЕДЕНИЕ </w:t>
      </w:r>
      <w:proofErr w:type="gramStart"/>
      <w:r w:rsidRPr="007B4259">
        <w:rPr>
          <w:rFonts w:ascii="Arial" w:eastAsia="Times New Roman" w:hAnsi="Arial" w:cs="Arial"/>
          <w:b/>
          <w:bCs/>
          <w:i/>
          <w:caps/>
          <w:color w:val="000000"/>
          <w:sz w:val="20"/>
          <w:szCs w:val="20"/>
          <w:lang w:eastAsia="ru-RU"/>
        </w:rPr>
        <w:t>тестирования  В</w:t>
      </w:r>
      <w:proofErr w:type="gramEnd"/>
      <w:r w:rsidRPr="007B4259">
        <w:rPr>
          <w:rFonts w:ascii="Arial" w:eastAsia="Times New Roman" w:hAnsi="Arial" w:cs="Arial"/>
          <w:b/>
          <w:bCs/>
          <w:i/>
          <w:caps/>
          <w:color w:val="000000"/>
          <w:sz w:val="20"/>
          <w:szCs w:val="20"/>
          <w:lang w:eastAsia="ru-RU"/>
        </w:rPr>
        <w:t xml:space="preserve"> ПОЛЕВОЙ ЛАБОРАТОРИИ</w:t>
      </w:r>
      <w:bookmarkEnd w:id="697"/>
      <w:r w:rsidRPr="007B4259">
        <w:rPr>
          <w:rFonts w:ascii="Arial" w:eastAsia="Times New Roman" w:hAnsi="Arial" w:cs="Arial"/>
          <w:b/>
          <w:bCs/>
          <w:i/>
          <w:caps/>
          <w:color w:val="000000"/>
          <w:sz w:val="20"/>
          <w:szCs w:val="20"/>
          <w:lang w:eastAsia="ru-RU"/>
        </w:rPr>
        <w:t xml:space="preserve"> ПОдрядчика</w:t>
      </w:r>
      <w:bookmarkEnd w:id="698"/>
      <w:bookmarkEnd w:id="699"/>
      <w:bookmarkEnd w:id="700"/>
    </w:p>
    <w:p w14:paraId="19042BF9"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017A3AE"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5EF3B34" w14:textId="77777777" w:rsidR="007B4259" w:rsidRPr="007B4259" w:rsidRDefault="007B4259" w:rsidP="007B4259">
      <w:pPr>
        <w:tabs>
          <w:tab w:val="left" w:pos="720"/>
        </w:tabs>
        <w:spacing w:after="0" w:line="240" w:lineRule="auto"/>
        <w:jc w:val="both"/>
        <w:outlineLvl w:val="2"/>
        <w:rPr>
          <w:rFonts w:ascii="Arial" w:eastAsia="Times New Roman" w:hAnsi="Arial" w:cs="Arial"/>
          <w:bCs/>
          <w:i/>
          <w:caps/>
          <w:color w:val="000000"/>
          <w:sz w:val="20"/>
          <w:szCs w:val="20"/>
          <w:lang w:eastAsia="ru-RU"/>
        </w:rPr>
      </w:pPr>
      <w:bookmarkStart w:id="701" w:name="_Toc213657703"/>
      <w:bookmarkStart w:id="702" w:name="_Toc213825979"/>
      <w:bookmarkStart w:id="703" w:name="_Toc219546091"/>
      <w:bookmarkStart w:id="704" w:name="_Toc219795153"/>
      <w:bookmarkStart w:id="705" w:name="_Toc225224582"/>
      <w:bookmarkStart w:id="706" w:name="_Toc226521414"/>
      <w:r w:rsidRPr="007B4259">
        <w:rPr>
          <w:rFonts w:ascii="Arial" w:eastAsia="Times New Roman" w:hAnsi="Arial" w:cs="Arial"/>
          <w:bCs/>
          <w:i/>
          <w:caps/>
          <w:color w:val="000000"/>
          <w:sz w:val="20"/>
          <w:szCs w:val="20"/>
          <w:lang w:eastAsia="ru-RU"/>
        </w:rPr>
        <w:t>5.4.2.1</w:t>
      </w:r>
      <w:r w:rsidRPr="007B4259">
        <w:rPr>
          <w:rFonts w:ascii="Arial" w:eastAsia="Times New Roman" w:hAnsi="Arial" w:cs="Arial"/>
          <w:bCs/>
          <w:i/>
          <w:caps/>
          <w:color w:val="000000"/>
          <w:sz w:val="20"/>
          <w:szCs w:val="20"/>
          <w:lang w:eastAsia="ru-RU"/>
        </w:rPr>
        <w:tab/>
        <w:t>ОПРЕДЕЛЕНИЕ КОНЦЕНТРАЦИИ РАЗБАВЛЕННОЙ КИСЛОТЫ</w:t>
      </w:r>
      <w:bookmarkEnd w:id="701"/>
      <w:bookmarkEnd w:id="702"/>
      <w:bookmarkEnd w:id="703"/>
      <w:bookmarkEnd w:id="704"/>
      <w:bookmarkEnd w:id="705"/>
      <w:bookmarkEnd w:id="706"/>
      <w:r w:rsidRPr="007B4259">
        <w:rPr>
          <w:rFonts w:ascii="Arial" w:eastAsia="Times New Roman" w:hAnsi="Arial" w:cs="Arial"/>
          <w:bCs/>
          <w:i/>
          <w:caps/>
          <w:color w:val="000000"/>
          <w:sz w:val="20"/>
          <w:szCs w:val="20"/>
          <w:lang w:eastAsia="ru-RU"/>
        </w:rPr>
        <w:t xml:space="preserve"> </w:t>
      </w:r>
    </w:p>
    <w:p w14:paraId="35BF106F"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DE6444B"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Данные тесты должны проводиться перед каждой обработкой. </w:t>
      </w:r>
    </w:p>
    <w:p w14:paraId="05D6E683" w14:textId="77777777" w:rsidR="007B4259" w:rsidRPr="007B4259" w:rsidRDefault="007B4259" w:rsidP="007B4259">
      <w:pPr>
        <w:spacing w:after="0" w:line="240" w:lineRule="auto"/>
        <w:ind w:left="180"/>
        <w:jc w:val="both"/>
        <w:rPr>
          <w:rFonts w:ascii="Times New Roman" w:eastAsia="Times New Roman" w:hAnsi="Times New Roman" w:cs="Times New Roman"/>
          <w:sz w:val="24"/>
          <w:szCs w:val="24"/>
          <w:lang w:eastAsia="ru-RU"/>
        </w:rPr>
      </w:pPr>
    </w:p>
    <w:p w14:paraId="2055ED68"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Определяется следующий порядок тестирования: </w:t>
      </w:r>
    </w:p>
    <w:p w14:paraId="1B818301" w14:textId="03C0337B"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Взять пробу перемешанного кислотного раствора из </w:t>
      </w:r>
      <w:proofErr w:type="spellStart"/>
      <w:r w:rsidRPr="007B4259">
        <w:rPr>
          <w:rFonts w:ascii="Times New Roman" w:eastAsia="Times New Roman" w:hAnsi="Times New Roman" w:cs="Times New Roman"/>
          <w:sz w:val="24"/>
          <w:szCs w:val="24"/>
          <w:lang w:eastAsia="ru-RU"/>
        </w:rPr>
        <w:t>кислотовоза</w:t>
      </w:r>
      <w:proofErr w:type="spellEnd"/>
      <w:r w:rsidRPr="007B4259">
        <w:rPr>
          <w:rFonts w:ascii="Times New Roman" w:eastAsia="Times New Roman" w:hAnsi="Times New Roman" w:cs="Times New Roman"/>
          <w:sz w:val="24"/>
          <w:szCs w:val="24"/>
          <w:lang w:eastAsia="ru-RU"/>
        </w:rPr>
        <w:t xml:space="preserve">, доставившего кислотный раствор на </w:t>
      </w:r>
      <w:r w:rsidR="008439B6">
        <w:rPr>
          <w:rFonts w:ascii="Times New Roman" w:eastAsia="Times New Roman" w:hAnsi="Times New Roman" w:cs="Times New Roman"/>
          <w:sz w:val="24"/>
          <w:szCs w:val="24"/>
          <w:lang w:eastAsia="ru-RU"/>
        </w:rPr>
        <w:t>скважины</w:t>
      </w:r>
      <w:r w:rsidRPr="007B4259">
        <w:rPr>
          <w:rFonts w:ascii="Times New Roman" w:eastAsia="Times New Roman" w:hAnsi="Times New Roman" w:cs="Times New Roman"/>
          <w:sz w:val="24"/>
          <w:szCs w:val="24"/>
          <w:lang w:eastAsia="ru-RU"/>
        </w:rPr>
        <w:t xml:space="preserve"> </w:t>
      </w:r>
    </w:p>
    <w:p w14:paraId="528B7722" w14:textId="2A77C350"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Проба берется на </w:t>
      </w:r>
      <w:r w:rsidR="00497C57">
        <w:rPr>
          <w:rFonts w:ascii="Times New Roman" w:eastAsia="Times New Roman" w:hAnsi="Times New Roman" w:cs="Times New Roman"/>
          <w:sz w:val="24"/>
          <w:szCs w:val="24"/>
          <w:lang w:eastAsia="ru-RU"/>
        </w:rPr>
        <w:t xml:space="preserve">территории </w:t>
      </w:r>
      <w:r w:rsidR="00D23FC8">
        <w:rPr>
          <w:rFonts w:ascii="Times New Roman" w:eastAsia="Times New Roman" w:hAnsi="Times New Roman" w:cs="Times New Roman"/>
          <w:sz w:val="24"/>
          <w:szCs w:val="24"/>
          <w:lang w:eastAsia="ru-RU"/>
        </w:rPr>
        <w:t xml:space="preserve">скважины </w:t>
      </w:r>
      <w:r w:rsidR="00D23FC8" w:rsidRPr="007B4259">
        <w:rPr>
          <w:rFonts w:ascii="Times New Roman" w:eastAsia="Times New Roman" w:hAnsi="Times New Roman" w:cs="Times New Roman"/>
          <w:sz w:val="24"/>
          <w:szCs w:val="24"/>
          <w:lang w:eastAsia="ru-RU"/>
        </w:rPr>
        <w:t>только</w:t>
      </w:r>
      <w:r w:rsidRPr="007B4259">
        <w:rPr>
          <w:rFonts w:ascii="Times New Roman" w:eastAsia="Times New Roman" w:hAnsi="Times New Roman" w:cs="Times New Roman"/>
          <w:sz w:val="24"/>
          <w:szCs w:val="24"/>
          <w:lang w:eastAsia="ru-RU"/>
        </w:rPr>
        <w:t xml:space="preserve"> после начала циркуляции через </w:t>
      </w:r>
      <w:proofErr w:type="spellStart"/>
      <w:r w:rsidRPr="007B4259">
        <w:rPr>
          <w:rFonts w:ascii="Times New Roman" w:eastAsia="Times New Roman" w:hAnsi="Times New Roman" w:cs="Times New Roman"/>
          <w:sz w:val="24"/>
          <w:szCs w:val="24"/>
          <w:lang w:eastAsia="ru-RU"/>
        </w:rPr>
        <w:t>кислотовоз</w:t>
      </w:r>
      <w:proofErr w:type="spellEnd"/>
      <w:r w:rsidRPr="007B4259">
        <w:rPr>
          <w:rFonts w:ascii="Times New Roman" w:eastAsia="Times New Roman" w:hAnsi="Times New Roman" w:cs="Times New Roman"/>
          <w:sz w:val="24"/>
          <w:szCs w:val="24"/>
          <w:lang w:eastAsia="ru-RU"/>
        </w:rPr>
        <w:t xml:space="preserve">. </w:t>
      </w:r>
    </w:p>
    <w:p w14:paraId="4B662EEA" w14:textId="36630522"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Если на </w:t>
      </w:r>
      <w:r w:rsidR="00497C57">
        <w:rPr>
          <w:rFonts w:ascii="Times New Roman" w:eastAsia="Times New Roman" w:hAnsi="Times New Roman" w:cs="Times New Roman"/>
          <w:sz w:val="24"/>
          <w:szCs w:val="24"/>
          <w:lang w:eastAsia="ru-RU"/>
        </w:rPr>
        <w:t>скважину</w:t>
      </w:r>
      <w:r w:rsidRPr="007B4259">
        <w:rPr>
          <w:rFonts w:ascii="Times New Roman" w:eastAsia="Times New Roman" w:hAnsi="Times New Roman" w:cs="Times New Roman"/>
          <w:sz w:val="24"/>
          <w:szCs w:val="24"/>
          <w:lang w:eastAsia="ru-RU"/>
        </w:rPr>
        <w:t xml:space="preserve"> завезли более одной емкости кислоты, например, </w:t>
      </w:r>
      <w:proofErr w:type="spellStart"/>
      <w:r w:rsidRPr="007B4259">
        <w:rPr>
          <w:rFonts w:ascii="Times New Roman" w:eastAsia="Times New Roman" w:hAnsi="Times New Roman" w:cs="Times New Roman"/>
          <w:sz w:val="24"/>
          <w:szCs w:val="24"/>
          <w:lang w:eastAsia="ru-RU"/>
        </w:rPr>
        <w:t>кислотовоз</w:t>
      </w:r>
      <w:proofErr w:type="spellEnd"/>
      <w:r w:rsidRPr="007B4259">
        <w:rPr>
          <w:rFonts w:ascii="Times New Roman" w:eastAsia="Times New Roman" w:hAnsi="Times New Roman" w:cs="Times New Roman"/>
          <w:sz w:val="24"/>
          <w:szCs w:val="24"/>
          <w:lang w:eastAsia="ru-RU"/>
        </w:rPr>
        <w:t xml:space="preserve"> с прицепом или два </w:t>
      </w:r>
      <w:proofErr w:type="spellStart"/>
      <w:r w:rsidRPr="007B4259">
        <w:rPr>
          <w:rFonts w:ascii="Times New Roman" w:eastAsia="Times New Roman" w:hAnsi="Times New Roman" w:cs="Times New Roman"/>
          <w:sz w:val="24"/>
          <w:szCs w:val="24"/>
          <w:lang w:eastAsia="ru-RU"/>
        </w:rPr>
        <w:t>кислотовоза</w:t>
      </w:r>
      <w:proofErr w:type="spellEnd"/>
      <w:r w:rsidRPr="007B4259">
        <w:rPr>
          <w:rFonts w:ascii="Times New Roman" w:eastAsia="Times New Roman" w:hAnsi="Times New Roman" w:cs="Times New Roman"/>
          <w:sz w:val="24"/>
          <w:szCs w:val="24"/>
          <w:lang w:eastAsia="ru-RU"/>
        </w:rPr>
        <w:t xml:space="preserve">, то на </w:t>
      </w:r>
      <w:r w:rsidR="00D23FC8">
        <w:rPr>
          <w:rFonts w:ascii="Times New Roman" w:eastAsia="Times New Roman" w:hAnsi="Times New Roman" w:cs="Times New Roman"/>
          <w:sz w:val="24"/>
          <w:szCs w:val="24"/>
          <w:lang w:eastAsia="ru-RU"/>
        </w:rPr>
        <w:t xml:space="preserve">скважине </w:t>
      </w:r>
      <w:r w:rsidR="00D23FC8" w:rsidRPr="007B4259">
        <w:rPr>
          <w:rFonts w:ascii="Times New Roman" w:eastAsia="Times New Roman" w:hAnsi="Times New Roman" w:cs="Times New Roman"/>
          <w:sz w:val="24"/>
          <w:szCs w:val="24"/>
          <w:lang w:eastAsia="ru-RU"/>
        </w:rPr>
        <w:t>необходимо</w:t>
      </w:r>
      <w:r w:rsidRPr="007B4259">
        <w:rPr>
          <w:rFonts w:ascii="Times New Roman" w:eastAsia="Times New Roman" w:hAnsi="Times New Roman" w:cs="Times New Roman"/>
          <w:sz w:val="24"/>
          <w:szCs w:val="24"/>
          <w:lang w:eastAsia="ru-RU"/>
        </w:rPr>
        <w:t xml:space="preserve"> принять решение каким образом проводить тест: одной смешанной пробы, отобранной из различных емкостей, или же проводить отдельные тесты проб, отобранных из каждой емкости. Если был приготовлен один объем кислоты и разлит по разным емкостям, то можно выполнять тестирование смешанной пробы. Но если кислота приготовлялась несколькими порциями, то следует проводить тестирование проб, взятых отдельно из каждой емкости. </w:t>
      </w:r>
    </w:p>
    <w:p w14:paraId="2A229F80" w14:textId="17934358"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Во время </w:t>
      </w:r>
      <w:proofErr w:type="spellStart"/>
      <w:r w:rsidRPr="007B4259">
        <w:rPr>
          <w:rFonts w:ascii="Times New Roman" w:eastAsia="Times New Roman" w:hAnsi="Times New Roman" w:cs="Times New Roman"/>
          <w:sz w:val="24"/>
          <w:szCs w:val="24"/>
          <w:lang w:eastAsia="ru-RU"/>
        </w:rPr>
        <w:t>большеобъемных</w:t>
      </w:r>
      <w:proofErr w:type="spellEnd"/>
      <w:r w:rsidRPr="007B4259">
        <w:rPr>
          <w:rFonts w:ascii="Times New Roman" w:eastAsia="Times New Roman" w:hAnsi="Times New Roman" w:cs="Times New Roman"/>
          <w:sz w:val="24"/>
          <w:szCs w:val="24"/>
          <w:lang w:eastAsia="ru-RU"/>
        </w:rPr>
        <w:t xml:space="preserve"> работ или кислотных ГРП, когда отдельно приготовленные объемы кислоты смешиваются в емкостях необходимо проводить циркуляцию каждой емкости в течение требуемого периода времени (снизу до верху) через стояк, обеспечивая при этом соответствующий </w:t>
      </w:r>
      <w:proofErr w:type="gramStart"/>
      <w:r w:rsidRPr="007B4259">
        <w:rPr>
          <w:rFonts w:ascii="Times New Roman" w:eastAsia="Times New Roman" w:hAnsi="Times New Roman" w:cs="Times New Roman"/>
          <w:sz w:val="24"/>
          <w:szCs w:val="24"/>
          <w:lang w:eastAsia="ru-RU"/>
        </w:rPr>
        <w:t>расход, для того, чтобы</w:t>
      </w:r>
      <w:proofErr w:type="gramEnd"/>
      <w:r w:rsidRPr="007B4259">
        <w:rPr>
          <w:rFonts w:ascii="Times New Roman" w:eastAsia="Times New Roman" w:hAnsi="Times New Roman" w:cs="Times New Roman"/>
          <w:sz w:val="24"/>
          <w:szCs w:val="24"/>
          <w:lang w:eastAsia="ru-RU"/>
        </w:rPr>
        <w:t xml:space="preserve"> хорошо перемешать кислотный раствор перед выполнением теста. </w:t>
      </w:r>
    </w:p>
    <w:p w14:paraId="0D4DB8D6"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3A014430" w14:textId="4B0F28F4"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Если принято решение выполнять тест смешанной пробы, то до начала перемешивания необходимо отобрать пробы из каждой емкости и визуал</w:t>
      </w:r>
      <w:r w:rsidR="003E5E49">
        <w:rPr>
          <w:rFonts w:ascii="Times New Roman" w:eastAsia="Times New Roman" w:hAnsi="Times New Roman" w:cs="Times New Roman"/>
          <w:sz w:val="24"/>
          <w:szCs w:val="24"/>
          <w:lang w:eastAsia="ru-RU"/>
        </w:rPr>
        <w:t xml:space="preserve">ьно сравнить их друг с другом. </w:t>
      </w:r>
    </w:p>
    <w:p w14:paraId="5DA1CA5D" w14:textId="25C23874"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Визуальное различие может вызвать необходимость проведения дальнейшего расследования (загрязненная емкость, присутствие различных добавок, расслоение раствора и т.п.). Смешанная проба должна состоять из проб, которые отбираются из всех емкостей пропорционально объему их содержимого с учетом всего завезенного на </w:t>
      </w:r>
      <w:r w:rsidR="008439B6">
        <w:rPr>
          <w:rFonts w:ascii="Times New Roman" w:eastAsia="Times New Roman" w:hAnsi="Times New Roman" w:cs="Times New Roman"/>
          <w:sz w:val="24"/>
          <w:szCs w:val="24"/>
          <w:lang w:eastAsia="ru-RU"/>
        </w:rPr>
        <w:t>скважину</w:t>
      </w:r>
      <w:r w:rsidRPr="007B4259">
        <w:rPr>
          <w:rFonts w:ascii="Times New Roman" w:eastAsia="Times New Roman" w:hAnsi="Times New Roman" w:cs="Times New Roman"/>
          <w:sz w:val="24"/>
          <w:szCs w:val="24"/>
          <w:lang w:eastAsia="ru-RU"/>
        </w:rPr>
        <w:t xml:space="preserve"> объема. В таблице 6 приведены данные по удельному весу и концентрации </w:t>
      </w:r>
      <w:r w:rsidRPr="007B4259">
        <w:rPr>
          <w:rFonts w:ascii="Times New Roman" w:eastAsia="Times New Roman" w:hAnsi="Times New Roman" w:cs="Times New Roman"/>
          <w:sz w:val="24"/>
          <w:szCs w:val="24"/>
          <w:lang w:val="en-US" w:eastAsia="ru-RU"/>
        </w:rPr>
        <w:t>HCl</w:t>
      </w:r>
      <w:r w:rsidRPr="007B4259">
        <w:rPr>
          <w:rFonts w:ascii="Times New Roman" w:eastAsia="Times New Roman" w:hAnsi="Times New Roman" w:cs="Times New Roman"/>
          <w:sz w:val="24"/>
          <w:szCs w:val="24"/>
          <w:lang w:eastAsia="ru-RU"/>
        </w:rPr>
        <w:t xml:space="preserve">. </w:t>
      </w:r>
    </w:p>
    <w:p w14:paraId="22DD4554" w14:textId="77777777" w:rsidR="007B4259" w:rsidRPr="007B4259" w:rsidRDefault="007B4259" w:rsidP="007B4259">
      <w:pPr>
        <w:spacing w:after="0" w:line="240" w:lineRule="auto"/>
        <w:jc w:val="both"/>
        <w:rPr>
          <w:rFonts w:ascii="Arial" w:eastAsia="Times New Roman" w:hAnsi="Arial" w:cs="Arial"/>
          <w:b/>
          <w:bCs/>
          <w:sz w:val="24"/>
          <w:szCs w:val="24"/>
          <w:lang w:eastAsia="ru-RU"/>
        </w:rPr>
      </w:pPr>
    </w:p>
    <w:p w14:paraId="1DB95E71" w14:textId="77777777" w:rsidR="007B4259" w:rsidRPr="007B4259" w:rsidRDefault="007B4259" w:rsidP="007B4259">
      <w:pPr>
        <w:spacing w:after="0" w:line="240" w:lineRule="auto"/>
        <w:jc w:val="right"/>
        <w:rPr>
          <w:rFonts w:ascii="Arial" w:eastAsia="Times New Roman" w:hAnsi="Arial" w:cs="Arial"/>
          <w:b/>
          <w:bCs/>
          <w:sz w:val="20"/>
          <w:szCs w:val="20"/>
          <w:lang w:eastAsia="ru-RU"/>
        </w:rPr>
      </w:pPr>
      <w:r w:rsidRPr="007B4259">
        <w:rPr>
          <w:rFonts w:ascii="Arial" w:eastAsia="Times New Roman" w:hAnsi="Arial" w:cs="Arial"/>
          <w:b/>
          <w:bCs/>
          <w:sz w:val="20"/>
          <w:szCs w:val="20"/>
          <w:lang w:eastAsia="ru-RU"/>
        </w:rPr>
        <w:br w:type="page"/>
      </w:r>
      <w:r w:rsidRPr="007B4259">
        <w:rPr>
          <w:rFonts w:ascii="Arial" w:eastAsia="Times New Roman" w:hAnsi="Arial" w:cs="Arial"/>
          <w:b/>
          <w:bCs/>
          <w:sz w:val="20"/>
          <w:szCs w:val="20"/>
          <w:lang w:eastAsia="ru-RU"/>
        </w:rPr>
        <w:lastRenderedPageBreak/>
        <w:t xml:space="preserve">Таблица </w:t>
      </w:r>
      <w:r w:rsidRPr="007B4259">
        <w:rPr>
          <w:rFonts w:ascii="Arial" w:eastAsia="Times New Roman" w:hAnsi="Arial" w:cs="Arial"/>
          <w:b/>
          <w:bCs/>
          <w:sz w:val="20"/>
          <w:szCs w:val="20"/>
          <w:lang w:eastAsia="ru-RU"/>
        </w:rPr>
        <w:fldChar w:fldCharType="begin"/>
      </w:r>
      <w:r w:rsidRPr="007B4259">
        <w:rPr>
          <w:rFonts w:ascii="Arial" w:eastAsia="Times New Roman" w:hAnsi="Arial" w:cs="Arial"/>
          <w:b/>
          <w:bCs/>
          <w:sz w:val="20"/>
          <w:szCs w:val="20"/>
          <w:lang w:eastAsia="ru-RU"/>
        </w:rPr>
        <w:instrText xml:space="preserve"> SEQ Таблица \* ARABIC </w:instrText>
      </w:r>
      <w:r w:rsidRPr="007B4259">
        <w:rPr>
          <w:rFonts w:ascii="Arial" w:eastAsia="Times New Roman" w:hAnsi="Arial" w:cs="Arial"/>
          <w:b/>
          <w:bCs/>
          <w:sz w:val="20"/>
          <w:szCs w:val="20"/>
          <w:lang w:eastAsia="ru-RU"/>
        </w:rPr>
        <w:fldChar w:fldCharType="separate"/>
      </w:r>
      <w:r w:rsidRPr="007B4259">
        <w:rPr>
          <w:rFonts w:ascii="Arial" w:eastAsia="Times New Roman" w:hAnsi="Arial" w:cs="Arial"/>
          <w:b/>
          <w:bCs/>
          <w:noProof/>
          <w:sz w:val="20"/>
          <w:szCs w:val="20"/>
          <w:lang w:eastAsia="ru-RU"/>
        </w:rPr>
        <w:t>6</w:t>
      </w:r>
      <w:r w:rsidRPr="007B4259">
        <w:rPr>
          <w:rFonts w:ascii="Arial" w:eastAsia="Times New Roman" w:hAnsi="Arial" w:cs="Arial"/>
          <w:b/>
          <w:bCs/>
          <w:sz w:val="20"/>
          <w:szCs w:val="20"/>
          <w:lang w:eastAsia="ru-RU"/>
        </w:rPr>
        <w:fldChar w:fldCharType="end"/>
      </w:r>
    </w:p>
    <w:p w14:paraId="6B68CDFE" w14:textId="77777777" w:rsidR="007B4259" w:rsidRPr="007B4259" w:rsidRDefault="007B4259" w:rsidP="007B4259">
      <w:pPr>
        <w:spacing w:after="60" w:line="240" w:lineRule="auto"/>
        <w:jc w:val="right"/>
        <w:rPr>
          <w:rFonts w:ascii="Arial" w:eastAsia="Times New Roman" w:hAnsi="Arial" w:cs="Arial"/>
          <w:b/>
          <w:bCs/>
          <w:sz w:val="20"/>
          <w:szCs w:val="20"/>
          <w:lang w:eastAsia="ru-RU"/>
        </w:rPr>
      </w:pPr>
      <w:r w:rsidRPr="007B4259">
        <w:rPr>
          <w:rFonts w:ascii="Arial" w:eastAsia="Times New Roman" w:hAnsi="Arial" w:cs="Arial"/>
          <w:b/>
          <w:bCs/>
          <w:sz w:val="20"/>
          <w:szCs w:val="20"/>
          <w:lang w:eastAsia="ru-RU"/>
        </w:rPr>
        <w:t xml:space="preserve">Удельный вес и </w:t>
      </w:r>
      <w:proofErr w:type="gramStart"/>
      <w:r w:rsidRPr="007B4259">
        <w:rPr>
          <w:rFonts w:ascii="Arial" w:eastAsia="Times New Roman" w:hAnsi="Arial" w:cs="Arial"/>
          <w:b/>
          <w:bCs/>
          <w:sz w:val="20"/>
          <w:szCs w:val="20"/>
          <w:lang w:eastAsia="ru-RU"/>
        </w:rPr>
        <w:t>концентрация  соляной</w:t>
      </w:r>
      <w:proofErr w:type="gramEnd"/>
      <w:r w:rsidRPr="007B4259">
        <w:rPr>
          <w:rFonts w:ascii="Arial" w:eastAsia="Times New Roman" w:hAnsi="Arial" w:cs="Arial"/>
          <w:b/>
          <w:bCs/>
          <w:sz w:val="20"/>
          <w:szCs w:val="20"/>
          <w:lang w:eastAsia="ru-RU"/>
        </w:rPr>
        <w:t xml:space="preserve"> кислоты </w:t>
      </w:r>
    </w:p>
    <w:tbl>
      <w:tblPr>
        <w:tblW w:w="5000" w:type="pct"/>
        <w:tblLook w:val="0000" w:firstRow="0" w:lastRow="0" w:firstColumn="0" w:lastColumn="0" w:noHBand="0" w:noVBand="0"/>
      </w:tblPr>
      <w:tblGrid>
        <w:gridCol w:w="2250"/>
        <w:gridCol w:w="1372"/>
        <w:gridCol w:w="1176"/>
        <w:gridCol w:w="2083"/>
        <w:gridCol w:w="1372"/>
        <w:gridCol w:w="1355"/>
      </w:tblGrid>
      <w:tr w:rsidR="007B4259" w:rsidRPr="007B4259" w14:paraId="38F2DBF7" w14:textId="77777777" w:rsidTr="00E469AE">
        <w:trPr>
          <w:trHeight w:val="255"/>
          <w:tblHeader/>
        </w:trPr>
        <w:tc>
          <w:tcPr>
            <w:tcW w:w="5000" w:type="pct"/>
            <w:gridSpan w:val="6"/>
            <w:tcBorders>
              <w:top w:val="single" w:sz="12" w:space="0" w:color="auto"/>
              <w:left w:val="single" w:sz="12" w:space="0" w:color="auto"/>
              <w:bottom w:val="single" w:sz="4" w:space="0" w:color="auto"/>
              <w:right w:val="single" w:sz="12" w:space="0" w:color="auto"/>
            </w:tcBorders>
            <w:shd w:val="clear" w:color="auto" w:fill="9CC2E5" w:themeFill="accent5" w:themeFillTint="99"/>
            <w:noWrap/>
            <w:vAlign w:val="bottom"/>
          </w:tcPr>
          <w:p w14:paraId="2EB38B47" w14:textId="77777777" w:rsidR="007B4259" w:rsidRPr="007B4259" w:rsidRDefault="007B4259" w:rsidP="007B4259">
            <w:pPr>
              <w:spacing w:before="60" w:after="60" w:line="240" w:lineRule="auto"/>
              <w:jc w:val="center"/>
              <w:rPr>
                <w:rFonts w:ascii="Arial" w:eastAsia="Times New Roman" w:hAnsi="Arial" w:cs="Arial"/>
                <w:b/>
                <w:caps/>
                <w:sz w:val="16"/>
                <w:szCs w:val="20"/>
                <w:lang w:eastAsia="ru-RU"/>
              </w:rPr>
            </w:pPr>
            <w:r w:rsidRPr="007B4259">
              <w:rPr>
                <w:rFonts w:ascii="Arial" w:eastAsia="Times New Roman" w:hAnsi="Arial" w:cs="Arial"/>
                <w:b/>
                <w:caps/>
                <w:sz w:val="16"/>
                <w:szCs w:val="20"/>
                <w:lang w:eastAsia="ru-RU"/>
              </w:rPr>
              <w:t>Удельный вес и концентрация HCl при 15°С</w:t>
            </w:r>
          </w:p>
        </w:tc>
      </w:tr>
      <w:tr w:rsidR="007B4259" w:rsidRPr="007B4259" w14:paraId="11C8DBDA" w14:textId="77777777" w:rsidTr="00E469AE">
        <w:trPr>
          <w:trHeight w:val="255"/>
          <w:tblHeader/>
        </w:trPr>
        <w:tc>
          <w:tcPr>
            <w:tcW w:w="1171" w:type="pct"/>
            <w:vMerge w:val="restart"/>
            <w:tcBorders>
              <w:top w:val="nil"/>
              <w:left w:val="single" w:sz="12" w:space="0" w:color="auto"/>
              <w:bottom w:val="single" w:sz="4" w:space="0" w:color="000000"/>
              <w:right w:val="single" w:sz="6" w:space="0" w:color="auto"/>
            </w:tcBorders>
            <w:shd w:val="clear" w:color="auto" w:fill="9CC2E5" w:themeFill="accent5" w:themeFillTint="99"/>
            <w:vAlign w:val="center"/>
          </w:tcPr>
          <w:p w14:paraId="57ED5CE9"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Относительная плотность г/см3</w:t>
            </w:r>
          </w:p>
        </w:tc>
        <w:tc>
          <w:tcPr>
            <w:tcW w:w="1326" w:type="pct"/>
            <w:gridSpan w:val="2"/>
            <w:tcBorders>
              <w:top w:val="single" w:sz="4" w:space="0" w:color="auto"/>
              <w:left w:val="single" w:sz="6" w:space="0" w:color="auto"/>
              <w:bottom w:val="single" w:sz="4" w:space="0" w:color="auto"/>
              <w:right w:val="single" w:sz="6" w:space="0" w:color="auto"/>
            </w:tcBorders>
            <w:shd w:val="clear" w:color="auto" w:fill="9CC2E5" w:themeFill="accent5" w:themeFillTint="99"/>
            <w:noWrap/>
            <w:vAlign w:val="bottom"/>
          </w:tcPr>
          <w:p w14:paraId="481229BD"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Содержание HCl</w:t>
            </w:r>
          </w:p>
        </w:tc>
        <w:tc>
          <w:tcPr>
            <w:tcW w:w="1084" w:type="pct"/>
            <w:vMerge w:val="restart"/>
            <w:tcBorders>
              <w:top w:val="nil"/>
              <w:left w:val="single" w:sz="6" w:space="0" w:color="auto"/>
              <w:bottom w:val="single" w:sz="4" w:space="0" w:color="000000"/>
              <w:right w:val="single" w:sz="6" w:space="0" w:color="auto"/>
            </w:tcBorders>
            <w:shd w:val="clear" w:color="auto" w:fill="9CC2E5" w:themeFill="accent5" w:themeFillTint="99"/>
            <w:vAlign w:val="center"/>
          </w:tcPr>
          <w:p w14:paraId="7BD8225B"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Относительная плотность г/см3</w:t>
            </w:r>
          </w:p>
        </w:tc>
        <w:tc>
          <w:tcPr>
            <w:tcW w:w="1420" w:type="pct"/>
            <w:gridSpan w:val="2"/>
            <w:tcBorders>
              <w:top w:val="single" w:sz="4" w:space="0" w:color="auto"/>
              <w:left w:val="single" w:sz="6" w:space="0" w:color="auto"/>
              <w:bottom w:val="single" w:sz="4" w:space="0" w:color="auto"/>
              <w:right w:val="single" w:sz="12" w:space="0" w:color="auto"/>
            </w:tcBorders>
            <w:shd w:val="clear" w:color="auto" w:fill="9CC2E5" w:themeFill="accent5" w:themeFillTint="99"/>
            <w:noWrap/>
            <w:vAlign w:val="bottom"/>
          </w:tcPr>
          <w:p w14:paraId="2DAAF013"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Содержание HCl</w:t>
            </w:r>
          </w:p>
        </w:tc>
      </w:tr>
      <w:tr w:rsidR="007B4259" w:rsidRPr="007B4259" w14:paraId="20C14412" w14:textId="77777777" w:rsidTr="00E469AE">
        <w:trPr>
          <w:trHeight w:val="225"/>
          <w:tblHeader/>
        </w:trPr>
        <w:tc>
          <w:tcPr>
            <w:tcW w:w="1171" w:type="pct"/>
            <w:vMerge/>
            <w:tcBorders>
              <w:top w:val="nil"/>
              <w:left w:val="single" w:sz="12" w:space="0" w:color="auto"/>
              <w:bottom w:val="single" w:sz="12" w:space="0" w:color="auto"/>
              <w:right w:val="single" w:sz="6" w:space="0" w:color="auto"/>
            </w:tcBorders>
            <w:shd w:val="clear" w:color="auto" w:fill="9CC2E5" w:themeFill="accent5" w:themeFillTint="99"/>
            <w:vAlign w:val="center"/>
          </w:tcPr>
          <w:p w14:paraId="61A6F097"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p>
        </w:tc>
        <w:tc>
          <w:tcPr>
            <w:tcW w:w="714" w:type="pct"/>
            <w:tcBorders>
              <w:top w:val="nil"/>
              <w:left w:val="single" w:sz="6" w:space="0" w:color="auto"/>
              <w:bottom w:val="single" w:sz="12" w:space="0" w:color="auto"/>
              <w:right w:val="single" w:sz="6" w:space="0" w:color="auto"/>
            </w:tcBorders>
            <w:shd w:val="clear" w:color="auto" w:fill="9CC2E5" w:themeFill="accent5" w:themeFillTint="99"/>
            <w:noWrap/>
            <w:vAlign w:val="center"/>
          </w:tcPr>
          <w:p w14:paraId="5C68CC1C"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w:t>
            </w:r>
          </w:p>
        </w:tc>
        <w:tc>
          <w:tcPr>
            <w:tcW w:w="612" w:type="pct"/>
            <w:tcBorders>
              <w:top w:val="nil"/>
              <w:left w:val="single" w:sz="6" w:space="0" w:color="auto"/>
              <w:bottom w:val="single" w:sz="12" w:space="0" w:color="auto"/>
              <w:right w:val="single" w:sz="6" w:space="0" w:color="auto"/>
            </w:tcBorders>
            <w:shd w:val="clear" w:color="auto" w:fill="9CC2E5" w:themeFill="accent5" w:themeFillTint="99"/>
            <w:noWrap/>
            <w:vAlign w:val="center"/>
          </w:tcPr>
          <w:p w14:paraId="3B6B46A8"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г/л</w:t>
            </w:r>
          </w:p>
        </w:tc>
        <w:tc>
          <w:tcPr>
            <w:tcW w:w="1084" w:type="pct"/>
            <w:vMerge/>
            <w:tcBorders>
              <w:top w:val="nil"/>
              <w:left w:val="single" w:sz="6" w:space="0" w:color="auto"/>
              <w:bottom w:val="single" w:sz="12" w:space="0" w:color="auto"/>
              <w:right w:val="single" w:sz="6" w:space="0" w:color="auto"/>
            </w:tcBorders>
            <w:shd w:val="clear" w:color="auto" w:fill="9CC2E5" w:themeFill="accent5" w:themeFillTint="99"/>
            <w:vAlign w:val="center"/>
          </w:tcPr>
          <w:p w14:paraId="1D8277DF"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p>
        </w:tc>
        <w:tc>
          <w:tcPr>
            <w:tcW w:w="714" w:type="pct"/>
            <w:tcBorders>
              <w:top w:val="nil"/>
              <w:left w:val="single" w:sz="6" w:space="0" w:color="auto"/>
              <w:bottom w:val="single" w:sz="12" w:space="0" w:color="auto"/>
              <w:right w:val="single" w:sz="6" w:space="0" w:color="auto"/>
            </w:tcBorders>
            <w:shd w:val="clear" w:color="auto" w:fill="9CC2E5" w:themeFill="accent5" w:themeFillTint="99"/>
            <w:noWrap/>
            <w:vAlign w:val="center"/>
          </w:tcPr>
          <w:p w14:paraId="313D5B83"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w:t>
            </w:r>
          </w:p>
        </w:tc>
        <w:tc>
          <w:tcPr>
            <w:tcW w:w="706" w:type="pct"/>
            <w:tcBorders>
              <w:top w:val="nil"/>
              <w:left w:val="single" w:sz="6" w:space="0" w:color="auto"/>
              <w:bottom w:val="single" w:sz="12" w:space="0" w:color="auto"/>
              <w:right w:val="single" w:sz="12" w:space="0" w:color="auto"/>
            </w:tcBorders>
            <w:shd w:val="clear" w:color="auto" w:fill="9CC2E5" w:themeFill="accent5" w:themeFillTint="99"/>
            <w:noWrap/>
            <w:vAlign w:val="center"/>
          </w:tcPr>
          <w:p w14:paraId="19EC7E98"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г/л</w:t>
            </w:r>
          </w:p>
        </w:tc>
      </w:tr>
      <w:tr w:rsidR="007B4259" w:rsidRPr="007B4259" w14:paraId="3982CF8D" w14:textId="77777777" w:rsidTr="00F56FB1">
        <w:trPr>
          <w:trHeight w:val="255"/>
        </w:trPr>
        <w:tc>
          <w:tcPr>
            <w:tcW w:w="1171" w:type="pct"/>
            <w:tcBorders>
              <w:top w:val="single" w:sz="12" w:space="0" w:color="auto"/>
              <w:left w:val="single" w:sz="12" w:space="0" w:color="auto"/>
              <w:bottom w:val="single" w:sz="4" w:space="0" w:color="auto"/>
              <w:right w:val="single" w:sz="4" w:space="0" w:color="auto"/>
            </w:tcBorders>
            <w:shd w:val="clear" w:color="auto" w:fill="auto"/>
            <w:noWrap/>
            <w:vAlign w:val="center"/>
          </w:tcPr>
          <w:p w14:paraId="315D188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1.000</w:t>
            </w:r>
          </w:p>
        </w:tc>
        <w:tc>
          <w:tcPr>
            <w:tcW w:w="714" w:type="pct"/>
            <w:tcBorders>
              <w:top w:val="single" w:sz="12" w:space="0" w:color="auto"/>
              <w:left w:val="nil"/>
              <w:bottom w:val="single" w:sz="4" w:space="0" w:color="auto"/>
              <w:right w:val="single" w:sz="4" w:space="0" w:color="auto"/>
            </w:tcBorders>
            <w:shd w:val="clear" w:color="auto" w:fill="auto"/>
            <w:noWrap/>
            <w:vAlign w:val="center"/>
          </w:tcPr>
          <w:p w14:paraId="5B825FB6"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0.16</w:t>
            </w:r>
          </w:p>
        </w:tc>
        <w:tc>
          <w:tcPr>
            <w:tcW w:w="612" w:type="pct"/>
            <w:tcBorders>
              <w:top w:val="single" w:sz="12" w:space="0" w:color="auto"/>
              <w:left w:val="nil"/>
              <w:bottom w:val="single" w:sz="4" w:space="0" w:color="auto"/>
              <w:right w:val="single" w:sz="4" w:space="0" w:color="auto"/>
            </w:tcBorders>
            <w:shd w:val="clear" w:color="auto" w:fill="auto"/>
            <w:noWrap/>
            <w:vAlign w:val="center"/>
          </w:tcPr>
          <w:p w14:paraId="339EA83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1.6</w:t>
            </w:r>
          </w:p>
        </w:tc>
        <w:tc>
          <w:tcPr>
            <w:tcW w:w="1084" w:type="pct"/>
            <w:tcBorders>
              <w:top w:val="single" w:sz="12" w:space="0" w:color="auto"/>
              <w:left w:val="nil"/>
              <w:bottom w:val="single" w:sz="4" w:space="0" w:color="auto"/>
              <w:right w:val="single" w:sz="4" w:space="0" w:color="auto"/>
            </w:tcBorders>
            <w:shd w:val="clear" w:color="auto" w:fill="auto"/>
            <w:noWrap/>
            <w:vAlign w:val="center"/>
          </w:tcPr>
          <w:p w14:paraId="68A7999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1.115</w:t>
            </w:r>
          </w:p>
        </w:tc>
        <w:tc>
          <w:tcPr>
            <w:tcW w:w="714" w:type="pct"/>
            <w:tcBorders>
              <w:top w:val="single" w:sz="12" w:space="0" w:color="auto"/>
              <w:left w:val="nil"/>
              <w:bottom w:val="single" w:sz="4" w:space="0" w:color="auto"/>
              <w:right w:val="single" w:sz="4" w:space="0" w:color="auto"/>
            </w:tcBorders>
            <w:shd w:val="clear" w:color="auto" w:fill="auto"/>
            <w:noWrap/>
            <w:vAlign w:val="center"/>
          </w:tcPr>
          <w:p w14:paraId="00BD5496"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22.86</w:t>
            </w:r>
          </w:p>
        </w:tc>
        <w:tc>
          <w:tcPr>
            <w:tcW w:w="706" w:type="pct"/>
            <w:tcBorders>
              <w:top w:val="single" w:sz="12" w:space="0" w:color="auto"/>
              <w:left w:val="nil"/>
              <w:bottom w:val="single" w:sz="4" w:space="0" w:color="auto"/>
              <w:right w:val="single" w:sz="12" w:space="0" w:color="auto"/>
            </w:tcBorders>
            <w:shd w:val="clear" w:color="auto" w:fill="auto"/>
            <w:noWrap/>
            <w:vAlign w:val="center"/>
          </w:tcPr>
          <w:p w14:paraId="7A62C093"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255</w:t>
            </w:r>
          </w:p>
        </w:tc>
      </w:tr>
      <w:tr w:rsidR="007B4259" w:rsidRPr="007B4259" w14:paraId="27D153EA"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6A6114E2"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1.005</w:t>
            </w:r>
          </w:p>
        </w:tc>
        <w:tc>
          <w:tcPr>
            <w:tcW w:w="714" w:type="pct"/>
            <w:tcBorders>
              <w:top w:val="nil"/>
              <w:left w:val="nil"/>
              <w:bottom w:val="single" w:sz="4" w:space="0" w:color="auto"/>
              <w:right w:val="single" w:sz="4" w:space="0" w:color="auto"/>
            </w:tcBorders>
            <w:shd w:val="clear" w:color="auto" w:fill="auto"/>
            <w:noWrap/>
            <w:vAlign w:val="center"/>
          </w:tcPr>
          <w:p w14:paraId="296B18F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1.15</w:t>
            </w:r>
          </w:p>
        </w:tc>
        <w:tc>
          <w:tcPr>
            <w:tcW w:w="612" w:type="pct"/>
            <w:tcBorders>
              <w:top w:val="nil"/>
              <w:left w:val="nil"/>
              <w:bottom w:val="single" w:sz="4" w:space="0" w:color="auto"/>
              <w:right w:val="single" w:sz="4" w:space="0" w:color="auto"/>
            </w:tcBorders>
            <w:shd w:val="clear" w:color="auto" w:fill="auto"/>
            <w:noWrap/>
            <w:vAlign w:val="center"/>
          </w:tcPr>
          <w:p w14:paraId="0CA88C2D"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12</w:t>
            </w:r>
          </w:p>
        </w:tc>
        <w:tc>
          <w:tcPr>
            <w:tcW w:w="1084" w:type="pct"/>
            <w:tcBorders>
              <w:top w:val="nil"/>
              <w:left w:val="nil"/>
              <w:bottom w:val="single" w:sz="4" w:space="0" w:color="auto"/>
              <w:right w:val="single" w:sz="4" w:space="0" w:color="auto"/>
            </w:tcBorders>
            <w:shd w:val="clear" w:color="auto" w:fill="auto"/>
            <w:noWrap/>
            <w:vAlign w:val="center"/>
          </w:tcPr>
          <w:p w14:paraId="39165DC9"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1.120</w:t>
            </w:r>
          </w:p>
        </w:tc>
        <w:tc>
          <w:tcPr>
            <w:tcW w:w="714" w:type="pct"/>
            <w:tcBorders>
              <w:top w:val="nil"/>
              <w:left w:val="nil"/>
              <w:bottom w:val="single" w:sz="4" w:space="0" w:color="auto"/>
              <w:right w:val="single" w:sz="4" w:space="0" w:color="auto"/>
            </w:tcBorders>
            <w:shd w:val="clear" w:color="auto" w:fill="auto"/>
            <w:noWrap/>
            <w:vAlign w:val="center"/>
          </w:tcPr>
          <w:p w14:paraId="2A18ADC8"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23.82</w:t>
            </w:r>
          </w:p>
        </w:tc>
        <w:tc>
          <w:tcPr>
            <w:tcW w:w="706" w:type="pct"/>
            <w:tcBorders>
              <w:top w:val="nil"/>
              <w:left w:val="nil"/>
              <w:bottom w:val="single" w:sz="4" w:space="0" w:color="auto"/>
              <w:right w:val="single" w:sz="12" w:space="0" w:color="auto"/>
            </w:tcBorders>
            <w:shd w:val="clear" w:color="auto" w:fill="auto"/>
            <w:noWrap/>
            <w:vAlign w:val="center"/>
          </w:tcPr>
          <w:p w14:paraId="0FCF8942"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267</w:t>
            </w:r>
          </w:p>
        </w:tc>
      </w:tr>
      <w:tr w:rsidR="007B4259" w:rsidRPr="007B4259" w14:paraId="1AA98DB1"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248CEE8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1.010</w:t>
            </w:r>
          </w:p>
        </w:tc>
        <w:tc>
          <w:tcPr>
            <w:tcW w:w="714" w:type="pct"/>
            <w:tcBorders>
              <w:top w:val="nil"/>
              <w:left w:val="nil"/>
              <w:bottom w:val="single" w:sz="4" w:space="0" w:color="auto"/>
              <w:right w:val="single" w:sz="4" w:space="0" w:color="auto"/>
            </w:tcBorders>
            <w:shd w:val="clear" w:color="auto" w:fill="auto"/>
            <w:noWrap/>
            <w:vAlign w:val="center"/>
          </w:tcPr>
          <w:p w14:paraId="4DA8A06A"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2.14</w:t>
            </w:r>
          </w:p>
        </w:tc>
        <w:tc>
          <w:tcPr>
            <w:tcW w:w="612" w:type="pct"/>
            <w:tcBorders>
              <w:top w:val="nil"/>
              <w:left w:val="nil"/>
              <w:bottom w:val="single" w:sz="4" w:space="0" w:color="auto"/>
              <w:right w:val="single" w:sz="4" w:space="0" w:color="auto"/>
            </w:tcBorders>
            <w:shd w:val="clear" w:color="auto" w:fill="auto"/>
            <w:noWrap/>
            <w:vAlign w:val="center"/>
          </w:tcPr>
          <w:p w14:paraId="591EF2C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22</w:t>
            </w:r>
          </w:p>
        </w:tc>
        <w:tc>
          <w:tcPr>
            <w:tcW w:w="1084" w:type="pct"/>
            <w:tcBorders>
              <w:top w:val="nil"/>
              <w:left w:val="nil"/>
              <w:bottom w:val="single" w:sz="4" w:space="0" w:color="auto"/>
              <w:right w:val="single" w:sz="4" w:space="0" w:color="auto"/>
            </w:tcBorders>
            <w:shd w:val="clear" w:color="auto" w:fill="auto"/>
            <w:noWrap/>
            <w:vAlign w:val="center"/>
          </w:tcPr>
          <w:p w14:paraId="13538D57"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1.125</w:t>
            </w:r>
          </w:p>
        </w:tc>
        <w:tc>
          <w:tcPr>
            <w:tcW w:w="714" w:type="pct"/>
            <w:tcBorders>
              <w:top w:val="nil"/>
              <w:left w:val="nil"/>
              <w:bottom w:val="single" w:sz="4" w:space="0" w:color="auto"/>
              <w:right w:val="single" w:sz="4" w:space="0" w:color="auto"/>
            </w:tcBorders>
            <w:shd w:val="clear" w:color="auto" w:fill="auto"/>
            <w:noWrap/>
            <w:vAlign w:val="center"/>
          </w:tcPr>
          <w:p w14:paraId="0761F11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24.78</w:t>
            </w:r>
          </w:p>
        </w:tc>
        <w:tc>
          <w:tcPr>
            <w:tcW w:w="706" w:type="pct"/>
            <w:tcBorders>
              <w:top w:val="nil"/>
              <w:left w:val="nil"/>
              <w:bottom w:val="single" w:sz="4" w:space="0" w:color="auto"/>
              <w:right w:val="single" w:sz="12" w:space="0" w:color="auto"/>
            </w:tcBorders>
            <w:shd w:val="clear" w:color="auto" w:fill="auto"/>
            <w:noWrap/>
            <w:vAlign w:val="center"/>
          </w:tcPr>
          <w:p w14:paraId="5369BDF7"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279</w:t>
            </w:r>
          </w:p>
        </w:tc>
      </w:tr>
      <w:tr w:rsidR="007B4259" w:rsidRPr="007B4259" w14:paraId="60307113"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75AD746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1.015</w:t>
            </w:r>
          </w:p>
        </w:tc>
        <w:tc>
          <w:tcPr>
            <w:tcW w:w="714" w:type="pct"/>
            <w:tcBorders>
              <w:top w:val="nil"/>
              <w:left w:val="nil"/>
              <w:bottom w:val="single" w:sz="4" w:space="0" w:color="auto"/>
              <w:right w:val="single" w:sz="4" w:space="0" w:color="auto"/>
            </w:tcBorders>
            <w:shd w:val="clear" w:color="auto" w:fill="auto"/>
            <w:noWrap/>
            <w:vAlign w:val="center"/>
          </w:tcPr>
          <w:p w14:paraId="1A584B1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3.12</w:t>
            </w:r>
          </w:p>
        </w:tc>
        <w:tc>
          <w:tcPr>
            <w:tcW w:w="612" w:type="pct"/>
            <w:tcBorders>
              <w:top w:val="nil"/>
              <w:left w:val="nil"/>
              <w:bottom w:val="single" w:sz="4" w:space="0" w:color="auto"/>
              <w:right w:val="single" w:sz="4" w:space="0" w:color="auto"/>
            </w:tcBorders>
            <w:shd w:val="clear" w:color="auto" w:fill="auto"/>
            <w:noWrap/>
            <w:vAlign w:val="center"/>
          </w:tcPr>
          <w:p w14:paraId="4846AFB7"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32</w:t>
            </w:r>
          </w:p>
        </w:tc>
        <w:tc>
          <w:tcPr>
            <w:tcW w:w="1084" w:type="pct"/>
            <w:tcBorders>
              <w:top w:val="nil"/>
              <w:left w:val="nil"/>
              <w:bottom w:val="single" w:sz="4" w:space="0" w:color="auto"/>
              <w:right w:val="single" w:sz="4" w:space="0" w:color="auto"/>
            </w:tcBorders>
            <w:shd w:val="clear" w:color="auto" w:fill="auto"/>
            <w:noWrap/>
            <w:vAlign w:val="center"/>
          </w:tcPr>
          <w:p w14:paraId="5ACFD5F2"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1.130</w:t>
            </w:r>
          </w:p>
        </w:tc>
        <w:tc>
          <w:tcPr>
            <w:tcW w:w="714" w:type="pct"/>
            <w:tcBorders>
              <w:top w:val="nil"/>
              <w:left w:val="nil"/>
              <w:bottom w:val="single" w:sz="4" w:space="0" w:color="auto"/>
              <w:right w:val="single" w:sz="4" w:space="0" w:color="auto"/>
            </w:tcBorders>
            <w:shd w:val="clear" w:color="auto" w:fill="auto"/>
            <w:noWrap/>
            <w:vAlign w:val="center"/>
          </w:tcPr>
          <w:p w14:paraId="724F9647"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25.75</w:t>
            </w:r>
          </w:p>
        </w:tc>
        <w:tc>
          <w:tcPr>
            <w:tcW w:w="706" w:type="pct"/>
            <w:tcBorders>
              <w:top w:val="nil"/>
              <w:left w:val="nil"/>
              <w:bottom w:val="single" w:sz="4" w:space="0" w:color="auto"/>
              <w:right w:val="single" w:sz="12" w:space="0" w:color="auto"/>
            </w:tcBorders>
            <w:shd w:val="clear" w:color="auto" w:fill="auto"/>
            <w:noWrap/>
            <w:vAlign w:val="center"/>
          </w:tcPr>
          <w:p w14:paraId="72451B2D"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291</w:t>
            </w:r>
          </w:p>
        </w:tc>
      </w:tr>
      <w:tr w:rsidR="007B4259" w:rsidRPr="007B4259" w14:paraId="24EA5E59"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3D6EDD1D"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1.020</w:t>
            </w:r>
          </w:p>
        </w:tc>
        <w:tc>
          <w:tcPr>
            <w:tcW w:w="714" w:type="pct"/>
            <w:tcBorders>
              <w:top w:val="nil"/>
              <w:left w:val="nil"/>
              <w:bottom w:val="single" w:sz="4" w:space="0" w:color="auto"/>
              <w:right w:val="single" w:sz="4" w:space="0" w:color="auto"/>
            </w:tcBorders>
            <w:shd w:val="clear" w:color="auto" w:fill="auto"/>
            <w:noWrap/>
            <w:vAlign w:val="center"/>
          </w:tcPr>
          <w:p w14:paraId="61257AF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4.13</w:t>
            </w:r>
          </w:p>
        </w:tc>
        <w:tc>
          <w:tcPr>
            <w:tcW w:w="612" w:type="pct"/>
            <w:tcBorders>
              <w:top w:val="nil"/>
              <w:left w:val="nil"/>
              <w:bottom w:val="single" w:sz="4" w:space="0" w:color="auto"/>
              <w:right w:val="single" w:sz="4" w:space="0" w:color="auto"/>
            </w:tcBorders>
            <w:shd w:val="clear" w:color="auto" w:fill="auto"/>
            <w:noWrap/>
            <w:vAlign w:val="center"/>
          </w:tcPr>
          <w:p w14:paraId="75EC843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42</w:t>
            </w:r>
          </w:p>
        </w:tc>
        <w:tc>
          <w:tcPr>
            <w:tcW w:w="1084" w:type="pct"/>
            <w:tcBorders>
              <w:top w:val="nil"/>
              <w:left w:val="nil"/>
              <w:bottom w:val="single" w:sz="4" w:space="0" w:color="auto"/>
              <w:right w:val="single" w:sz="4" w:space="0" w:color="auto"/>
            </w:tcBorders>
            <w:shd w:val="clear" w:color="auto" w:fill="auto"/>
            <w:noWrap/>
            <w:vAlign w:val="center"/>
          </w:tcPr>
          <w:p w14:paraId="0D9839CD"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1.135</w:t>
            </w:r>
          </w:p>
        </w:tc>
        <w:tc>
          <w:tcPr>
            <w:tcW w:w="714" w:type="pct"/>
            <w:tcBorders>
              <w:top w:val="nil"/>
              <w:left w:val="nil"/>
              <w:bottom w:val="single" w:sz="4" w:space="0" w:color="auto"/>
              <w:right w:val="single" w:sz="4" w:space="0" w:color="auto"/>
            </w:tcBorders>
            <w:shd w:val="clear" w:color="auto" w:fill="auto"/>
            <w:noWrap/>
            <w:vAlign w:val="center"/>
          </w:tcPr>
          <w:p w14:paraId="23EE1377"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26.70</w:t>
            </w:r>
          </w:p>
        </w:tc>
        <w:tc>
          <w:tcPr>
            <w:tcW w:w="706" w:type="pct"/>
            <w:tcBorders>
              <w:top w:val="nil"/>
              <w:left w:val="nil"/>
              <w:bottom w:val="single" w:sz="4" w:space="0" w:color="auto"/>
              <w:right w:val="single" w:sz="12" w:space="0" w:color="auto"/>
            </w:tcBorders>
            <w:shd w:val="clear" w:color="auto" w:fill="auto"/>
            <w:noWrap/>
            <w:vAlign w:val="center"/>
          </w:tcPr>
          <w:p w14:paraId="7F6D7339"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302</w:t>
            </w:r>
          </w:p>
        </w:tc>
      </w:tr>
      <w:tr w:rsidR="007B4259" w:rsidRPr="007B4259" w14:paraId="207AFE30"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4E3253E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1.025</w:t>
            </w:r>
          </w:p>
        </w:tc>
        <w:tc>
          <w:tcPr>
            <w:tcW w:w="714" w:type="pct"/>
            <w:tcBorders>
              <w:top w:val="nil"/>
              <w:left w:val="nil"/>
              <w:bottom w:val="single" w:sz="4" w:space="0" w:color="auto"/>
              <w:right w:val="single" w:sz="4" w:space="0" w:color="auto"/>
            </w:tcBorders>
            <w:shd w:val="clear" w:color="auto" w:fill="auto"/>
            <w:noWrap/>
            <w:vAlign w:val="center"/>
          </w:tcPr>
          <w:p w14:paraId="7BCA6B88"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5.15</w:t>
            </w:r>
          </w:p>
        </w:tc>
        <w:tc>
          <w:tcPr>
            <w:tcW w:w="612" w:type="pct"/>
            <w:tcBorders>
              <w:top w:val="nil"/>
              <w:left w:val="nil"/>
              <w:bottom w:val="single" w:sz="4" w:space="0" w:color="auto"/>
              <w:right w:val="single" w:sz="4" w:space="0" w:color="auto"/>
            </w:tcBorders>
            <w:shd w:val="clear" w:color="auto" w:fill="auto"/>
            <w:noWrap/>
            <w:vAlign w:val="center"/>
          </w:tcPr>
          <w:p w14:paraId="1F8C48B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53</w:t>
            </w:r>
          </w:p>
        </w:tc>
        <w:tc>
          <w:tcPr>
            <w:tcW w:w="1084" w:type="pct"/>
            <w:tcBorders>
              <w:top w:val="nil"/>
              <w:left w:val="nil"/>
              <w:bottom w:val="single" w:sz="4" w:space="0" w:color="auto"/>
              <w:right w:val="single" w:sz="4" w:space="0" w:color="auto"/>
            </w:tcBorders>
            <w:shd w:val="clear" w:color="auto" w:fill="auto"/>
            <w:noWrap/>
            <w:vAlign w:val="center"/>
          </w:tcPr>
          <w:p w14:paraId="63CDE473"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1.140</w:t>
            </w:r>
          </w:p>
        </w:tc>
        <w:tc>
          <w:tcPr>
            <w:tcW w:w="714" w:type="pct"/>
            <w:tcBorders>
              <w:top w:val="nil"/>
              <w:left w:val="nil"/>
              <w:bottom w:val="single" w:sz="4" w:space="0" w:color="auto"/>
              <w:right w:val="single" w:sz="4" w:space="0" w:color="auto"/>
            </w:tcBorders>
            <w:shd w:val="clear" w:color="auto" w:fill="auto"/>
            <w:noWrap/>
            <w:vAlign w:val="center"/>
          </w:tcPr>
          <w:p w14:paraId="6CC1FF6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27.66</w:t>
            </w:r>
          </w:p>
        </w:tc>
        <w:tc>
          <w:tcPr>
            <w:tcW w:w="706" w:type="pct"/>
            <w:tcBorders>
              <w:top w:val="nil"/>
              <w:left w:val="nil"/>
              <w:bottom w:val="single" w:sz="4" w:space="0" w:color="auto"/>
              <w:right w:val="single" w:sz="12" w:space="0" w:color="auto"/>
            </w:tcBorders>
            <w:shd w:val="clear" w:color="auto" w:fill="auto"/>
            <w:noWrap/>
            <w:vAlign w:val="center"/>
          </w:tcPr>
          <w:p w14:paraId="69709E6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315</w:t>
            </w:r>
          </w:p>
        </w:tc>
      </w:tr>
      <w:tr w:rsidR="007B4259" w:rsidRPr="007B4259" w14:paraId="67B65217"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2976469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1.030</w:t>
            </w:r>
          </w:p>
        </w:tc>
        <w:tc>
          <w:tcPr>
            <w:tcW w:w="714" w:type="pct"/>
            <w:tcBorders>
              <w:top w:val="nil"/>
              <w:left w:val="nil"/>
              <w:bottom w:val="single" w:sz="4" w:space="0" w:color="auto"/>
              <w:right w:val="single" w:sz="4" w:space="0" w:color="auto"/>
            </w:tcBorders>
            <w:shd w:val="clear" w:color="auto" w:fill="auto"/>
            <w:noWrap/>
            <w:vAlign w:val="center"/>
          </w:tcPr>
          <w:p w14:paraId="397DD4F6"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6.15</w:t>
            </w:r>
          </w:p>
        </w:tc>
        <w:tc>
          <w:tcPr>
            <w:tcW w:w="612" w:type="pct"/>
            <w:tcBorders>
              <w:top w:val="nil"/>
              <w:left w:val="nil"/>
              <w:bottom w:val="single" w:sz="4" w:space="0" w:color="auto"/>
              <w:right w:val="single" w:sz="4" w:space="0" w:color="auto"/>
            </w:tcBorders>
            <w:shd w:val="clear" w:color="auto" w:fill="auto"/>
            <w:noWrap/>
            <w:vAlign w:val="center"/>
          </w:tcPr>
          <w:p w14:paraId="2B5FA242"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63</w:t>
            </w:r>
          </w:p>
        </w:tc>
        <w:tc>
          <w:tcPr>
            <w:tcW w:w="1084" w:type="pct"/>
            <w:tcBorders>
              <w:top w:val="nil"/>
              <w:left w:val="nil"/>
              <w:bottom w:val="nil"/>
              <w:right w:val="single" w:sz="4" w:space="0" w:color="auto"/>
            </w:tcBorders>
            <w:shd w:val="clear" w:color="auto" w:fill="auto"/>
            <w:noWrap/>
            <w:vAlign w:val="center"/>
          </w:tcPr>
          <w:p w14:paraId="0EE07CF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1.142</w:t>
            </w:r>
          </w:p>
        </w:tc>
        <w:tc>
          <w:tcPr>
            <w:tcW w:w="714" w:type="pct"/>
            <w:tcBorders>
              <w:top w:val="nil"/>
              <w:left w:val="nil"/>
              <w:bottom w:val="single" w:sz="4" w:space="0" w:color="auto"/>
              <w:right w:val="single" w:sz="4" w:space="0" w:color="auto"/>
            </w:tcBorders>
            <w:shd w:val="clear" w:color="auto" w:fill="auto"/>
            <w:noWrap/>
            <w:vAlign w:val="center"/>
          </w:tcPr>
          <w:p w14:paraId="5527ECE5"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28.14</w:t>
            </w:r>
          </w:p>
        </w:tc>
        <w:tc>
          <w:tcPr>
            <w:tcW w:w="706" w:type="pct"/>
            <w:tcBorders>
              <w:top w:val="nil"/>
              <w:left w:val="nil"/>
              <w:bottom w:val="single" w:sz="4" w:space="0" w:color="auto"/>
              <w:right w:val="single" w:sz="12" w:space="0" w:color="auto"/>
            </w:tcBorders>
            <w:shd w:val="clear" w:color="auto" w:fill="auto"/>
            <w:noWrap/>
            <w:vAlign w:val="center"/>
          </w:tcPr>
          <w:p w14:paraId="77B7F81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321</w:t>
            </w:r>
          </w:p>
        </w:tc>
      </w:tr>
      <w:tr w:rsidR="007B4259" w:rsidRPr="007B4259" w14:paraId="564FFAAB"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5878296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1.035</w:t>
            </w:r>
          </w:p>
        </w:tc>
        <w:tc>
          <w:tcPr>
            <w:tcW w:w="714" w:type="pct"/>
            <w:tcBorders>
              <w:top w:val="nil"/>
              <w:left w:val="nil"/>
              <w:bottom w:val="single" w:sz="4" w:space="0" w:color="auto"/>
              <w:right w:val="single" w:sz="4" w:space="0" w:color="auto"/>
            </w:tcBorders>
            <w:shd w:val="clear" w:color="auto" w:fill="auto"/>
            <w:noWrap/>
            <w:vAlign w:val="center"/>
          </w:tcPr>
          <w:p w14:paraId="14D82CB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7.15</w:t>
            </w:r>
          </w:p>
        </w:tc>
        <w:tc>
          <w:tcPr>
            <w:tcW w:w="612" w:type="pct"/>
            <w:tcBorders>
              <w:top w:val="nil"/>
              <w:left w:val="nil"/>
              <w:bottom w:val="single" w:sz="4" w:space="0" w:color="auto"/>
              <w:right w:val="single" w:sz="4" w:space="0" w:color="auto"/>
            </w:tcBorders>
            <w:shd w:val="clear" w:color="auto" w:fill="auto"/>
            <w:noWrap/>
            <w:vAlign w:val="center"/>
          </w:tcPr>
          <w:p w14:paraId="4438C82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74</w:t>
            </w:r>
          </w:p>
        </w:tc>
        <w:tc>
          <w:tcPr>
            <w:tcW w:w="1084" w:type="pct"/>
            <w:tcBorders>
              <w:top w:val="single" w:sz="4" w:space="0" w:color="auto"/>
              <w:left w:val="nil"/>
              <w:bottom w:val="single" w:sz="4" w:space="0" w:color="auto"/>
              <w:right w:val="single" w:sz="4" w:space="0" w:color="auto"/>
            </w:tcBorders>
            <w:shd w:val="clear" w:color="auto" w:fill="auto"/>
            <w:noWrap/>
            <w:vAlign w:val="center"/>
          </w:tcPr>
          <w:p w14:paraId="5162EE7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1.145</w:t>
            </w:r>
          </w:p>
        </w:tc>
        <w:tc>
          <w:tcPr>
            <w:tcW w:w="714" w:type="pct"/>
            <w:tcBorders>
              <w:top w:val="nil"/>
              <w:left w:val="nil"/>
              <w:bottom w:val="single" w:sz="4" w:space="0" w:color="auto"/>
              <w:right w:val="single" w:sz="4" w:space="0" w:color="auto"/>
            </w:tcBorders>
            <w:shd w:val="clear" w:color="auto" w:fill="auto"/>
            <w:noWrap/>
            <w:vAlign w:val="center"/>
          </w:tcPr>
          <w:p w14:paraId="5B63E9F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28.61</w:t>
            </w:r>
          </w:p>
        </w:tc>
        <w:tc>
          <w:tcPr>
            <w:tcW w:w="706" w:type="pct"/>
            <w:tcBorders>
              <w:top w:val="nil"/>
              <w:left w:val="nil"/>
              <w:bottom w:val="single" w:sz="4" w:space="0" w:color="auto"/>
              <w:right w:val="single" w:sz="12" w:space="0" w:color="auto"/>
            </w:tcBorders>
            <w:shd w:val="clear" w:color="auto" w:fill="auto"/>
            <w:noWrap/>
            <w:vAlign w:val="center"/>
          </w:tcPr>
          <w:p w14:paraId="23142158"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328</w:t>
            </w:r>
          </w:p>
        </w:tc>
      </w:tr>
      <w:tr w:rsidR="007B4259" w:rsidRPr="007B4259" w14:paraId="2F2F2FD8"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555059D2"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1.040</w:t>
            </w:r>
          </w:p>
        </w:tc>
        <w:tc>
          <w:tcPr>
            <w:tcW w:w="714" w:type="pct"/>
            <w:tcBorders>
              <w:top w:val="nil"/>
              <w:left w:val="nil"/>
              <w:bottom w:val="single" w:sz="4" w:space="0" w:color="auto"/>
              <w:right w:val="single" w:sz="4" w:space="0" w:color="auto"/>
            </w:tcBorders>
            <w:shd w:val="clear" w:color="auto" w:fill="auto"/>
            <w:noWrap/>
            <w:vAlign w:val="center"/>
          </w:tcPr>
          <w:p w14:paraId="0692B61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8.16</w:t>
            </w:r>
          </w:p>
        </w:tc>
        <w:tc>
          <w:tcPr>
            <w:tcW w:w="612" w:type="pct"/>
            <w:tcBorders>
              <w:top w:val="nil"/>
              <w:left w:val="nil"/>
              <w:bottom w:val="single" w:sz="4" w:space="0" w:color="auto"/>
              <w:right w:val="single" w:sz="4" w:space="0" w:color="auto"/>
            </w:tcBorders>
            <w:shd w:val="clear" w:color="auto" w:fill="auto"/>
            <w:noWrap/>
            <w:vAlign w:val="center"/>
          </w:tcPr>
          <w:p w14:paraId="456154C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85</w:t>
            </w:r>
          </w:p>
        </w:tc>
        <w:tc>
          <w:tcPr>
            <w:tcW w:w="1084" w:type="pct"/>
            <w:tcBorders>
              <w:top w:val="nil"/>
              <w:left w:val="nil"/>
              <w:bottom w:val="single" w:sz="4" w:space="0" w:color="auto"/>
              <w:right w:val="single" w:sz="4" w:space="0" w:color="auto"/>
            </w:tcBorders>
            <w:shd w:val="clear" w:color="auto" w:fill="auto"/>
            <w:noWrap/>
            <w:vAlign w:val="center"/>
          </w:tcPr>
          <w:p w14:paraId="41FEDCE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1.150</w:t>
            </w:r>
          </w:p>
        </w:tc>
        <w:tc>
          <w:tcPr>
            <w:tcW w:w="714" w:type="pct"/>
            <w:tcBorders>
              <w:top w:val="nil"/>
              <w:left w:val="nil"/>
              <w:bottom w:val="single" w:sz="4" w:space="0" w:color="auto"/>
              <w:right w:val="single" w:sz="4" w:space="0" w:color="auto"/>
            </w:tcBorders>
            <w:shd w:val="clear" w:color="auto" w:fill="auto"/>
            <w:noWrap/>
            <w:vAlign w:val="center"/>
          </w:tcPr>
          <w:p w14:paraId="696DEFC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29.57</w:t>
            </w:r>
          </w:p>
        </w:tc>
        <w:tc>
          <w:tcPr>
            <w:tcW w:w="706" w:type="pct"/>
            <w:tcBorders>
              <w:top w:val="nil"/>
              <w:left w:val="nil"/>
              <w:bottom w:val="single" w:sz="4" w:space="0" w:color="auto"/>
              <w:right w:val="single" w:sz="12" w:space="0" w:color="auto"/>
            </w:tcBorders>
            <w:shd w:val="clear" w:color="auto" w:fill="auto"/>
            <w:noWrap/>
            <w:vAlign w:val="center"/>
          </w:tcPr>
          <w:p w14:paraId="3995497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340</w:t>
            </w:r>
          </w:p>
        </w:tc>
      </w:tr>
      <w:tr w:rsidR="007B4259" w:rsidRPr="007B4259" w14:paraId="10D9E2BB"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404B495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1.045</w:t>
            </w:r>
          </w:p>
        </w:tc>
        <w:tc>
          <w:tcPr>
            <w:tcW w:w="714" w:type="pct"/>
            <w:tcBorders>
              <w:top w:val="nil"/>
              <w:left w:val="nil"/>
              <w:bottom w:val="single" w:sz="4" w:space="0" w:color="auto"/>
              <w:right w:val="single" w:sz="4" w:space="0" w:color="auto"/>
            </w:tcBorders>
            <w:shd w:val="clear" w:color="auto" w:fill="auto"/>
            <w:noWrap/>
            <w:vAlign w:val="center"/>
          </w:tcPr>
          <w:p w14:paraId="234A2AB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9.16</w:t>
            </w:r>
          </w:p>
        </w:tc>
        <w:tc>
          <w:tcPr>
            <w:tcW w:w="612" w:type="pct"/>
            <w:tcBorders>
              <w:top w:val="nil"/>
              <w:left w:val="nil"/>
              <w:bottom w:val="single" w:sz="4" w:space="0" w:color="auto"/>
              <w:right w:val="single" w:sz="4" w:space="0" w:color="auto"/>
            </w:tcBorders>
            <w:shd w:val="clear" w:color="auto" w:fill="auto"/>
            <w:noWrap/>
            <w:vAlign w:val="center"/>
          </w:tcPr>
          <w:p w14:paraId="6F563FB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96</w:t>
            </w:r>
          </w:p>
        </w:tc>
        <w:tc>
          <w:tcPr>
            <w:tcW w:w="1084" w:type="pct"/>
            <w:tcBorders>
              <w:top w:val="nil"/>
              <w:left w:val="nil"/>
              <w:bottom w:val="nil"/>
              <w:right w:val="single" w:sz="4" w:space="0" w:color="auto"/>
            </w:tcBorders>
            <w:shd w:val="clear" w:color="auto" w:fill="auto"/>
            <w:noWrap/>
            <w:vAlign w:val="center"/>
          </w:tcPr>
          <w:p w14:paraId="5AD846D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1.152</w:t>
            </w:r>
          </w:p>
        </w:tc>
        <w:tc>
          <w:tcPr>
            <w:tcW w:w="714" w:type="pct"/>
            <w:tcBorders>
              <w:top w:val="nil"/>
              <w:left w:val="nil"/>
              <w:bottom w:val="single" w:sz="4" w:space="0" w:color="auto"/>
              <w:right w:val="single" w:sz="4" w:space="0" w:color="auto"/>
            </w:tcBorders>
            <w:shd w:val="clear" w:color="auto" w:fill="auto"/>
            <w:noWrap/>
            <w:vAlign w:val="center"/>
          </w:tcPr>
          <w:p w14:paraId="3623B3C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29.95</w:t>
            </w:r>
          </w:p>
        </w:tc>
        <w:tc>
          <w:tcPr>
            <w:tcW w:w="706" w:type="pct"/>
            <w:tcBorders>
              <w:top w:val="nil"/>
              <w:left w:val="nil"/>
              <w:bottom w:val="single" w:sz="4" w:space="0" w:color="auto"/>
              <w:right w:val="single" w:sz="12" w:space="0" w:color="auto"/>
            </w:tcBorders>
            <w:shd w:val="clear" w:color="auto" w:fill="auto"/>
            <w:noWrap/>
            <w:vAlign w:val="center"/>
          </w:tcPr>
          <w:p w14:paraId="12B3A55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345</w:t>
            </w:r>
          </w:p>
        </w:tc>
      </w:tr>
      <w:tr w:rsidR="007B4259" w:rsidRPr="007B4259" w14:paraId="5E5C271F"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11DBCC4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1.050</w:t>
            </w:r>
          </w:p>
        </w:tc>
        <w:tc>
          <w:tcPr>
            <w:tcW w:w="714" w:type="pct"/>
            <w:tcBorders>
              <w:top w:val="nil"/>
              <w:left w:val="nil"/>
              <w:bottom w:val="single" w:sz="4" w:space="0" w:color="auto"/>
              <w:right w:val="single" w:sz="4" w:space="0" w:color="auto"/>
            </w:tcBorders>
            <w:shd w:val="clear" w:color="auto" w:fill="auto"/>
            <w:noWrap/>
            <w:vAlign w:val="center"/>
          </w:tcPr>
          <w:p w14:paraId="3839211A"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10.17</w:t>
            </w:r>
          </w:p>
        </w:tc>
        <w:tc>
          <w:tcPr>
            <w:tcW w:w="612" w:type="pct"/>
            <w:tcBorders>
              <w:top w:val="nil"/>
              <w:left w:val="nil"/>
              <w:bottom w:val="single" w:sz="4" w:space="0" w:color="auto"/>
              <w:right w:val="single" w:sz="4" w:space="0" w:color="auto"/>
            </w:tcBorders>
            <w:shd w:val="clear" w:color="auto" w:fill="auto"/>
            <w:noWrap/>
            <w:vAlign w:val="center"/>
          </w:tcPr>
          <w:p w14:paraId="02B7C3B5"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107</w:t>
            </w:r>
          </w:p>
        </w:tc>
        <w:tc>
          <w:tcPr>
            <w:tcW w:w="1084" w:type="pct"/>
            <w:tcBorders>
              <w:top w:val="single" w:sz="4" w:space="0" w:color="auto"/>
              <w:left w:val="nil"/>
              <w:bottom w:val="single" w:sz="4" w:space="0" w:color="auto"/>
              <w:right w:val="single" w:sz="4" w:space="0" w:color="auto"/>
            </w:tcBorders>
            <w:shd w:val="clear" w:color="auto" w:fill="auto"/>
            <w:noWrap/>
            <w:vAlign w:val="center"/>
          </w:tcPr>
          <w:p w14:paraId="5EDBA163"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1.155</w:t>
            </w:r>
          </w:p>
        </w:tc>
        <w:tc>
          <w:tcPr>
            <w:tcW w:w="714" w:type="pct"/>
            <w:tcBorders>
              <w:top w:val="nil"/>
              <w:left w:val="nil"/>
              <w:bottom w:val="single" w:sz="4" w:space="0" w:color="auto"/>
              <w:right w:val="single" w:sz="4" w:space="0" w:color="auto"/>
            </w:tcBorders>
            <w:shd w:val="clear" w:color="auto" w:fill="auto"/>
            <w:noWrap/>
            <w:vAlign w:val="center"/>
          </w:tcPr>
          <w:p w14:paraId="2ACB3A5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30.55</w:t>
            </w:r>
          </w:p>
        </w:tc>
        <w:tc>
          <w:tcPr>
            <w:tcW w:w="706" w:type="pct"/>
            <w:tcBorders>
              <w:top w:val="nil"/>
              <w:left w:val="nil"/>
              <w:bottom w:val="single" w:sz="4" w:space="0" w:color="auto"/>
              <w:right w:val="single" w:sz="12" w:space="0" w:color="auto"/>
            </w:tcBorders>
            <w:shd w:val="clear" w:color="auto" w:fill="auto"/>
            <w:noWrap/>
            <w:vAlign w:val="center"/>
          </w:tcPr>
          <w:p w14:paraId="518B0C1A"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353</w:t>
            </w:r>
          </w:p>
        </w:tc>
      </w:tr>
      <w:tr w:rsidR="007B4259" w:rsidRPr="007B4259" w14:paraId="2D16AB3F"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1055BCC3"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1.055</w:t>
            </w:r>
          </w:p>
        </w:tc>
        <w:tc>
          <w:tcPr>
            <w:tcW w:w="714" w:type="pct"/>
            <w:tcBorders>
              <w:top w:val="nil"/>
              <w:left w:val="nil"/>
              <w:bottom w:val="single" w:sz="4" w:space="0" w:color="auto"/>
              <w:right w:val="single" w:sz="4" w:space="0" w:color="auto"/>
            </w:tcBorders>
            <w:shd w:val="clear" w:color="auto" w:fill="auto"/>
            <w:noWrap/>
            <w:vAlign w:val="center"/>
          </w:tcPr>
          <w:p w14:paraId="443738EA"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11.18</w:t>
            </w:r>
          </w:p>
        </w:tc>
        <w:tc>
          <w:tcPr>
            <w:tcW w:w="612" w:type="pct"/>
            <w:tcBorders>
              <w:top w:val="nil"/>
              <w:left w:val="nil"/>
              <w:bottom w:val="single" w:sz="4" w:space="0" w:color="auto"/>
              <w:right w:val="single" w:sz="4" w:space="0" w:color="auto"/>
            </w:tcBorders>
            <w:shd w:val="clear" w:color="auto" w:fill="auto"/>
            <w:noWrap/>
            <w:vAlign w:val="center"/>
          </w:tcPr>
          <w:p w14:paraId="158F4C1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118</w:t>
            </w:r>
          </w:p>
        </w:tc>
        <w:tc>
          <w:tcPr>
            <w:tcW w:w="1084" w:type="pct"/>
            <w:tcBorders>
              <w:top w:val="nil"/>
              <w:left w:val="nil"/>
              <w:bottom w:val="single" w:sz="4" w:space="0" w:color="auto"/>
              <w:right w:val="single" w:sz="4" w:space="0" w:color="auto"/>
            </w:tcBorders>
            <w:shd w:val="clear" w:color="auto" w:fill="auto"/>
            <w:noWrap/>
            <w:vAlign w:val="center"/>
          </w:tcPr>
          <w:p w14:paraId="3565E099"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1.160</w:t>
            </w:r>
          </w:p>
        </w:tc>
        <w:tc>
          <w:tcPr>
            <w:tcW w:w="714" w:type="pct"/>
            <w:tcBorders>
              <w:top w:val="nil"/>
              <w:left w:val="nil"/>
              <w:bottom w:val="single" w:sz="4" w:space="0" w:color="auto"/>
              <w:right w:val="single" w:sz="4" w:space="0" w:color="auto"/>
            </w:tcBorders>
            <w:shd w:val="clear" w:color="auto" w:fill="auto"/>
            <w:noWrap/>
            <w:vAlign w:val="center"/>
          </w:tcPr>
          <w:p w14:paraId="20661EC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31.52</w:t>
            </w:r>
          </w:p>
        </w:tc>
        <w:tc>
          <w:tcPr>
            <w:tcW w:w="706" w:type="pct"/>
            <w:tcBorders>
              <w:top w:val="nil"/>
              <w:left w:val="nil"/>
              <w:bottom w:val="single" w:sz="4" w:space="0" w:color="auto"/>
              <w:right w:val="single" w:sz="12" w:space="0" w:color="auto"/>
            </w:tcBorders>
            <w:shd w:val="clear" w:color="auto" w:fill="auto"/>
            <w:noWrap/>
            <w:vAlign w:val="center"/>
          </w:tcPr>
          <w:p w14:paraId="08B89AC8"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366</w:t>
            </w:r>
          </w:p>
        </w:tc>
      </w:tr>
      <w:tr w:rsidR="007B4259" w:rsidRPr="007B4259" w14:paraId="5D9B29F0"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59B4596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1.060</w:t>
            </w:r>
          </w:p>
        </w:tc>
        <w:tc>
          <w:tcPr>
            <w:tcW w:w="714" w:type="pct"/>
            <w:tcBorders>
              <w:top w:val="nil"/>
              <w:left w:val="nil"/>
              <w:bottom w:val="single" w:sz="4" w:space="0" w:color="auto"/>
              <w:right w:val="single" w:sz="4" w:space="0" w:color="auto"/>
            </w:tcBorders>
            <w:shd w:val="clear" w:color="auto" w:fill="auto"/>
            <w:noWrap/>
            <w:vAlign w:val="center"/>
          </w:tcPr>
          <w:p w14:paraId="76D6326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12.19</w:t>
            </w:r>
          </w:p>
        </w:tc>
        <w:tc>
          <w:tcPr>
            <w:tcW w:w="612" w:type="pct"/>
            <w:tcBorders>
              <w:top w:val="nil"/>
              <w:left w:val="nil"/>
              <w:bottom w:val="single" w:sz="4" w:space="0" w:color="auto"/>
              <w:right w:val="single" w:sz="4" w:space="0" w:color="auto"/>
            </w:tcBorders>
            <w:shd w:val="clear" w:color="auto" w:fill="auto"/>
            <w:noWrap/>
            <w:vAlign w:val="center"/>
          </w:tcPr>
          <w:p w14:paraId="1259B5C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129</w:t>
            </w:r>
          </w:p>
        </w:tc>
        <w:tc>
          <w:tcPr>
            <w:tcW w:w="1084" w:type="pct"/>
            <w:tcBorders>
              <w:top w:val="nil"/>
              <w:left w:val="nil"/>
              <w:bottom w:val="nil"/>
              <w:right w:val="single" w:sz="4" w:space="0" w:color="auto"/>
            </w:tcBorders>
            <w:shd w:val="clear" w:color="auto" w:fill="auto"/>
            <w:noWrap/>
            <w:vAlign w:val="center"/>
          </w:tcPr>
          <w:p w14:paraId="169E501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1.163</w:t>
            </w:r>
          </w:p>
        </w:tc>
        <w:tc>
          <w:tcPr>
            <w:tcW w:w="714" w:type="pct"/>
            <w:tcBorders>
              <w:top w:val="nil"/>
              <w:left w:val="nil"/>
              <w:bottom w:val="single" w:sz="4" w:space="0" w:color="auto"/>
              <w:right w:val="single" w:sz="4" w:space="0" w:color="auto"/>
            </w:tcBorders>
            <w:shd w:val="clear" w:color="auto" w:fill="auto"/>
            <w:noWrap/>
            <w:vAlign w:val="center"/>
          </w:tcPr>
          <w:p w14:paraId="5273EEFA"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32.10</w:t>
            </w:r>
          </w:p>
        </w:tc>
        <w:tc>
          <w:tcPr>
            <w:tcW w:w="706" w:type="pct"/>
            <w:tcBorders>
              <w:top w:val="nil"/>
              <w:left w:val="nil"/>
              <w:bottom w:val="single" w:sz="4" w:space="0" w:color="auto"/>
              <w:right w:val="single" w:sz="12" w:space="0" w:color="auto"/>
            </w:tcBorders>
            <w:shd w:val="clear" w:color="auto" w:fill="auto"/>
            <w:noWrap/>
            <w:vAlign w:val="center"/>
          </w:tcPr>
          <w:p w14:paraId="44A3DE7D"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373</w:t>
            </w:r>
          </w:p>
        </w:tc>
      </w:tr>
      <w:tr w:rsidR="007B4259" w:rsidRPr="007B4259" w14:paraId="13CFC06C"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24A4D5C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1.065</w:t>
            </w:r>
          </w:p>
        </w:tc>
        <w:tc>
          <w:tcPr>
            <w:tcW w:w="714" w:type="pct"/>
            <w:tcBorders>
              <w:top w:val="nil"/>
              <w:left w:val="nil"/>
              <w:bottom w:val="single" w:sz="4" w:space="0" w:color="auto"/>
              <w:right w:val="single" w:sz="4" w:space="0" w:color="auto"/>
            </w:tcBorders>
            <w:shd w:val="clear" w:color="auto" w:fill="auto"/>
            <w:noWrap/>
            <w:vAlign w:val="center"/>
          </w:tcPr>
          <w:p w14:paraId="62AAC56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13.19</w:t>
            </w:r>
          </w:p>
        </w:tc>
        <w:tc>
          <w:tcPr>
            <w:tcW w:w="612" w:type="pct"/>
            <w:tcBorders>
              <w:top w:val="nil"/>
              <w:left w:val="nil"/>
              <w:bottom w:val="single" w:sz="4" w:space="0" w:color="auto"/>
              <w:right w:val="single" w:sz="4" w:space="0" w:color="auto"/>
            </w:tcBorders>
            <w:shd w:val="clear" w:color="auto" w:fill="auto"/>
            <w:noWrap/>
            <w:vAlign w:val="center"/>
          </w:tcPr>
          <w:p w14:paraId="4C630503"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140</w:t>
            </w:r>
          </w:p>
        </w:tc>
        <w:tc>
          <w:tcPr>
            <w:tcW w:w="1084" w:type="pct"/>
            <w:tcBorders>
              <w:top w:val="single" w:sz="4" w:space="0" w:color="auto"/>
              <w:left w:val="nil"/>
              <w:bottom w:val="single" w:sz="4" w:space="0" w:color="auto"/>
              <w:right w:val="single" w:sz="4" w:space="0" w:color="auto"/>
            </w:tcBorders>
            <w:shd w:val="clear" w:color="auto" w:fill="auto"/>
            <w:noWrap/>
            <w:vAlign w:val="center"/>
          </w:tcPr>
          <w:p w14:paraId="0DC417B7"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1.165</w:t>
            </w:r>
          </w:p>
        </w:tc>
        <w:tc>
          <w:tcPr>
            <w:tcW w:w="714" w:type="pct"/>
            <w:tcBorders>
              <w:top w:val="nil"/>
              <w:left w:val="nil"/>
              <w:bottom w:val="single" w:sz="4" w:space="0" w:color="auto"/>
              <w:right w:val="single" w:sz="4" w:space="0" w:color="auto"/>
            </w:tcBorders>
            <w:shd w:val="clear" w:color="auto" w:fill="auto"/>
            <w:noWrap/>
            <w:vAlign w:val="center"/>
          </w:tcPr>
          <w:p w14:paraId="36CE6FD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32.49</w:t>
            </w:r>
          </w:p>
        </w:tc>
        <w:tc>
          <w:tcPr>
            <w:tcW w:w="706" w:type="pct"/>
            <w:tcBorders>
              <w:top w:val="nil"/>
              <w:left w:val="nil"/>
              <w:bottom w:val="single" w:sz="4" w:space="0" w:color="auto"/>
              <w:right w:val="single" w:sz="12" w:space="0" w:color="auto"/>
            </w:tcBorders>
            <w:shd w:val="clear" w:color="auto" w:fill="auto"/>
            <w:noWrap/>
            <w:vAlign w:val="center"/>
          </w:tcPr>
          <w:p w14:paraId="28A66DD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379</w:t>
            </w:r>
          </w:p>
        </w:tc>
      </w:tr>
      <w:tr w:rsidR="007B4259" w:rsidRPr="007B4259" w14:paraId="62BF4059"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2415AC6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1.070</w:t>
            </w:r>
          </w:p>
        </w:tc>
        <w:tc>
          <w:tcPr>
            <w:tcW w:w="714" w:type="pct"/>
            <w:tcBorders>
              <w:top w:val="nil"/>
              <w:left w:val="nil"/>
              <w:bottom w:val="single" w:sz="4" w:space="0" w:color="auto"/>
              <w:right w:val="single" w:sz="4" w:space="0" w:color="auto"/>
            </w:tcBorders>
            <w:shd w:val="clear" w:color="auto" w:fill="auto"/>
            <w:noWrap/>
            <w:vAlign w:val="center"/>
          </w:tcPr>
          <w:p w14:paraId="6E82C11A"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14.17</w:t>
            </w:r>
          </w:p>
        </w:tc>
        <w:tc>
          <w:tcPr>
            <w:tcW w:w="612" w:type="pct"/>
            <w:tcBorders>
              <w:top w:val="nil"/>
              <w:left w:val="nil"/>
              <w:bottom w:val="single" w:sz="4" w:space="0" w:color="auto"/>
              <w:right w:val="single" w:sz="4" w:space="0" w:color="auto"/>
            </w:tcBorders>
            <w:shd w:val="clear" w:color="auto" w:fill="auto"/>
            <w:noWrap/>
            <w:vAlign w:val="center"/>
          </w:tcPr>
          <w:p w14:paraId="293707A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152</w:t>
            </w:r>
          </w:p>
        </w:tc>
        <w:tc>
          <w:tcPr>
            <w:tcW w:w="1084" w:type="pct"/>
            <w:tcBorders>
              <w:top w:val="nil"/>
              <w:left w:val="nil"/>
              <w:bottom w:val="single" w:sz="4" w:space="0" w:color="auto"/>
              <w:right w:val="single" w:sz="4" w:space="0" w:color="auto"/>
            </w:tcBorders>
            <w:shd w:val="clear" w:color="auto" w:fill="auto"/>
            <w:noWrap/>
            <w:vAlign w:val="center"/>
          </w:tcPr>
          <w:p w14:paraId="3F2E0376"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1.170</w:t>
            </w:r>
          </w:p>
        </w:tc>
        <w:tc>
          <w:tcPr>
            <w:tcW w:w="714" w:type="pct"/>
            <w:tcBorders>
              <w:top w:val="nil"/>
              <w:left w:val="nil"/>
              <w:bottom w:val="single" w:sz="4" w:space="0" w:color="auto"/>
              <w:right w:val="single" w:sz="4" w:space="0" w:color="auto"/>
            </w:tcBorders>
            <w:shd w:val="clear" w:color="auto" w:fill="auto"/>
            <w:noWrap/>
            <w:vAlign w:val="center"/>
          </w:tcPr>
          <w:p w14:paraId="6347A5A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33.46</w:t>
            </w:r>
          </w:p>
        </w:tc>
        <w:tc>
          <w:tcPr>
            <w:tcW w:w="706" w:type="pct"/>
            <w:tcBorders>
              <w:top w:val="nil"/>
              <w:left w:val="nil"/>
              <w:bottom w:val="single" w:sz="4" w:space="0" w:color="auto"/>
              <w:right w:val="single" w:sz="12" w:space="0" w:color="auto"/>
            </w:tcBorders>
            <w:shd w:val="clear" w:color="auto" w:fill="auto"/>
            <w:noWrap/>
            <w:vAlign w:val="center"/>
          </w:tcPr>
          <w:p w14:paraId="4EA9CA35"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391</w:t>
            </w:r>
          </w:p>
        </w:tc>
      </w:tr>
      <w:tr w:rsidR="007B4259" w:rsidRPr="007B4259" w14:paraId="3145E19D"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5E148227"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1.075</w:t>
            </w:r>
          </w:p>
        </w:tc>
        <w:tc>
          <w:tcPr>
            <w:tcW w:w="714" w:type="pct"/>
            <w:tcBorders>
              <w:top w:val="nil"/>
              <w:left w:val="nil"/>
              <w:bottom w:val="single" w:sz="4" w:space="0" w:color="auto"/>
              <w:right w:val="single" w:sz="4" w:space="0" w:color="auto"/>
            </w:tcBorders>
            <w:shd w:val="clear" w:color="auto" w:fill="auto"/>
            <w:noWrap/>
            <w:vAlign w:val="center"/>
          </w:tcPr>
          <w:p w14:paraId="53D1FA9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15.16</w:t>
            </w:r>
          </w:p>
        </w:tc>
        <w:tc>
          <w:tcPr>
            <w:tcW w:w="612" w:type="pct"/>
            <w:tcBorders>
              <w:top w:val="nil"/>
              <w:left w:val="nil"/>
              <w:bottom w:val="single" w:sz="4" w:space="0" w:color="auto"/>
              <w:right w:val="single" w:sz="4" w:space="0" w:color="auto"/>
            </w:tcBorders>
            <w:shd w:val="clear" w:color="auto" w:fill="auto"/>
            <w:noWrap/>
            <w:vAlign w:val="center"/>
          </w:tcPr>
          <w:p w14:paraId="3988612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163</w:t>
            </w:r>
          </w:p>
        </w:tc>
        <w:tc>
          <w:tcPr>
            <w:tcW w:w="1084" w:type="pct"/>
            <w:tcBorders>
              <w:top w:val="nil"/>
              <w:left w:val="nil"/>
              <w:bottom w:val="nil"/>
              <w:right w:val="single" w:sz="4" w:space="0" w:color="auto"/>
            </w:tcBorders>
            <w:shd w:val="clear" w:color="auto" w:fill="auto"/>
            <w:noWrap/>
            <w:vAlign w:val="center"/>
          </w:tcPr>
          <w:p w14:paraId="4004FD2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1.171</w:t>
            </w:r>
          </w:p>
        </w:tc>
        <w:tc>
          <w:tcPr>
            <w:tcW w:w="714" w:type="pct"/>
            <w:tcBorders>
              <w:top w:val="nil"/>
              <w:left w:val="nil"/>
              <w:bottom w:val="single" w:sz="4" w:space="0" w:color="auto"/>
              <w:right w:val="single" w:sz="4" w:space="0" w:color="auto"/>
            </w:tcBorders>
            <w:shd w:val="clear" w:color="auto" w:fill="auto"/>
            <w:noWrap/>
            <w:vAlign w:val="center"/>
          </w:tcPr>
          <w:p w14:paraId="1A6F7F2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33.65</w:t>
            </w:r>
          </w:p>
        </w:tc>
        <w:tc>
          <w:tcPr>
            <w:tcW w:w="706" w:type="pct"/>
            <w:tcBorders>
              <w:top w:val="nil"/>
              <w:left w:val="nil"/>
              <w:bottom w:val="single" w:sz="4" w:space="0" w:color="auto"/>
              <w:right w:val="single" w:sz="12" w:space="0" w:color="auto"/>
            </w:tcBorders>
            <w:shd w:val="clear" w:color="auto" w:fill="auto"/>
            <w:noWrap/>
            <w:vAlign w:val="center"/>
          </w:tcPr>
          <w:p w14:paraId="426ED749"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394</w:t>
            </w:r>
          </w:p>
        </w:tc>
      </w:tr>
      <w:tr w:rsidR="007B4259" w:rsidRPr="007B4259" w14:paraId="75D49861"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60ED128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1.080</w:t>
            </w:r>
          </w:p>
        </w:tc>
        <w:tc>
          <w:tcPr>
            <w:tcW w:w="714" w:type="pct"/>
            <w:tcBorders>
              <w:top w:val="nil"/>
              <w:left w:val="nil"/>
              <w:bottom w:val="single" w:sz="4" w:space="0" w:color="auto"/>
              <w:right w:val="single" w:sz="4" w:space="0" w:color="auto"/>
            </w:tcBorders>
            <w:shd w:val="clear" w:color="auto" w:fill="auto"/>
            <w:noWrap/>
            <w:vAlign w:val="center"/>
          </w:tcPr>
          <w:p w14:paraId="01EDDF9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16.15</w:t>
            </w:r>
          </w:p>
        </w:tc>
        <w:tc>
          <w:tcPr>
            <w:tcW w:w="612" w:type="pct"/>
            <w:tcBorders>
              <w:top w:val="nil"/>
              <w:left w:val="nil"/>
              <w:bottom w:val="single" w:sz="4" w:space="0" w:color="auto"/>
              <w:right w:val="single" w:sz="4" w:space="0" w:color="auto"/>
            </w:tcBorders>
            <w:shd w:val="clear" w:color="auto" w:fill="auto"/>
            <w:noWrap/>
            <w:vAlign w:val="center"/>
          </w:tcPr>
          <w:p w14:paraId="1DA6EC43"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174</w:t>
            </w:r>
          </w:p>
        </w:tc>
        <w:tc>
          <w:tcPr>
            <w:tcW w:w="1084" w:type="pct"/>
            <w:tcBorders>
              <w:top w:val="single" w:sz="4" w:space="0" w:color="auto"/>
              <w:left w:val="nil"/>
              <w:bottom w:val="single" w:sz="4" w:space="0" w:color="auto"/>
              <w:right w:val="single" w:sz="4" w:space="0" w:color="auto"/>
            </w:tcBorders>
            <w:shd w:val="clear" w:color="auto" w:fill="auto"/>
            <w:noWrap/>
            <w:vAlign w:val="center"/>
          </w:tcPr>
          <w:p w14:paraId="27C2825D"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1.175</w:t>
            </w:r>
          </w:p>
        </w:tc>
        <w:tc>
          <w:tcPr>
            <w:tcW w:w="714" w:type="pct"/>
            <w:tcBorders>
              <w:top w:val="nil"/>
              <w:left w:val="nil"/>
              <w:bottom w:val="single" w:sz="4" w:space="0" w:color="auto"/>
              <w:right w:val="single" w:sz="4" w:space="0" w:color="auto"/>
            </w:tcBorders>
            <w:shd w:val="clear" w:color="auto" w:fill="auto"/>
            <w:noWrap/>
            <w:vAlign w:val="center"/>
          </w:tcPr>
          <w:p w14:paraId="6C0FE0D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34.42</w:t>
            </w:r>
          </w:p>
        </w:tc>
        <w:tc>
          <w:tcPr>
            <w:tcW w:w="706" w:type="pct"/>
            <w:tcBorders>
              <w:top w:val="nil"/>
              <w:left w:val="nil"/>
              <w:bottom w:val="single" w:sz="4" w:space="0" w:color="auto"/>
              <w:right w:val="single" w:sz="12" w:space="0" w:color="auto"/>
            </w:tcBorders>
            <w:shd w:val="clear" w:color="auto" w:fill="auto"/>
            <w:noWrap/>
            <w:vAlign w:val="center"/>
          </w:tcPr>
          <w:p w14:paraId="38321EC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404</w:t>
            </w:r>
          </w:p>
        </w:tc>
      </w:tr>
      <w:tr w:rsidR="007B4259" w:rsidRPr="007B4259" w14:paraId="2324141C"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77E6AF6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1.085</w:t>
            </w:r>
          </w:p>
        </w:tc>
        <w:tc>
          <w:tcPr>
            <w:tcW w:w="714" w:type="pct"/>
            <w:tcBorders>
              <w:top w:val="nil"/>
              <w:left w:val="nil"/>
              <w:bottom w:val="single" w:sz="4" w:space="0" w:color="auto"/>
              <w:right w:val="single" w:sz="4" w:space="0" w:color="auto"/>
            </w:tcBorders>
            <w:shd w:val="clear" w:color="auto" w:fill="auto"/>
            <w:noWrap/>
            <w:vAlign w:val="center"/>
          </w:tcPr>
          <w:p w14:paraId="67E31D0A"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17.13</w:t>
            </w:r>
          </w:p>
        </w:tc>
        <w:tc>
          <w:tcPr>
            <w:tcW w:w="612" w:type="pct"/>
            <w:tcBorders>
              <w:top w:val="nil"/>
              <w:left w:val="nil"/>
              <w:bottom w:val="single" w:sz="4" w:space="0" w:color="auto"/>
              <w:right w:val="single" w:sz="4" w:space="0" w:color="auto"/>
            </w:tcBorders>
            <w:shd w:val="clear" w:color="auto" w:fill="auto"/>
            <w:noWrap/>
            <w:vAlign w:val="center"/>
          </w:tcPr>
          <w:p w14:paraId="0EDDEBC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186</w:t>
            </w:r>
          </w:p>
        </w:tc>
        <w:tc>
          <w:tcPr>
            <w:tcW w:w="1084" w:type="pct"/>
            <w:tcBorders>
              <w:top w:val="nil"/>
              <w:left w:val="nil"/>
              <w:bottom w:val="single" w:sz="4" w:space="0" w:color="auto"/>
              <w:right w:val="single" w:sz="4" w:space="0" w:color="auto"/>
            </w:tcBorders>
            <w:shd w:val="clear" w:color="auto" w:fill="auto"/>
            <w:noWrap/>
            <w:vAlign w:val="center"/>
          </w:tcPr>
          <w:p w14:paraId="72AA7D97"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1.180</w:t>
            </w:r>
          </w:p>
        </w:tc>
        <w:tc>
          <w:tcPr>
            <w:tcW w:w="714" w:type="pct"/>
            <w:tcBorders>
              <w:top w:val="nil"/>
              <w:left w:val="nil"/>
              <w:bottom w:val="single" w:sz="4" w:space="0" w:color="auto"/>
              <w:right w:val="single" w:sz="4" w:space="0" w:color="auto"/>
            </w:tcBorders>
            <w:shd w:val="clear" w:color="auto" w:fill="auto"/>
            <w:noWrap/>
            <w:vAlign w:val="center"/>
          </w:tcPr>
          <w:p w14:paraId="11A0FD53"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35.39</w:t>
            </w:r>
          </w:p>
        </w:tc>
        <w:tc>
          <w:tcPr>
            <w:tcW w:w="706" w:type="pct"/>
            <w:tcBorders>
              <w:top w:val="nil"/>
              <w:left w:val="nil"/>
              <w:bottom w:val="single" w:sz="4" w:space="0" w:color="auto"/>
              <w:right w:val="single" w:sz="12" w:space="0" w:color="auto"/>
            </w:tcBorders>
            <w:shd w:val="clear" w:color="auto" w:fill="auto"/>
            <w:noWrap/>
            <w:vAlign w:val="center"/>
          </w:tcPr>
          <w:p w14:paraId="6823092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418</w:t>
            </w:r>
          </w:p>
        </w:tc>
      </w:tr>
      <w:tr w:rsidR="007B4259" w:rsidRPr="007B4259" w14:paraId="010822DA"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3A244D5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1.090</w:t>
            </w:r>
          </w:p>
        </w:tc>
        <w:tc>
          <w:tcPr>
            <w:tcW w:w="714" w:type="pct"/>
            <w:tcBorders>
              <w:top w:val="nil"/>
              <w:left w:val="nil"/>
              <w:bottom w:val="single" w:sz="4" w:space="0" w:color="auto"/>
              <w:right w:val="single" w:sz="4" w:space="0" w:color="auto"/>
            </w:tcBorders>
            <w:shd w:val="clear" w:color="auto" w:fill="auto"/>
            <w:noWrap/>
            <w:vAlign w:val="center"/>
          </w:tcPr>
          <w:p w14:paraId="1DB6D96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18.11</w:t>
            </w:r>
          </w:p>
        </w:tc>
        <w:tc>
          <w:tcPr>
            <w:tcW w:w="612" w:type="pct"/>
            <w:tcBorders>
              <w:top w:val="nil"/>
              <w:left w:val="nil"/>
              <w:bottom w:val="single" w:sz="4" w:space="0" w:color="auto"/>
              <w:right w:val="single" w:sz="4" w:space="0" w:color="auto"/>
            </w:tcBorders>
            <w:shd w:val="clear" w:color="auto" w:fill="auto"/>
            <w:noWrap/>
            <w:vAlign w:val="center"/>
          </w:tcPr>
          <w:p w14:paraId="0ABFB22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197</w:t>
            </w:r>
          </w:p>
        </w:tc>
        <w:tc>
          <w:tcPr>
            <w:tcW w:w="1084" w:type="pct"/>
            <w:tcBorders>
              <w:top w:val="nil"/>
              <w:left w:val="nil"/>
              <w:bottom w:val="single" w:sz="4" w:space="0" w:color="auto"/>
              <w:right w:val="single" w:sz="4" w:space="0" w:color="auto"/>
            </w:tcBorders>
            <w:shd w:val="clear" w:color="auto" w:fill="auto"/>
            <w:noWrap/>
            <w:vAlign w:val="center"/>
          </w:tcPr>
          <w:p w14:paraId="7722DC5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1.185</w:t>
            </w:r>
          </w:p>
        </w:tc>
        <w:tc>
          <w:tcPr>
            <w:tcW w:w="714" w:type="pct"/>
            <w:tcBorders>
              <w:top w:val="nil"/>
              <w:left w:val="nil"/>
              <w:bottom w:val="single" w:sz="4" w:space="0" w:color="auto"/>
              <w:right w:val="single" w:sz="4" w:space="0" w:color="auto"/>
            </w:tcBorders>
            <w:shd w:val="clear" w:color="auto" w:fill="auto"/>
            <w:noWrap/>
            <w:vAlign w:val="center"/>
          </w:tcPr>
          <w:p w14:paraId="0F6C8CD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36.31</w:t>
            </w:r>
          </w:p>
        </w:tc>
        <w:tc>
          <w:tcPr>
            <w:tcW w:w="706" w:type="pct"/>
            <w:tcBorders>
              <w:top w:val="nil"/>
              <w:left w:val="nil"/>
              <w:bottom w:val="single" w:sz="4" w:space="0" w:color="auto"/>
              <w:right w:val="single" w:sz="12" w:space="0" w:color="auto"/>
            </w:tcBorders>
            <w:shd w:val="clear" w:color="auto" w:fill="auto"/>
            <w:noWrap/>
            <w:vAlign w:val="center"/>
          </w:tcPr>
          <w:p w14:paraId="5264D339"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430</w:t>
            </w:r>
          </w:p>
        </w:tc>
      </w:tr>
      <w:tr w:rsidR="007B4259" w:rsidRPr="007B4259" w14:paraId="084BB239"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302DC35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1.095</w:t>
            </w:r>
          </w:p>
        </w:tc>
        <w:tc>
          <w:tcPr>
            <w:tcW w:w="714" w:type="pct"/>
            <w:tcBorders>
              <w:top w:val="nil"/>
              <w:left w:val="nil"/>
              <w:bottom w:val="single" w:sz="4" w:space="0" w:color="auto"/>
              <w:right w:val="single" w:sz="4" w:space="0" w:color="auto"/>
            </w:tcBorders>
            <w:shd w:val="clear" w:color="auto" w:fill="auto"/>
            <w:noWrap/>
            <w:vAlign w:val="center"/>
          </w:tcPr>
          <w:p w14:paraId="66AA9DC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19.06</w:t>
            </w:r>
          </w:p>
        </w:tc>
        <w:tc>
          <w:tcPr>
            <w:tcW w:w="612" w:type="pct"/>
            <w:tcBorders>
              <w:top w:val="nil"/>
              <w:left w:val="nil"/>
              <w:bottom w:val="single" w:sz="4" w:space="0" w:color="auto"/>
              <w:right w:val="single" w:sz="4" w:space="0" w:color="auto"/>
            </w:tcBorders>
            <w:shd w:val="clear" w:color="auto" w:fill="auto"/>
            <w:noWrap/>
            <w:vAlign w:val="center"/>
          </w:tcPr>
          <w:p w14:paraId="3A744FE6"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209</w:t>
            </w:r>
          </w:p>
        </w:tc>
        <w:tc>
          <w:tcPr>
            <w:tcW w:w="1084" w:type="pct"/>
            <w:tcBorders>
              <w:top w:val="nil"/>
              <w:left w:val="nil"/>
              <w:bottom w:val="single" w:sz="4" w:space="0" w:color="auto"/>
              <w:right w:val="single" w:sz="4" w:space="0" w:color="auto"/>
            </w:tcBorders>
            <w:shd w:val="clear" w:color="auto" w:fill="auto"/>
            <w:noWrap/>
            <w:vAlign w:val="center"/>
          </w:tcPr>
          <w:p w14:paraId="1B29EFF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1.190</w:t>
            </w:r>
          </w:p>
        </w:tc>
        <w:tc>
          <w:tcPr>
            <w:tcW w:w="714" w:type="pct"/>
            <w:tcBorders>
              <w:top w:val="nil"/>
              <w:left w:val="nil"/>
              <w:bottom w:val="single" w:sz="4" w:space="0" w:color="auto"/>
              <w:right w:val="single" w:sz="4" w:space="0" w:color="auto"/>
            </w:tcBorders>
            <w:shd w:val="clear" w:color="auto" w:fill="auto"/>
            <w:noWrap/>
            <w:vAlign w:val="center"/>
          </w:tcPr>
          <w:p w14:paraId="32E6ABA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37.23</w:t>
            </w:r>
          </w:p>
        </w:tc>
        <w:tc>
          <w:tcPr>
            <w:tcW w:w="706" w:type="pct"/>
            <w:tcBorders>
              <w:top w:val="nil"/>
              <w:left w:val="nil"/>
              <w:bottom w:val="single" w:sz="4" w:space="0" w:color="auto"/>
              <w:right w:val="single" w:sz="12" w:space="0" w:color="auto"/>
            </w:tcBorders>
            <w:shd w:val="clear" w:color="auto" w:fill="auto"/>
            <w:noWrap/>
            <w:vAlign w:val="center"/>
          </w:tcPr>
          <w:p w14:paraId="5654A506"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443</w:t>
            </w:r>
          </w:p>
        </w:tc>
      </w:tr>
      <w:tr w:rsidR="007B4259" w:rsidRPr="007B4259" w14:paraId="5287767A"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5B00DC6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1.100</w:t>
            </w:r>
          </w:p>
        </w:tc>
        <w:tc>
          <w:tcPr>
            <w:tcW w:w="714" w:type="pct"/>
            <w:tcBorders>
              <w:top w:val="nil"/>
              <w:left w:val="nil"/>
              <w:bottom w:val="single" w:sz="4" w:space="0" w:color="auto"/>
              <w:right w:val="single" w:sz="4" w:space="0" w:color="auto"/>
            </w:tcBorders>
            <w:shd w:val="clear" w:color="auto" w:fill="auto"/>
            <w:noWrap/>
            <w:vAlign w:val="center"/>
          </w:tcPr>
          <w:p w14:paraId="4B14D90D"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20.01</w:t>
            </w:r>
          </w:p>
        </w:tc>
        <w:tc>
          <w:tcPr>
            <w:tcW w:w="612" w:type="pct"/>
            <w:tcBorders>
              <w:top w:val="nil"/>
              <w:left w:val="nil"/>
              <w:bottom w:val="single" w:sz="4" w:space="0" w:color="auto"/>
              <w:right w:val="single" w:sz="4" w:space="0" w:color="auto"/>
            </w:tcBorders>
            <w:shd w:val="clear" w:color="auto" w:fill="auto"/>
            <w:noWrap/>
            <w:vAlign w:val="center"/>
          </w:tcPr>
          <w:p w14:paraId="79D79BF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220</w:t>
            </w:r>
          </w:p>
        </w:tc>
        <w:tc>
          <w:tcPr>
            <w:tcW w:w="1084" w:type="pct"/>
            <w:tcBorders>
              <w:top w:val="nil"/>
              <w:left w:val="nil"/>
              <w:bottom w:val="single" w:sz="4" w:space="0" w:color="auto"/>
              <w:right w:val="single" w:sz="4" w:space="0" w:color="auto"/>
            </w:tcBorders>
            <w:shd w:val="clear" w:color="auto" w:fill="auto"/>
            <w:noWrap/>
            <w:vAlign w:val="center"/>
          </w:tcPr>
          <w:p w14:paraId="5F864CA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1.195</w:t>
            </w:r>
          </w:p>
        </w:tc>
        <w:tc>
          <w:tcPr>
            <w:tcW w:w="714" w:type="pct"/>
            <w:tcBorders>
              <w:top w:val="nil"/>
              <w:left w:val="nil"/>
              <w:bottom w:val="single" w:sz="4" w:space="0" w:color="auto"/>
              <w:right w:val="single" w:sz="4" w:space="0" w:color="auto"/>
            </w:tcBorders>
            <w:shd w:val="clear" w:color="auto" w:fill="auto"/>
            <w:noWrap/>
            <w:vAlign w:val="center"/>
          </w:tcPr>
          <w:p w14:paraId="3E38B136"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38.16</w:t>
            </w:r>
          </w:p>
        </w:tc>
        <w:tc>
          <w:tcPr>
            <w:tcW w:w="706" w:type="pct"/>
            <w:tcBorders>
              <w:top w:val="nil"/>
              <w:left w:val="nil"/>
              <w:bottom w:val="single" w:sz="4" w:space="0" w:color="auto"/>
              <w:right w:val="single" w:sz="12" w:space="0" w:color="auto"/>
            </w:tcBorders>
            <w:shd w:val="clear" w:color="auto" w:fill="auto"/>
            <w:noWrap/>
            <w:vAlign w:val="center"/>
          </w:tcPr>
          <w:p w14:paraId="1FF3441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456</w:t>
            </w:r>
          </w:p>
        </w:tc>
      </w:tr>
      <w:tr w:rsidR="007B4259" w:rsidRPr="007B4259" w14:paraId="4E3A76FD"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31D8FD8A"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1.105</w:t>
            </w:r>
          </w:p>
        </w:tc>
        <w:tc>
          <w:tcPr>
            <w:tcW w:w="714" w:type="pct"/>
            <w:tcBorders>
              <w:top w:val="nil"/>
              <w:left w:val="nil"/>
              <w:bottom w:val="single" w:sz="4" w:space="0" w:color="auto"/>
              <w:right w:val="single" w:sz="4" w:space="0" w:color="auto"/>
            </w:tcBorders>
            <w:shd w:val="clear" w:color="auto" w:fill="auto"/>
            <w:noWrap/>
            <w:vAlign w:val="center"/>
          </w:tcPr>
          <w:p w14:paraId="6C835B17"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20.97</w:t>
            </w:r>
          </w:p>
        </w:tc>
        <w:tc>
          <w:tcPr>
            <w:tcW w:w="612" w:type="pct"/>
            <w:tcBorders>
              <w:top w:val="nil"/>
              <w:left w:val="nil"/>
              <w:bottom w:val="single" w:sz="4" w:space="0" w:color="auto"/>
              <w:right w:val="single" w:sz="4" w:space="0" w:color="auto"/>
            </w:tcBorders>
            <w:shd w:val="clear" w:color="auto" w:fill="auto"/>
            <w:noWrap/>
            <w:vAlign w:val="center"/>
          </w:tcPr>
          <w:p w14:paraId="064A77E5"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232</w:t>
            </w:r>
          </w:p>
        </w:tc>
        <w:tc>
          <w:tcPr>
            <w:tcW w:w="1084" w:type="pct"/>
            <w:tcBorders>
              <w:top w:val="nil"/>
              <w:left w:val="nil"/>
              <w:bottom w:val="single" w:sz="4" w:space="0" w:color="auto"/>
              <w:right w:val="single" w:sz="4" w:space="0" w:color="auto"/>
            </w:tcBorders>
            <w:shd w:val="clear" w:color="auto" w:fill="auto"/>
            <w:noWrap/>
            <w:vAlign w:val="center"/>
          </w:tcPr>
          <w:p w14:paraId="71E64D7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1.200</w:t>
            </w:r>
          </w:p>
        </w:tc>
        <w:tc>
          <w:tcPr>
            <w:tcW w:w="714" w:type="pct"/>
            <w:tcBorders>
              <w:top w:val="nil"/>
              <w:left w:val="nil"/>
              <w:bottom w:val="single" w:sz="4" w:space="0" w:color="auto"/>
              <w:right w:val="single" w:sz="4" w:space="0" w:color="auto"/>
            </w:tcBorders>
            <w:shd w:val="clear" w:color="auto" w:fill="auto"/>
            <w:noWrap/>
            <w:vAlign w:val="center"/>
          </w:tcPr>
          <w:p w14:paraId="2B363D0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39.11</w:t>
            </w:r>
          </w:p>
        </w:tc>
        <w:tc>
          <w:tcPr>
            <w:tcW w:w="706" w:type="pct"/>
            <w:tcBorders>
              <w:top w:val="nil"/>
              <w:left w:val="nil"/>
              <w:bottom w:val="single" w:sz="4" w:space="0" w:color="auto"/>
              <w:right w:val="single" w:sz="12" w:space="0" w:color="auto"/>
            </w:tcBorders>
            <w:shd w:val="clear" w:color="auto" w:fill="auto"/>
            <w:noWrap/>
            <w:vAlign w:val="center"/>
          </w:tcPr>
          <w:p w14:paraId="5ACEE52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469</w:t>
            </w:r>
          </w:p>
        </w:tc>
      </w:tr>
      <w:tr w:rsidR="007B4259" w:rsidRPr="007B4259" w14:paraId="0AAF5D93" w14:textId="77777777" w:rsidTr="00F56FB1">
        <w:trPr>
          <w:trHeight w:val="270"/>
        </w:trPr>
        <w:tc>
          <w:tcPr>
            <w:tcW w:w="1171" w:type="pct"/>
            <w:tcBorders>
              <w:top w:val="nil"/>
              <w:left w:val="single" w:sz="12" w:space="0" w:color="auto"/>
              <w:bottom w:val="single" w:sz="12" w:space="0" w:color="auto"/>
              <w:right w:val="single" w:sz="4" w:space="0" w:color="auto"/>
            </w:tcBorders>
            <w:shd w:val="clear" w:color="auto" w:fill="auto"/>
            <w:noWrap/>
            <w:vAlign w:val="center"/>
          </w:tcPr>
          <w:p w14:paraId="33F3B5F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1.110</w:t>
            </w:r>
          </w:p>
        </w:tc>
        <w:tc>
          <w:tcPr>
            <w:tcW w:w="714" w:type="pct"/>
            <w:tcBorders>
              <w:top w:val="nil"/>
              <w:left w:val="nil"/>
              <w:bottom w:val="single" w:sz="12" w:space="0" w:color="auto"/>
              <w:right w:val="single" w:sz="4" w:space="0" w:color="auto"/>
            </w:tcBorders>
            <w:shd w:val="clear" w:color="auto" w:fill="auto"/>
            <w:noWrap/>
            <w:vAlign w:val="center"/>
          </w:tcPr>
          <w:p w14:paraId="2799318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21.92</w:t>
            </w:r>
          </w:p>
        </w:tc>
        <w:tc>
          <w:tcPr>
            <w:tcW w:w="612" w:type="pct"/>
            <w:tcBorders>
              <w:top w:val="nil"/>
              <w:left w:val="nil"/>
              <w:bottom w:val="single" w:sz="12" w:space="0" w:color="auto"/>
              <w:right w:val="single" w:sz="4" w:space="0" w:color="auto"/>
            </w:tcBorders>
            <w:shd w:val="clear" w:color="auto" w:fill="auto"/>
            <w:noWrap/>
            <w:vAlign w:val="center"/>
          </w:tcPr>
          <w:p w14:paraId="3B0CFB1A"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243</w:t>
            </w:r>
          </w:p>
        </w:tc>
        <w:tc>
          <w:tcPr>
            <w:tcW w:w="1084" w:type="pct"/>
            <w:tcBorders>
              <w:top w:val="nil"/>
              <w:left w:val="nil"/>
              <w:bottom w:val="single" w:sz="12" w:space="0" w:color="auto"/>
              <w:right w:val="single" w:sz="4" w:space="0" w:color="auto"/>
            </w:tcBorders>
            <w:shd w:val="clear" w:color="auto" w:fill="auto"/>
            <w:noWrap/>
            <w:vAlign w:val="center"/>
          </w:tcPr>
          <w:p w14:paraId="7C09FB18"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 -</w:t>
            </w:r>
          </w:p>
        </w:tc>
        <w:tc>
          <w:tcPr>
            <w:tcW w:w="714" w:type="pct"/>
            <w:tcBorders>
              <w:top w:val="nil"/>
              <w:left w:val="nil"/>
              <w:bottom w:val="single" w:sz="12" w:space="0" w:color="auto"/>
              <w:right w:val="single" w:sz="4" w:space="0" w:color="auto"/>
            </w:tcBorders>
            <w:shd w:val="clear" w:color="auto" w:fill="auto"/>
            <w:noWrap/>
            <w:vAlign w:val="center"/>
          </w:tcPr>
          <w:p w14:paraId="25F2C21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 </w:t>
            </w:r>
          </w:p>
        </w:tc>
        <w:tc>
          <w:tcPr>
            <w:tcW w:w="706" w:type="pct"/>
            <w:tcBorders>
              <w:top w:val="nil"/>
              <w:left w:val="nil"/>
              <w:bottom w:val="single" w:sz="12" w:space="0" w:color="auto"/>
              <w:right w:val="single" w:sz="12" w:space="0" w:color="auto"/>
            </w:tcBorders>
            <w:shd w:val="clear" w:color="auto" w:fill="auto"/>
            <w:noWrap/>
            <w:vAlign w:val="center"/>
          </w:tcPr>
          <w:p w14:paraId="6D0C449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 -</w:t>
            </w:r>
          </w:p>
        </w:tc>
      </w:tr>
    </w:tbl>
    <w:p w14:paraId="04A57D4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BC42BC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FD0CF29" w14:textId="77777777" w:rsidR="007B4259" w:rsidRPr="007B4259" w:rsidRDefault="007B4259" w:rsidP="003E5E49">
      <w:pPr>
        <w:tabs>
          <w:tab w:val="left" w:pos="540"/>
          <w:tab w:val="left" w:pos="720"/>
        </w:tabs>
        <w:spacing w:after="0" w:line="240" w:lineRule="auto"/>
        <w:ind w:firstLine="709"/>
        <w:jc w:val="both"/>
        <w:outlineLvl w:val="2"/>
        <w:rPr>
          <w:rFonts w:ascii="Arial" w:eastAsia="Times New Roman" w:hAnsi="Arial" w:cs="Arial"/>
          <w:bCs/>
          <w:i/>
          <w:caps/>
          <w:color w:val="000000"/>
          <w:sz w:val="20"/>
          <w:szCs w:val="20"/>
          <w:lang w:eastAsia="ru-RU"/>
        </w:rPr>
      </w:pPr>
      <w:bookmarkStart w:id="707" w:name="_Toc213657704"/>
      <w:bookmarkStart w:id="708" w:name="_Toc213825980"/>
      <w:bookmarkStart w:id="709" w:name="_Toc219546092"/>
      <w:bookmarkStart w:id="710" w:name="_Toc219795154"/>
      <w:bookmarkStart w:id="711" w:name="_Toc225224583"/>
      <w:bookmarkStart w:id="712" w:name="_Toc226521415"/>
      <w:r w:rsidRPr="007B4259">
        <w:rPr>
          <w:rFonts w:ascii="Arial" w:eastAsia="Times New Roman" w:hAnsi="Arial" w:cs="Arial"/>
          <w:bCs/>
          <w:i/>
          <w:caps/>
          <w:color w:val="000000"/>
          <w:sz w:val="20"/>
          <w:szCs w:val="20"/>
          <w:lang w:eastAsia="ru-RU"/>
        </w:rPr>
        <w:t>5.4.2.2</w:t>
      </w:r>
      <w:r w:rsidRPr="007B4259">
        <w:rPr>
          <w:rFonts w:ascii="Arial" w:eastAsia="Times New Roman" w:hAnsi="Arial" w:cs="Arial"/>
          <w:bCs/>
          <w:i/>
          <w:caps/>
          <w:color w:val="000000"/>
          <w:sz w:val="20"/>
          <w:szCs w:val="20"/>
          <w:lang w:eastAsia="ru-RU"/>
        </w:rPr>
        <w:tab/>
        <w:t>ТЕСТЫ НА СОВМЕСТИМОСТЬ ОТДЕЛЬНО ВЗЯТЫХ ПЛАСТОВЫХ ЖИДКОСТЕЙ С ПРИМЕНЯЕМОЙ КИСЛОТОЙ</w:t>
      </w:r>
      <w:bookmarkEnd w:id="707"/>
      <w:bookmarkEnd w:id="708"/>
      <w:bookmarkEnd w:id="709"/>
      <w:bookmarkEnd w:id="710"/>
      <w:bookmarkEnd w:id="711"/>
      <w:bookmarkEnd w:id="712"/>
    </w:p>
    <w:p w14:paraId="58A80526"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40DA77EB" w14:textId="5D4BB9FB"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bookmarkStart w:id="713" w:name="_Toc213657705"/>
      <w:bookmarkStart w:id="714" w:name="_Toc213825981"/>
      <w:bookmarkStart w:id="715" w:name="_Toc219546093"/>
      <w:r w:rsidRPr="007B4259">
        <w:rPr>
          <w:rFonts w:ascii="Times New Roman" w:eastAsia="Times New Roman" w:hAnsi="Times New Roman" w:cs="Times New Roman"/>
          <w:sz w:val="24"/>
          <w:szCs w:val="24"/>
          <w:lang w:eastAsia="ru-RU"/>
        </w:rPr>
        <w:t xml:space="preserve">Полевой тест на совместимость должен проводиться с теми же пластовыми жидкостями, взятыми из намеченного для обработки интервала, которые были протестированы в стационарной лаборатории на Базе Подрядчика на предмет совместимости перед отправкой кислоты на месторождение. Тесты на совместимость с остальными растворами, которые потребуются для обработки (раствор </w:t>
      </w:r>
      <w:proofErr w:type="spellStart"/>
      <w:r w:rsidRPr="007B4259">
        <w:rPr>
          <w:rFonts w:ascii="Times New Roman" w:eastAsia="Times New Roman" w:hAnsi="Times New Roman" w:cs="Times New Roman"/>
          <w:sz w:val="24"/>
          <w:szCs w:val="24"/>
          <w:lang w:eastAsia="ru-RU"/>
        </w:rPr>
        <w:t>KCl</w:t>
      </w:r>
      <w:proofErr w:type="spellEnd"/>
      <w:r w:rsidRPr="007B4259">
        <w:rPr>
          <w:rFonts w:ascii="Times New Roman" w:eastAsia="Times New Roman" w:hAnsi="Times New Roman" w:cs="Times New Roman"/>
          <w:sz w:val="24"/>
          <w:szCs w:val="24"/>
          <w:lang w:eastAsia="ru-RU"/>
        </w:rPr>
        <w:t xml:space="preserve">, т.д.), должны быть проведены с использованием проб, взятых на </w:t>
      </w:r>
      <w:r w:rsidR="008439B6">
        <w:rPr>
          <w:rFonts w:ascii="Times New Roman" w:eastAsia="Times New Roman" w:hAnsi="Times New Roman" w:cs="Times New Roman"/>
          <w:sz w:val="24"/>
          <w:szCs w:val="24"/>
          <w:lang w:eastAsia="ru-RU"/>
        </w:rPr>
        <w:t>скважине</w:t>
      </w:r>
      <w:r w:rsidRPr="007B4259">
        <w:rPr>
          <w:rFonts w:ascii="Times New Roman" w:eastAsia="Times New Roman" w:hAnsi="Times New Roman" w:cs="Times New Roman"/>
          <w:sz w:val="24"/>
          <w:szCs w:val="24"/>
          <w:lang w:eastAsia="ru-RU"/>
        </w:rPr>
        <w:t xml:space="preserve">. Для теста на образование осадка в полевой лаборатории допускается использовать сито 100 меш (149 мкм) вместо фильтровальной бумаги. Объём тестирования состоит из следующих тестов (но, не ограничен только ими):      </w:t>
      </w:r>
    </w:p>
    <w:p w14:paraId="1837488B" w14:textId="77777777" w:rsidR="007B4259" w:rsidRPr="007B4259" w:rsidRDefault="007B4259" w:rsidP="006421C1">
      <w:pPr>
        <w:numPr>
          <w:ilvl w:val="0"/>
          <w:numId w:val="36"/>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стабильность кислоты;</w:t>
      </w:r>
    </w:p>
    <w:p w14:paraId="1BE6ABA1" w14:textId="77777777" w:rsidR="007B4259" w:rsidRPr="007B4259" w:rsidRDefault="007B4259" w:rsidP="006421C1">
      <w:pPr>
        <w:numPr>
          <w:ilvl w:val="0"/>
          <w:numId w:val="36"/>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стабилизацию железа;</w:t>
      </w:r>
    </w:p>
    <w:p w14:paraId="7B52FCA0" w14:textId="77777777" w:rsidR="007B4259" w:rsidRPr="007B4259" w:rsidRDefault="007B4259" w:rsidP="006421C1">
      <w:pPr>
        <w:numPr>
          <w:ilvl w:val="0"/>
          <w:numId w:val="36"/>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образование эмульсии;</w:t>
      </w:r>
    </w:p>
    <w:p w14:paraId="39B28EB8" w14:textId="77777777" w:rsidR="007B4259" w:rsidRPr="007B4259" w:rsidRDefault="007B4259" w:rsidP="006421C1">
      <w:pPr>
        <w:numPr>
          <w:ilvl w:val="0"/>
          <w:numId w:val="36"/>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образование осадка.</w:t>
      </w:r>
    </w:p>
    <w:p w14:paraId="121A07C8"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BA93C75"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680FBD7"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На рисунке 2 показано дерево принятия решения при тестировании кислотных составов в полевой лаборатории на месторождении непосредственно перед проведением обработок. Исполнитель – Подрядчик, контроль осуществляет супервайзер Заказчика.</w:t>
      </w:r>
    </w:p>
    <w:p w14:paraId="4D4A4ECE"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36BE1DA9" w14:textId="558CB182" w:rsidR="007B4259" w:rsidRPr="007B4259" w:rsidRDefault="00497C57" w:rsidP="007B4259">
      <w:pPr>
        <w:spacing w:after="0" w:line="240" w:lineRule="auto"/>
        <w:jc w:val="center"/>
        <w:rPr>
          <w:rFonts w:ascii="Times New Roman" w:eastAsia="Times New Roman" w:hAnsi="Times New Roman" w:cs="Times New Roman"/>
          <w:sz w:val="24"/>
          <w:szCs w:val="24"/>
          <w:lang w:eastAsia="ru-RU"/>
        </w:rPr>
      </w:pPr>
      <w:r>
        <w:rPr>
          <w:noProof/>
          <w:lang w:eastAsia="ru-RU"/>
        </w:rPr>
        <w:lastRenderedPageBreak/>
        <w:drawing>
          <wp:inline distT="0" distB="0" distL="0" distR="0" wp14:anchorId="6CB6891C" wp14:editId="159A993D">
            <wp:extent cx="6120130" cy="75831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20130" cy="7583170"/>
                    </a:xfrm>
                    <a:prstGeom prst="rect">
                      <a:avLst/>
                    </a:prstGeom>
                    <a:noFill/>
                    <a:ln>
                      <a:noFill/>
                    </a:ln>
                  </pic:spPr>
                </pic:pic>
              </a:graphicData>
            </a:graphic>
          </wp:inline>
        </w:drawing>
      </w:r>
    </w:p>
    <w:p w14:paraId="3684BAA8" w14:textId="77777777" w:rsidR="007B4259" w:rsidRPr="007B4259" w:rsidRDefault="007B4259" w:rsidP="007B4259">
      <w:pPr>
        <w:spacing w:after="0" w:line="240" w:lineRule="auto"/>
        <w:jc w:val="center"/>
        <w:rPr>
          <w:rFonts w:ascii="Arial" w:eastAsia="Times New Roman" w:hAnsi="Arial" w:cs="Arial"/>
          <w:b/>
          <w:bCs/>
          <w:sz w:val="20"/>
          <w:szCs w:val="20"/>
          <w:lang w:eastAsia="ru-RU"/>
        </w:rPr>
      </w:pPr>
      <w:r w:rsidRPr="007B4259">
        <w:rPr>
          <w:rFonts w:ascii="Arial" w:eastAsia="Times New Roman" w:hAnsi="Arial" w:cs="Arial"/>
          <w:b/>
          <w:bCs/>
          <w:sz w:val="20"/>
          <w:szCs w:val="20"/>
          <w:lang w:eastAsia="ru-RU"/>
        </w:rPr>
        <w:t xml:space="preserve">Рис. </w:t>
      </w:r>
      <w:r w:rsidRPr="007B4259">
        <w:rPr>
          <w:rFonts w:ascii="Arial" w:eastAsia="Times New Roman" w:hAnsi="Arial" w:cs="Arial"/>
          <w:b/>
          <w:bCs/>
          <w:sz w:val="20"/>
          <w:szCs w:val="20"/>
          <w:lang w:eastAsia="ru-RU"/>
        </w:rPr>
        <w:fldChar w:fldCharType="begin"/>
      </w:r>
      <w:r w:rsidRPr="007B4259">
        <w:rPr>
          <w:rFonts w:ascii="Arial" w:eastAsia="Times New Roman" w:hAnsi="Arial" w:cs="Arial"/>
          <w:b/>
          <w:bCs/>
          <w:sz w:val="20"/>
          <w:szCs w:val="20"/>
          <w:lang w:eastAsia="ru-RU"/>
        </w:rPr>
        <w:instrText xml:space="preserve"> SEQ Рис. \* ARABIC </w:instrText>
      </w:r>
      <w:r w:rsidRPr="007B4259">
        <w:rPr>
          <w:rFonts w:ascii="Arial" w:eastAsia="Times New Roman" w:hAnsi="Arial" w:cs="Arial"/>
          <w:b/>
          <w:bCs/>
          <w:sz w:val="20"/>
          <w:szCs w:val="20"/>
          <w:lang w:eastAsia="ru-RU"/>
        </w:rPr>
        <w:fldChar w:fldCharType="separate"/>
      </w:r>
      <w:r w:rsidRPr="007B4259">
        <w:rPr>
          <w:rFonts w:ascii="Arial" w:eastAsia="Times New Roman" w:hAnsi="Arial" w:cs="Arial"/>
          <w:b/>
          <w:bCs/>
          <w:noProof/>
          <w:sz w:val="20"/>
          <w:szCs w:val="20"/>
          <w:lang w:eastAsia="ru-RU"/>
        </w:rPr>
        <w:t>2</w:t>
      </w:r>
      <w:r w:rsidRPr="007B4259">
        <w:rPr>
          <w:rFonts w:ascii="Arial" w:eastAsia="Times New Roman" w:hAnsi="Arial" w:cs="Arial"/>
          <w:b/>
          <w:bCs/>
          <w:sz w:val="20"/>
          <w:szCs w:val="20"/>
          <w:lang w:eastAsia="ru-RU"/>
        </w:rPr>
        <w:fldChar w:fldCharType="end"/>
      </w:r>
      <w:r w:rsidRPr="007B4259">
        <w:rPr>
          <w:rFonts w:ascii="Arial" w:eastAsia="Times New Roman" w:hAnsi="Arial" w:cs="Arial"/>
          <w:b/>
          <w:bCs/>
          <w:sz w:val="20"/>
          <w:szCs w:val="20"/>
          <w:lang w:eastAsia="ru-RU"/>
        </w:rPr>
        <w:t xml:space="preserve"> Дерево принятия решения при тестировании кислотных составов в полевой лаборатории на месторождении непосредственно перед проведением обработок</w:t>
      </w:r>
    </w:p>
    <w:p w14:paraId="1CF985D7" w14:textId="77777777" w:rsidR="007B4259" w:rsidRPr="007B4259" w:rsidRDefault="007B4259" w:rsidP="003E5E49">
      <w:pPr>
        <w:tabs>
          <w:tab w:val="left" w:pos="720"/>
        </w:tabs>
        <w:spacing w:after="0" w:line="240" w:lineRule="auto"/>
        <w:ind w:firstLine="709"/>
        <w:jc w:val="both"/>
        <w:outlineLvl w:val="2"/>
        <w:rPr>
          <w:rFonts w:ascii="Arial" w:eastAsia="Times New Roman" w:hAnsi="Arial" w:cs="Arial"/>
          <w:bCs/>
          <w:i/>
          <w:caps/>
          <w:color w:val="000000"/>
          <w:sz w:val="20"/>
          <w:szCs w:val="20"/>
          <w:lang w:eastAsia="ru-RU"/>
        </w:rPr>
      </w:pPr>
      <w:bookmarkStart w:id="716" w:name="_Toc219795155"/>
      <w:bookmarkStart w:id="717" w:name="_Toc225224584"/>
      <w:bookmarkStart w:id="718" w:name="_Toc226521416"/>
      <w:r w:rsidRPr="007B4259">
        <w:rPr>
          <w:rFonts w:ascii="Times New Roman" w:eastAsia="Times New Roman" w:hAnsi="Times New Roman" w:cs="Times New Roman"/>
          <w:sz w:val="24"/>
          <w:szCs w:val="24"/>
          <w:lang w:eastAsia="ru-RU"/>
        </w:rPr>
        <w:br w:type="page"/>
      </w:r>
      <w:r w:rsidRPr="007B4259">
        <w:rPr>
          <w:rFonts w:ascii="Arial" w:eastAsia="Times New Roman" w:hAnsi="Arial" w:cs="Arial"/>
          <w:bCs/>
          <w:i/>
          <w:caps/>
          <w:color w:val="000000"/>
          <w:sz w:val="20"/>
          <w:szCs w:val="20"/>
          <w:lang w:eastAsia="ru-RU"/>
        </w:rPr>
        <w:lastRenderedPageBreak/>
        <w:t>5.4.2.3</w:t>
      </w:r>
      <w:r w:rsidRPr="007B4259">
        <w:rPr>
          <w:rFonts w:ascii="Arial" w:eastAsia="Times New Roman" w:hAnsi="Arial" w:cs="Arial"/>
          <w:bCs/>
          <w:i/>
          <w:caps/>
          <w:color w:val="000000"/>
          <w:sz w:val="20"/>
          <w:szCs w:val="20"/>
          <w:lang w:eastAsia="ru-RU"/>
        </w:rPr>
        <w:tab/>
        <w:t>ТЕСТИРОВАНИЕ НА СОВМЕСТИМОСТЬ ОТДЕЛЬНО ВЗЯТЫХ ПЛАСТОВЫХ ФЛЮИДОВ С ОТКЛОНИТЕЛЯМИ</w:t>
      </w:r>
      <w:bookmarkEnd w:id="713"/>
      <w:bookmarkEnd w:id="714"/>
      <w:bookmarkEnd w:id="715"/>
      <w:bookmarkEnd w:id="716"/>
      <w:bookmarkEnd w:id="717"/>
      <w:bookmarkEnd w:id="718"/>
      <w:r w:rsidRPr="007B4259">
        <w:rPr>
          <w:rFonts w:ascii="Arial" w:eastAsia="Times New Roman" w:hAnsi="Arial" w:cs="Arial"/>
          <w:bCs/>
          <w:i/>
          <w:caps/>
          <w:color w:val="000000"/>
          <w:sz w:val="20"/>
          <w:szCs w:val="20"/>
          <w:lang w:eastAsia="ru-RU"/>
        </w:rPr>
        <w:t xml:space="preserve">  </w:t>
      </w:r>
    </w:p>
    <w:p w14:paraId="2B905589"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1490DC75"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14662609"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Полевой тест на совместимость, должен проводиться с теми же пластовыми жидкостями, взятыми из того же самого намеченного для обработки интервала, которые были протестированы в стационарной лаборатории на Базе Подрядчика на предмет совместимости перед отправкой кислоты на месторождение. Объём тестирования состоит из следующих тестов (но, не ограничен только ими):      </w:t>
      </w:r>
    </w:p>
    <w:p w14:paraId="2DCDDD38" w14:textId="77777777" w:rsidR="007B4259" w:rsidRPr="007B4259" w:rsidRDefault="007B4259" w:rsidP="007B4259">
      <w:pPr>
        <w:numPr>
          <w:ilvl w:val="0"/>
          <w:numId w:val="8"/>
        </w:numPr>
        <w:tabs>
          <w:tab w:val="num" w:pos="540"/>
        </w:tabs>
        <w:spacing w:before="120" w:after="0" w:line="240" w:lineRule="auto"/>
        <w:ind w:left="540" w:hanging="36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тест на образование эмульсии;  </w:t>
      </w:r>
    </w:p>
    <w:p w14:paraId="4DAC7ECA" w14:textId="77777777" w:rsidR="007B4259" w:rsidRPr="007B4259" w:rsidRDefault="007B4259" w:rsidP="007B4259">
      <w:pPr>
        <w:numPr>
          <w:ilvl w:val="0"/>
          <w:numId w:val="8"/>
        </w:numPr>
        <w:tabs>
          <w:tab w:val="num" w:pos="540"/>
        </w:tabs>
        <w:spacing w:before="120" w:after="0" w:line="240" w:lineRule="auto"/>
        <w:ind w:left="540" w:hanging="36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тест на образование осадка. </w:t>
      </w:r>
    </w:p>
    <w:p w14:paraId="6D88F63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bookmarkEnd w:id="515"/>
    <w:p w14:paraId="4516D51D"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7FA946D"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31CD9BE"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4D9EDB9" w14:textId="77777777" w:rsidR="007B4259" w:rsidRPr="007B4259" w:rsidRDefault="007B4259" w:rsidP="007B4259">
      <w:pPr>
        <w:spacing w:after="0" w:line="240" w:lineRule="auto"/>
        <w:jc w:val="both"/>
        <w:rPr>
          <w:rFonts w:ascii="Arial" w:eastAsia="Times New Roman" w:hAnsi="Arial" w:cs="Arial"/>
          <w:b/>
          <w:sz w:val="20"/>
          <w:szCs w:val="20"/>
          <w:lang w:eastAsia="ru-RU"/>
        </w:rPr>
      </w:pPr>
    </w:p>
    <w:p w14:paraId="37817F51" w14:textId="77777777" w:rsidR="007B4259" w:rsidRPr="007B4259" w:rsidRDefault="007B4259" w:rsidP="007B4259">
      <w:pPr>
        <w:spacing w:after="0" w:line="240" w:lineRule="auto"/>
        <w:jc w:val="right"/>
        <w:rPr>
          <w:rFonts w:ascii="Arial" w:eastAsia="Times New Roman" w:hAnsi="Arial" w:cs="Arial"/>
          <w:b/>
          <w:bCs/>
          <w:sz w:val="20"/>
          <w:szCs w:val="20"/>
          <w:lang w:eastAsia="ru-RU"/>
        </w:rPr>
        <w:sectPr w:rsidR="007B4259" w:rsidRPr="007B4259" w:rsidSect="00F56FB1">
          <w:headerReference w:type="default" r:id="rId32"/>
          <w:footerReference w:type="default" r:id="rId33"/>
          <w:pgSz w:w="11906" w:h="16838"/>
          <w:pgMar w:top="1134" w:right="567" w:bottom="1134" w:left="1701" w:header="709" w:footer="709" w:gutter="0"/>
          <w:cols w:space="708"/>
          <w:docGrid w:linePitch="360"/>
        </w:sectPr>
      </w:pPr>
    </w:p>
    <w:p w14:paraId="7DFE1E3B" w14:textId="77777777" w:rsidR="007B4259" w:rsidRPr="007B4259" w:rsidRDefault="007B4259" w:rsidP="007B4259">
      <w:pPr>
        <w:tabs>
          <w:tab w:val="left" w:pos="360"/>
        </w:tabs>
        <w:spacing w:after="0" w:line="240" w:lineRule="auto"/>
        <w:jc w:val="both"/>
        <w:outlineLvl w:val="0"/>
        <w:rPr>
          <w:rFonts w:ascii="Arial" w:eastAsia="Times New Roman" w:hAnsi="Arial" w:cs="Arial"/>
          <w:b/>
          <w:bCs/>
          <w:caps/>
          <w:color w:val="0070C0"/>
          <w:sz w:val="32"/>
          <w:szCs w:val="32"/>
          <w:lang w:eastAsia="ru-RU"/>
        </w:rPr>
      </w:pPr>
      <w:bookmarkStart w:id="719" w:name="_Приложения"/>
      <w:bookmarkStart w:id="720" w:name="_6_ССЫЛКИ"/>
      <w:bookmarkStart w:id="721" w:name="_Toc219546095"/>
      <w:bookmarkStart w:id="722" w:name="_Toc225224586"/>
      <w:bookmarkStart w:id="723" w:name="_Toc226521418"/>
      <w:bookmarkEnd w:id="719"/>
      <w:bookmarkEnd w:id="720"/>
      <w:r w:rsidRPr="007B4259">
        <w:rPr>
          <w:rFonts w:ascii="Arial" w:eastAsia="Times New Roman" w:hAnsi="Arial" w:cs="Arial"/>
          <w:b/>
          <w:bCs/>
          <w:caps/>
          <w:color w:val="0070C0"/>
          <w:sz w:val="32"/>
          <w:szCs w:val="32"/>
          <w:lang w:eastAsia="ru-RU"/>
        </w:rPr>
        <w:lastRenderedPageBreak/>
        <w:t>6</w:t>
      </w:r>
      <w:r w:rsidRPr="007B4259">
        <w:rPr>
          <w:rFonts w:ascii="Arial" w:eastAsia="Times New Roman" w:hAnsi="Arial" w:cs="Arial"/>
          <w:b/>
          <w:bCs/>
          <w:caps/>
          <w:color w:val="0070C0"/>
          <w:sz w:val="32"/>
          <w:szCs w:val="32"/>
          <w:lang w:eastAsia="ru-RU"/>
        </w:rPr>
        <w:tab/>
        <w:t>ССЫЛКИ</w:t>
      </w:r>
      <w:bookmarkEnd w:id="721"/>
      <w:bookmarkEnd w:id="722"/>
      <w:bookmarkEnd w:id="723"/>
    </w:p>
    <w:p w14:paraId="18DAA9DC"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7B30A1B"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A977597"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Градостроительный кодекс РФ от 29.12.2004г. № 190-ФЗ</w:t>
      </w:r>
    </w:p>
    <w:p w14:paraId="2F86FC25"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proofErr w:type="gramStart"/>
      <w:r w:rsidRPr="007B4259">
        <w:rPr>
          <w:rFonts w:ascii="Times New Roman" w:eastAsia="Times New Roman" w:hAnsi="Times New Roman" w:cs="Times New Roman"/>
          <w:sz w:val="24"/>
          <w:szCs w:val="24"/>
          <w:lang w:eastAsia="ru-RU"/>
        </w:rPr>
        <w:t>Трудовой  кодекс</w:t>
      </w:r>
      <w:proofErr w:type="gramEnd"/>
      <w:r w:rsidRPr="007B4259">
        <w:rPr>
          <w:rFonts w:ascii="Times New Roman" w:eastAsia="Times New Roman" w:hAnsi="Times New Roman" w:cs="Times New Roman"/>
          <w:sz w:val="24"/>
          <w:szCs w:val="24"/>
          <w:lang w:eastAsia="ru-RU"/>
        </w:rPr>
        <w:t xml:space="preserve">  Российской Федерации от 30.12.2001г. N 197-ФЗ.</w:t>
      </w:r>
    </w:p>
    <w:p w14:paraId="6883EC8F"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Федеральный закон от </w:t>
      </w:r>
      <w:proofErr w:type="gramStart"/>
      <w:r w:rsidRPr="007B4259">
        <w:rPr>
          <w:rFonts w:ascii="Times New Roman" w:eastAsia="Times New Roman" w:hAnsi="Times New Roman" w:cs="Times New Roman"/>
          <w:sz w:val="24"/>
          <w:szCs w:val="24"/>
          <w:lang w:eastAsia="ru-RU"/>
        </w:rPr>
        <w:t>27.12.2002  №</w:t>
      </w:r>
      <w:proofErr w:type="gramEnd"/>
      <w:r w:rsidRPr="007B4259">
        <w:rPr>
          <w:rFonts w:ascii="Times New Roman" w:eastAsia="Times New Roman" w:hAnsi="Times New Roman" w:cs="Times New Roman"/>
          <w:sz w:val="24"/>
          <w:szCs w:val="24"/>
          <w:lang w:eastAsia="ru-RU"/>
        </w:rPr>
        <w:t xml:space="preserve"> 184-ФЗ «О техническом регулировании».</w:t>
      </w:r>
    </w:p>
    <w:p w14:paraId="281710FA"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Федеральный закон от 10.01.2002 г. № 7-ФЗ «Об охране окружающей среды».</w:t>
      </w:r>
    </w:p>
    <w:p w14:paraId="17F3174C"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Федеральный закон от 14.03.1995 г. № 33-ФЗ «Об особо охраняемых природных территориях».</w:t>
      </w:r>
    </w:p>
    <w:p w14:paraId="63D1753B"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Федеральный закон от 24.06.1998г. № 89-ФЗ «Об отходах производства и потребления».</w:t>
      </w:r>
    </w:p>
    <w:p w14:paraId="758B423B"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Постановление Правительства РФ от 21.08.2000 г. N 613 «О неотложных мерах по предупреждению и ликвидации аварийных разливов нефти и нефтепродуктов».</w:t>
      </w:r>
    </w:p>
    <w:p w14:paraId="7A78BD8D"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Постановление Правительства РФ от 15.04.2002г. № 240 «О порядке организации мероприятий по предупреждению и ликвидации разливов нефти и нефтепродуктов на территории Российской Федерации».</w:t>
      </w:r>
    </w:p>
    <w:p w14:paraId="050CCEA0"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Нормы бесплатной выдачи работникам смывающих и обезвреживающих средств, порядок и условия их выдачи, утв. Постановлением Министерства труда и социального развития Российской Федерации от 4 июля </w:t>
      </w:r>
      <w:smartTag w:uri="urn:schemas-microsoft-com:office:smarttags" w:element="metricconverter">
        <w:smartTagPr>
          <w:attr w:name="ProductID" w:val="2003 г"/>
        </w:smartTagPr>
        <w:r w:rsidRPr="007B4259">
          <w:rPr>
            <w:rFonts w:ascii="Times New Roman" w:eastAsia="Times New Roman" w:hAnsi="Times New Roman" w:cs="Times New Roman"/>
            <w:sz w:val="24"/>
            <w:szCs w:val="24"/>
            <w:lang w:eastAsia="ru-RU"/>
          </w:rPr>
          <w:t>2003 г</w:t>
        </w:r>
      </w:smartTag>
      <w:r w:rsidRPr="007B4259">
        <w:rPr>
          <w:rFonts w:ascii="Times New Roman" w:eastAsia="Times New Roman" w:hAnsi="Times New Roman" w:cs="Times New Roman"/>
          <w:sz w:val="24"/>
          <w:szCs w:val="24"/>
          <w:lang w:eastAsia="ru-RU"/>
        </w:rPr>
        <w:t>. N 45).</w:t>
      </w:r>
    </w:p>
    <w:p w14:paraId="575F821A"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Правила обеспечения работников специальной одеждой, специальной обувью и другими средствами индивидуальной защиты, утв. Постановлением Минтруда от </w:t>
      </w:r>
      <w:proofErr w:type="gramStart"/>
      <w:r w:rsidRPr="007B4259">
        <w:rPr>
          <w:rFonts w:ascii="Times New Roman" w:eastAsia="Times New Roman" w:hAnsi="Times New Roman" w:cs="Times New Roman"/>
          <w:sz w:val="24"/>
          <w:szCs w:val="24"/>
          <w:lang w:eastAsia="ru-RU"/>
        </w:rPr>
        <w:t>18.12.1998  №</w:t>
      </w:r>
      <w:proofErr w:type="gramEnd"/>
      <w:r w:rsidRPr="007B4259">
        <w:rPr>
          <w:rFonts w:ascii="Times New Roman" w:eastAsia="Times New Roman" w:hAnsi="Times New Roman" w:cs="Times New Roman"/>
          <w:sz w:val="24"/>
          <w:szCs w:val="24"/>
          <w:lang w:eastAsia="ru-RU"/>
        </w:rPr>
        <w:t xml:space="preserve"> 51. </w:t>
      </w:r>
    </w:p>
    <w:p w14:paraId="060EFF35"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Правила Перевозки опасных грузов автомобильным транспортом, утв. приказом Минтранса РФ от 8 августа </w:t>
      </w:r>
      <w:smartTag w:uri="urn:schemas-microsoft-com:office:smarttags" w:element="metricconverter">
        <w:smartTagPr>
          <w:attr w:name="ProductID" w:val="1995 г"/>
        </w:smartTagPr>
        <w:r w:rsidRPr="007B4259">
          <w:rPr>
            <w:rFonts w:ascii="Times New Roman" w:eastAsia="Times New Roman" w:hAnsi="Times New Roman" w:cs="Times New Roman"/>
            <w:sz w:val="24"/>
            <w:szCs w:val="24"/>
            <w:lang w:eastAsia="ru-RU"/>
          </w:rPr>
          <w:t>1995 г</w:t>
        </w:r>
      </w:smartTag>
      <w:r w:rsidRPr="007B4259">
        <w:rPr>
          <w:rFonts w:ascii="Times New Roman" w:eastAsia="Times New Roman" w:hAnsi="Times New Roman" w:cs="Times New Roman"/>
          <w:sz w:val="24"/>
          <w:szCs w:val="24"/>
          <w:lang w:eastAsia="ru-RU"/>
        </w:rPr>
        <w:t>. N 73</w:t>
      </w:r>
    </w:p>
    <w:p w14:paraId="08614CFA"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bCs/>
          <w:sz w:val="24"/>
          <w:szCs w:val="24"/>
          <w:lang w:eastAsia="ru-RU"/>
        </w:rPr>
      </w:pPr>
      <w:r w:rsidRPr="007B4259">
        <w:rPr>
          <w:rFonts w:ascii="Times New Roman" w:eastAsia="Times New Roman" w:hAnsi="Times New Roman" w:cs="Times New Roman"/>
          <w:sz w:val="24"/>
          <w:szCs w:val="24"/>
          <w:lang w:eastAsia="ru-RU"/>
        </w:rPr>
        <w:t>Типовые нормы бесплатной выдачи сертифицированных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в организациях нефтегазового комплекса, у</w:t>
      </w:r>
      <w:r w:rsidRPr="007B4259">
        <w:rPr>
          <w:rFonts w:ascii="Times New Roman" w:eastAsia="Times New Roman" w:hAnsi="Times New Roman" w:cs="Times New Roman"/>
          <w:bCs/>
          <w:sz w:val="24"/>
          <w:szCs w:val="24"/>
          <w:lang w:eastAsia="ru-RU"/>
        </w:rPr>
        <w:t xml:space="preserve">твержденные приказом Минздравсоцразвития России от </w:t>
      </w:r>
      <w:proofErr w:type="gramStart"/>
      <w:r w:rsidRPr="007B4259">
        <w:rPr>
          <w:rFonts w:ascii="Times New Roman" w:eastAsia="Times New Roman" w:hAnsi="Times New Roman" w:cs="Times New Roman"/>
          <w:bCs/>
          <w:sz w:val="24"/>
          <w:szCs w:val="24"/>
          <w:lang w:eastAsia="ru-RU"/>
        </w:rPr>
        <w:t>06.07.05  №</w:t>
      </w:r>
      <w:proofErr w:type="gramEnd"/>
      <w:r w:rsidRPr="007B4259">
        <w:rPr>
          <w:rFonts w:ascii="Times New Roman" w:eastAsia="Times New Roman" w:hAnsi="Times New Roman" w:cs="Times New Roman"/>
          <w:bCs/>
          <w:sz w:val="24"/>
          <w:szCs w:val="24"/>
          <w:lang w:eastAsia="ru-RU"/>
        </w:rPr>
        <w:t xml:space="preserve"> 443.</w:t>
      </w:r>
    </w:p>
    <w:p w14:paraId="17D2D98E"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Указания по определению нижнего уровня разлива нефти и нефтепродуктов для отнесения аварийных разливов к чрезвычайной ситуации, утв. приказом МПР от </w:t>
      </w:r>
      <w:proofErr w:type="gramStart"/>
      <w:r w:rsidRPr="007B4259">
        <w:rPr>
          <w:rFonts w:ascii="Times New Roman" w:eastAsia="Times New Roman" w:hAnsi="Times New Roman" w:cs="Times New Roman"/>
          <w:sz w:val="24"/>
          <w:szCs w:val="24"/>
          <w:lang w:eastAsia="ru-RU"/>
        </w:rPr>
        <w:t>03.03.2003  №</w:t>
      </w:r>
      <w:proofErr w:type="gramEnd"/>
      <w:r w:rsidRPr="007B4259">
        <w:rPr>
          <w:rFonts w:ascii="Times New Roman" w:eastAsia="Times New Roman" w:hAnsi="Times New Roman" w:cs="Times New Roman"/>
          <w:sz w:val="24"/>
          <w:szCs w:val="24"/>
          <w:lang w:eastAsia="ru-RU"/>
        </w:rPr>
        <w:t xml:space="preserve"> 156.</w:t>
      </w:r>
    </w:p>
    <w:p w14:paraId="0EF0E20C"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bCs/>
          <w:sz w:val="24"/>
          <w:szCs w:val="24"/>
          <w:lang w:eastAsia="ru-RU"/>
        </w:rPr>
        <w:t>ГОСТ 9.908-85</w:t>
      </w:r>
      <w:r w:rsidRPr="007B4259">
        <w:rPr>
          <w:rFonts w:ascii="Times New Roman" w:eastAsia="Times New Roman" w:hAnsi="Times New Roman" w:cs="Times New Roman"/>
          <w:sz w:val="24"/>
          <w:szCs w:val="24"/>
          <w:lang w:eastAsia="ru-RU"/>
        </w:rPr>
        <w:t xml:space="preserve"> Единая система защиты от коррозии и старения. </w:t>
      </w:r>
      <w:r w:rsidRPr="007B4259">
        <w:rPr>
          <w:rFonts w:ascii="Times New Roman" w:eastAsia="Times New Roman" w:hAnsi="Times New Roman" w:cs="Times New Roman"/>
          <w:bCs/>
          <w:sz w:val="24"/>
          <w:szCs w:val="24"/>
          <w:lang w:eastAsia="ru-RU"/>
        </w:rPr>
        <w:t>Металлы и сплавы. Методы определения показателей коррозии и коррозионной стойкости.</w:t>
      </w:r>
    </w:p>
    <w:p w14:paraId="4A1CA872" w14:textId="77777777" w:rsidR="007B4259" w:rsidRPr="007B4259" w:rsidRDefault="007B4259" w:rsidP="006421C1">
      <w:pPr>
        <w:numPr>
          <w:ilvl w:val="0"/>
          <w:numId w:val="39"/>
        </w:numPr>
        <w:tabs>
          <w:tab w:val="num" w:pos="540"/>
        </w:tabs>
        <w:autoSpaceDE w:val="0"/>
        <w:autoSpaceDN w:val="0"/>
        <w:adjustRightInd w:val="0"/>
        <w:spacing w:before="120" w:after="0" w:line="240" w:lineRule="auto"/>
        <w:ind w:left="538"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ГОСТ 12.1.004 – 91 ССБТ. Пожарная безопасность. Общие требования. </w:t>
      </w:r>
    </w:p>
    <w:p w14:paraId="4876FF32"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ГОСТ 12.1.005-88 ССБТ. Общие санитарно-гигиенические требования к воздуху рабочей зоны. </w:t>
      </w:r>
    </w:p>
    <w:p w14:paraId="1828FC94"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12.1.007-76 ССБТ. Вредные вещества. Классификация и общие требования безопасности.</w:t>
      </w:r>
    </w:p>
    <w:p w14:paraId="776E8451"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12.4.011-89 ССБТ. Средства защиты работающих. Общие требования и классификация</w:t>
      </w:r>
    </w:p>
    <w:p w14:paraId="65D70D5C" w14:textId="300CFDCE"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ГОСТ 61-75 Реактивы. Кислота уксусная. Технические условия. </w:t>
      </w:r>
    </w:p>
    <w:p w14:paraId="06287F08" w14:textId="77777777" w:rsidR="007B4259" w:rsidRPr="007B4259" w:rsidRDefault="007B4259" w:rsidP="006421C1">
      <w:pPr>
        <w:numPr>
          <w:ilvl w:val="0"/>
          <w:numId w:val="39"/>
        </w:numPr>
        <w:tabs>
          <w:tab w:val="num" w:pos="540"/>
        </w:tabs>
        <w:autoSpaceDE w:val="0"/>
        <w:autoSpaceDN w:val="0"/>
        <w:adjustRightInd w:val="0"/>
        <w:spacing w:before="120" w:after="0" w:line="240" w:lineRule="auto"/>
        <w:ind w:left="538"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857-95 Кислота соляная синтетическая техническая. Технические условия.</w:t>
      </w:r>
    </w:p>
    <w:p w14:paraId="5A9E0C01"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ГОСТ 1756-2000 Нефтепродукты. Определение давления насыщенных паров.</w:t>
      </w:r>
    </w:p>
    <w:p w14:paraId="7C3F61BE"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1770-74 Посуда мерная лабораторная стеклянная. Цилиндры, мензурки, колбы, пробирки. Общие технические условия</w:t>
      </w:r>
    </w:p>
    <w:p w14:paraId="2695BEFF"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3118-</w:t>
      </w:r>
      <w:proofErr w:type="gramStart"/>
      <w:r w:rsidRPr="007B4259">
        <w:rPr>
          <w:rFonts w:ascii="Times New Roman" w:eastAsia="Times New Roman" w:hAnsi="Times New Roman" w:cs="Times New Roman"/>
          <w:sz w:val="24"/>
          <w:szCs w:val="24"/>
          <w:lang w:eastAsia="ru-RU"/>
        </w:rPr>
        <w:t>77  Реактивы</w:t>
      </w:r>
      <w:proofErr w:type="gramEnd"/>
      <w:r w:rsidRPr="007B4259">
        <w:rPr>
          <w:rFonts w:ascii="Times New Roman" w:eastAsia="Times New Roman" w:hAnsi="Times New Roman" w:cs="Times New Roman"/>
          <w:sz w:val="24"/>
          <w:szCs w:val="24"/>
          <w:lang w:eastAsia="ru-RU"/>
        </w:rPr>
        <w:t>. Кислота соляная. Технические условия.</w:t>
      </w:r>
    </w:p>
    <w:p w14:paraId="59CCF19C"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3760-79 Реактивы. Аммиак водный. Технические условия.</w:t>
      </w:r>
    </w:p>
    <w:p w14:paraId="265DD79F" w14:textId="77777777" w:rsidR="007B4259" w:rsidRPr="007B4259" w:rsidRDefault="007B4259" w:rsidP="006421C1">
      <w:pPr>
        <w:numPr>
          <w:ilvl w:val="0"/>
          <w:numId w:val="39"/>
        </w:numPr>
        <w:tabs>
          <w:tab w:val="num" w:pos="540"/>
        </w:tabs>
        <w:spacing w:before="120" w:after="0" w:line="240" w:lineRule="auto"/>
        <w:ind w:left="540" w:hanging="36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4204-77 Реактивы. Кислота серная. Технические условия</w:t>
      </w:r>
    </w:p>
    <w:p w14:paraId="7925C274"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ГОСТ 4212-76 Реактивы. Методы приготовления растворов для колориметрического и нефелометрического анализа </w:t>
      </w:r>
    </w:p>
    <w:p w14:paraId="38A1D839"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4333-87 Нефтепродукты. Методы определения температуры вспышки и воспламенения в открытом тигле.</w:t>
      </w:r>
    </w:p>
    <w:p w14:paraId="33F0D4C1"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4478-78 Реактивы. Кислота сульфосалициловая 2-водная. Технические условия</w:t>
      </w:r>
    </w:p>
    <w:p w14:paraId="391EC5FB"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6709-72 Вода дистиллированная. Технические условия.</w:t>
      </w:r>
    </w:p>
    <w:p w14:paraId="6C9E0E2A"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6968-76 Кислота уксусная лесохимическая. Технические условия.</w:t>
      </w:r>
    </w:p>
    <w:p w14:paraId="06925540" w14:textId="77777777" w:rsidR="007B4259" w:rsidRPr="007B4259" w:rsidRDefault="00A35FF4"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hyperlink r:id="rId34" w:tgtFrame="_blank" w:history="1">
        <w:r w:rsidR="007B4259" w:rsidRPr="007B4259">
          <w:rPr>
            <w:rFonts w:ascii="Times New Roman" w:eastAsia="Times New Roman" w:hAnsi="Times New Roman" w:cs="Times New Roman"/>
            <w:sz w:val="24"/>
            <w:szCs w:val="24"/>
            <w:lang w:eastAsia="ru-RU"/>
          </w:rPr>
          <w:t>ГОСТ 9147-80 Посуда и оборудование лабораторные фарфоровые. Технические условия</w:t>
        </w:r>
      </w:hyperlink>
      <w:r w:rsidR="007B4259" w:rsidRPr="007B4259">
        <w:rPr>
          <w:rFonts w:ascii="Times New Roman" w:eastAsia="Times New Roman" w:hAnsi="Times New Roman" w:cs="Times New Roman"/>
          <w:sz w:val="24"/>
          <w:szCs w:val="24"/>
          <w:lang w:eastAsia="ru-RU"/>
        </w:rPr>
        <w:t>.</w:t>
      </w:r>
    </w:p>
    <w:p w14:paraId="36DD329F" w14:textId="1BE4B553" w:rsidR="007B4259" w:rsidRPr="006C1410" w:rsidRDefault="007B4259" w:rsidP="006C1410">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14192-96</w:t>
      </w:r>
      <w:r w:rsidR="006C1410" w:rsidRPr="006C1410">
        <w:rPr>
          <w:rFonts w:ascii="Times New Roman" w:eastAsia="Times New Roman" w:hAnsi="Times New Roman" w:cs="Times New Roman"/>
          <w:sz w:val="24"/>
          <w:szCs w:val="24"/>
          <w:lang w:eastAsia="ru-RU"/>
        </w:rPr>
        <w:t xml:space="preserve"> </w:t>
      </w:r>
      <w:r w:rsidRPr="006C1410">
        <w:rPr>
          <w:rFonts w:ascii="Times New Roman" w:eastAsia="Times New Roman" w:hAnsi="Times New Roman" w:cs="Times New Roman"/>
          <w:sz w:val="24"/>
          <w:szCs w:val="24"/>
          <w:lang w:eastAsia="ru-RU"/>
        </w:rPr>
        <w:t>Маркировка грузов.</w:t>
      </w:r>
    </w:p>
    <w:p w14:paraId="5EEBC458" w14:textId="40667492"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19433-88 Грузы опасные. Классификация и маркировка.</w:t>
      </w:r>
    </w:p>
    <w:p w14:paraId="15D841DB" w14:textId="77777777" w:rsidR="007B4259" w:rsidRPr="007B4259" w:rsidRDefault="007B4259" w:rsidP="006421C1">
      <w:pPr>
        <w:numPr>
          <w:ilvl w:val="0"/>
          <w:numId w:val="39"/>
        </w:numPr>
        <w:tabs>
          <w:tab w:val="num" w:pos="540"/>
        </w:tabs>
        <w:spacing w:before="120" w:after="0" w:line="240" w:lineRule="auto"/>
        <w:ind w:left="540" w:hanging="36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28498-90 Термометры жидкостные стеклянные. Общие технические требования. Методы испытаний</w:t>
      </w:r>
    </w:p>
    <w:p w14:paraId="246338E4"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29169-91 Посуда лабораторная стеклянная. Пипетки с одной отметкой.</w:t>
      </w:r>
    </w:p>
    <w:p w14:paraId="0D8A3D80"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29253-91 Посуда лабораторная стеклянная. Бюретки. Часть 3. Бюретки с временем ожидания 30 с</w:t>
      </w:r>
    </w:p>
    <w:p w14:paraId="0B661399"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Р 51592-2000 Вода. Общие требования к отбору проб</w:t>
      </w:r>
    </w:p>
    <w:p w14:paraId="660A7B9E"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ОСТ 39-225-88. Вода для </w:t>
      </w:r>
      <w:proofErr w:type="spellStart"/>
      <w:r w:rsidRPr="007B4259">
        <w:rPr>
          <w:rFonts w:ascii="Times New Roman" w:eastAsia="Times New Roman" w:hAnsi="Times New Roman" w:cs="Times New Roman"/>
          <w:sz w:val="24"/>
          <w:szCs w:val="24"/>
          <w:lang w:eastAsia="ru-RU"/>
        </w:rPr>
        <w:t>заводнения</w:t>
      </w:r>
      <w:proofErr w:type="spellEnd"/>
      <w:r w:rsidRPr="007B4259">
        <w:rPr>
          <w:rFonts w:ascii="Times New Roman" w:eastAsia="Times New Roman" w:hAnsi="Times New Roman" w:cs="Times New Roman"/>
          <w:sz w:val="24"/>
          <w:szCs w:val="24"/>
          <w:lang w:eastAsia="ru-RU"/>
        </w:rPr>
        <w:t xml:space="preserve"> нефтяных пластов. Требования к качеству.</w:t>
      </w:r>
    </w:p>
    <w:p w14:paraId="3B354E97"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bCs/>
          <w:color w:val="000000"/>
          <w:sz w:val="24"/>
          <w:szCs w:val="24"/>
          <w:lang w:eastAsia="ru-RU"/>
        </w:rPr>
      </w:pPr>
      <w:r w:rsidRPr="007B4259">
        <w:rPr>
          <w:rFonts w:ascii="Times New Roman" w:eastAsia="Times New Roman" w:hAnsi="Times New Roman" w:cs="Times New Roman"/>
          <w:sz w:val="24"/>
          <w:szCs w:val="24"/>
          <w:lang w:eastAsia="ru-RU"/>
        </w:rPr>
        <w:t xml:space="preserve">Р </w:t>
      </w:r>
      <w:r w:rsidRPr="007B4259">
        <w:rPr>
          <w:rFonts w:ascii="Times New Roman" w:eastAsia="Times New Roman" w:hAnsi="Times New Roman" w:cs="Times New Roman"/>
          <w:color w:val="000000"/>
          <w:sz w:val="24"/>
          <w:szCs w:val="24"/>
          <w:lang w:eastAsia="ru-RU"/>
        </w:rPr>
        <w:t xml:space="preserve">50-601-40-93 Рекомендации. </w:t>
      </w:r>
      <w:proofErr w:type="gramStart"/>
      <w:r w:rsidRPr="007B4259">
        <w:rPr>
          <w:rFonts w:ascii="Times New Roman" w:eastAsia="Times New Roman" w:hAnsi="Times New Roman" w:cs="Times New Roman"/>
          <w:color w:val="000000"/>
          <w:sz w:val="24"/>
          <w:szCs w:val="24"/>
          <w:lang w:eastAsia="ru-RU"/>
        </w:rPr>
        <w:t>Входной  контроль</w:t>
      </w:r>
      <w:proofErr w:type="gramEnd"/>
      <w:r w:rsidRPr="007B4259">
        <w:rPr>
          <w:rFonts w:ascii="Times New Roman" w:eastAsia="Times New Roman" w:hAnsi="Times New Roman" w:cs="Times New Roman"/>
          <w:color w:val="000000"/>
          <w:sz w:val="24"/>
          <w:szCs w:val="24"/>
          <w:lang w:eastAsia="ru-RU"/>
        </w:rPr>
        <w:t>. Основные положения.</w:t>
      </w:r>
      <w:r w:rsidRPr="007B4259">
        <w:rPr>
          <w:rFonts w:ascii="Times New Roman" w:eastAsia="Times New Roman" w:hAnsi="Times New Roman" w:cs="Times New Roman"/>
          <w:sz w:val="24"/>
          <w:szCs w:val="24"/>
          <w:lang w:eastAsia="ru-RU"/>
        </w:rPr>
        <w:t xml:space="preserve"> </w:t>
      </w:r>
    </w:p>
    <w:p w14:paraId="0714C9CE"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bCs/>
          <w:color w:val="000000"/>
          <w:sz w:val="24"/>
          <w:szCs w:val="24"/>
          <w:lang w:eastAsia="ru-RU"/>
        </w:rPr>
      </w:pPr>
      <w:r w:rsidRPr="007B4259">
        <w:rPr>
          <w:rFonts w:ascii="Times New Roman" w:eastAsia="Times New Roman" w:hAnsi="Times New Roman" w:cs="Times New Roman"/>
          <w:sz w:val="24"/>
          <w:szCs w:val="24"/>
          <w:lang w:eastAsia="ru-RU"/>
        </w:rPr>
        <w:t xml:space="preserve">РД 08-254-98 </w:t>
      </w:r>
      <w:r w:rsidRPr="007B4259">
        <w:rPr>
          <w:rFonts w:ascii="Times New Roman" w:eastAsia="Times New Roman" w:hAnsi="Times New Roman" w:cs="Times New Roman"/>
          <w:bCs/>
          <w:color w:val="000000"/>
          <w:sz w:val="24"/>
          <w:szCs w:val="24"/>
          <w:lang w:eastAsia="ru-RU"/>
        </w:rPr>
        <w:t xml:space="preserve">Инструкция по предупреждению </w:t>
      </w:r>
      <w:proofErr w:type="spellStart"/>
      <w:proofErr w:type="gramStart"/>
      <w:r w:rsidRPr="007B4259">
        <w:rPr>
          <w:rFonts w:ascii="Times New Roman" w:eastAsia="Times New Roman" w:hAnsi="Times New Roman" w:cs="Times New Roman"/>
          <w:bCs/>
          <w:color w:val="000000"/>
          <w:sz w:val="24"/>
          <w:szCs w:val="24"/>
          <w:lang w:eastAsia="ru-RU"/>
        </w:rPr>
        <w:t>газонефтеводопроявлений</w:t>
      </w:r>
      <w:proofErr w:type="spellEnd"/>
      <w:r w:rsidRPr="007B4259">
        <w:rPr>
          <w:rFonts w:ascii="Times New Roman" w:eastAsia="Times New Roman" w:hAnsi="Times New Roman" w:cs="Times New Roman"/>
          <w:bCs/>
          <w:color w:val="000000"/>
          <w:sz w:val="24"/>
          <w:szCs w:val="24"/>
          <w:lang w:eastAsia="ru-RU"/>
        </w:rPr>
        <w:t xml:space="preserve">  и</w:t>
      </w:r>
      <w:proofErr w:type="gramEnd"/>
      <w:r w:rsidRPr="007B4259">
        <w:rPr>
          <w:rFonts w:ascii="Times New Roman" w:eastAsia="Times New Roman" w:hAnsi="Times New Roman" w:cs="Times New Roman"/>
          <w:bCs/>
          <w:color w:val="000000"/>
          <w:sz w:val="24"/>
          <w:szCs w:val="24"/>
          <w:lang w:eastAsia="ru-RU"/>
        </w:rPr>
        <w:t xml:space="preserve"> открытых фонтанов  при строительстве и ремонте скважин в нефтяной и газовой промышленности.</w:t>
      </w:r>
    </w:p>
    <w:p w14:paraId="438E9A3C"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РД 39-0147103-362-86 Руководство по применению антикоррозионных мероприятий при составлении проектов обустройства и реконструкции объектов нефтяных месторождений. (утверждено </w:t>
      </w:r>
      <w:hyperlink w:anchor="sub_0" w:history="1">
        <w:r w:rsidRPr="007B4259">
          <w:rPr>
            <w:rFonts w:ascii="Times New Roman" w:eastAsia="Times New Roman" w:hAnsi="Times New Roman" w:cs="Times New Roman"/>
            <w:sz w:val="24"/>
            <w:szCs w:val="24"/>
            <w:lang w:eastAsia="ru-RU"/>
          </w:rPr>
          <w:t>постановлением</w:t>
        </w:r>
      </w:hyperlink>
      <w:r w:rsidRPr="007B4259">
        <w:rPr>
          <w:rFonts w:ascii="Times New Roman" w:eastAsia="Times New Roman" w:hAnsi="Times New Roman" w:cs="Times New Roman"/>
          <w:sz w:val="24"/>
          <w:szCs w:val="24"/>
          <w:lang w:eastAsia="ru-RU"/>
        </w:rPr>
        <w:t xml:space="preserve"> Госгортехнадзора РФ от 22 мая </w:t>
      </w:r>
      <w:smartTag w:uri="urn:schemas-microsoft-com:office:smarttags" w:element="metricconverter">
        <w:smartTagPr>
          <w:attr w:name="ProductID" w:val="2003 г"/>
        </w:smartTagPr>
        <w:r w:rsidRPr="007B4259">
          <w:rPr>
            <w:rFonts w:ascii="Times New Roman" w:eastAsia="Times New Roman" w:hAnsi="Times New Roman" w:cs="Times New Roman"/>
            <w:sz w:val="24"/>
            <w:szCs w:val="24"/>
            <w:lang w:eastAsia="ru-RU"/>
          </w:rPr>
          <w:t>2003 г</w:t>
        </w:r>
      </w:smartTag>
      <w:r w:rsidRPr="007B4259">
        <w:rPr>
          <w:rFonts w:ascii="Times New Roman" w:eastAsia="Times New Roman" w:hAnsi="Times New Roman" w:cs="Times New Roman"/>
          <w:sz w:val="24"/>
          <w:szCs w:val="24"/>
          <w:lang w:eastAsia="ru-RU"/>
        </w:rPr>
        <w:t xml:space="preserve">. N 35). </w:t>
      </w:r>
    </w:p>
    <w:p w14:paraId="50BFC4B1"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РД </w:t>
      </w:r>
      <w:r w:rsidRPr="007B4259">
        <w:rPr>
          <w:rFonts w:ascii="Times New Roman" w:eastAsia="Times New Roman" w:hAnsi="Times New Roman" w:cs="Times New Roman"/>
          <w:color w:val="000000"/>
          <w:sz w:val="24"/>
          <w:szCs w:val="24"/>
          <w:lang w:eastAsia="ru-RU"/>
        </w:rPr>
        <w:t>39-3-375-83 Входной контроль качества химических продуктов, применяемых в технологических процессах добычи и повышения нефтеотдачи пластов, подготовки и транспорта нефти.</w:t>
      </w:r>
    </w:p>
    <w:p w14:paraId="67E98C6C"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РД 153-39-023-97 Правила ведения ремонтных работ в скважинах</w:t>
      </w:r>
    </w:p>
    <w:p w14:paraId="05BCE813" w14:textId="5BBA6366"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РД 153-39-026-97 Требования к химическим продуктам, обеспечивающие безопасное применение их в нефтяной отрасли. </w:t>
      </w:r>
      <w:r w:rsidRPr="007B4259">
        <w:rPr>
          <w:rFonts w:ascii="Times New Roman" w:eastAsia="Times New Roman" w:hAnsi="Times New Roman" w:cs="Times New Roman"/>
          <w:bCs/>
          <w:color w:val="000000"/>
          <w:sz w:val="24"/>
          <w:szCs w:val="24"/>
          <w:lang w:eastAsia="ru-RU"/>
        </w:rPr>
        <w:t>Требования к хим</w:t>
      </w:r>
      <w:r w:rsidR="00D23FC8">
        <w:rPr>
          <w:rFonts w:ascii="Times New Roman" w:eastAsia="Times New Roman" w:hAnsi="Times New Roman" w:cs="Times New Roman"/>
          <w:bCs/>
          <w:color w:val="000000"/>
          <w:sz w:val="24"/>
          <w:szCs w:val="24"/>
          <w:lang w:eastAsia="ru-RU"/>
        </w:rPr>
        <w:t xml:space="preserve">ическим </w:t>
      </w:r>
      <w:r w:rsidRPr="007B4259">
        <w:rPr>
          <w:rFonts w:ascii="Times New Roman" w:eastAsia="Times New Roman" w:hAnsi="Times New Roman" w:cs="Times New Roman"/>
          <w:bCs/>
          <w:color w:val="000000"/>
          <w:sz w:val="24"/>
          <w:szCs w:val="24"/>
          <w:lang w:eastAsia="ru-RU"/>
        </w:rPr>
        <w:t>продуктам, правила и порядок допуска их к применению в технологических процессах добычи и транспорта нефти</w:t>
      </w:r>
      <w:r w:rsidRPr="007B4259">
        <w:rPr>
          <w:rFonts w:ascii="Times New Roman" w:eastAsia="Times New Roman" w:hAnsi="Times New Roman" w:cs="Times New Roman"/>
          <w:bCs/>
          <w:sz w:val="24"/>
          <w:szCs w:val="24"/>
          <w:lang w:eastAsia="ru-RU"/>
        </w:rPr>
        <w:t>.</w:t>
      </w:r>
      <w:r w:rsidRPr="007B4259">
        <w:rPr>
          <w:rFonts w:ascii="Times New Roman" w:eastAsia="Times New Roman" w:hAnsi="Times New Roman" w:cs="Times New Roman"/>
          <w:sz w:val="24"/>
          <w:szCs w:val="24"/>
          <w:lang w:eastAsia="ru-RU"/>
        </w:rPr>
        <w:t xml:space="preserve"> </w:t>
      </w:r>
    </w:p>
    <w:p w14:paraId="3B1FD667"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ПОТ РМ-004-97 Межотраслевые правила по охране труда при использовании химических веществ.</w:t>
      </w:r>
    </w:p>
    <w:p w14:paraId="4F70FB6B"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ПБ 08-624-03 </w:t>
      </w:r>
      <w:r w:rsidRPr="007B4259">
        <w:rPr>
          <w:rFonts w:ascii="Times New Roman" w:eastAsia="Times New Roman" w:hAnsi="Times New Roman" w:cs="Times New Roman"/>
          <w:bCs/>
          <w:color w:val="000000"/>
          <w:sz w:val="24"/>
          <w:szCs w:val="24"/>
          <w:lang w:eastAsia="ru-RU"/>
        </w:rPr>
        <w:t>Правила безопасности в нефтяной и газовой промышленности</w:t>
      </w:r>
      <w:r w:rsidRPr="007B4259">
        <w:rPr>
          <w:rFonts w:ascii="Times New Roman" w:eastAsia="Times New Roman" w:hAnsi="Times New Roman" w:cs="Times New Roman"/>
          <w:bCs/>
          <w:sz w:val="24"/>
          <w:szCs w:val="24"/>
          <w:lang w:eastAsia="ru-RU"/>
        </w:rPr>
        <w:t>.</w:t>
      </w:r>
    </w:p>
    <w:p w14:paraId="3C6A1515"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 xml:space="preserve">ТУ 6-01-04689381-85-92 </w:t>
      </w:r>
      <w:r w:rsidRPr="007B4259">
        <w:rPr>
          <w:rFonts w:ascii="Times New Roman" w:eastAsia="Times New Roman" w:hAnsi="Times New Roman" w:cs="Times New Roman"/>
          <w:bCs/>
          <w:color w:val="000000"/>
          <w:sz w:val="24"/>
          <w:szCs w:val="24"/>
          <w:lang w:eastAsia="ru-RU"/>
        </w:rPr>
        <w:t>Кислота соляная ингибированная</w:t>
      </w:r>
      <w:r w:rsidRPr="007B4259">
        <w:rPr>
          <w:rFonts w:ascii="Times New Roman" w:eastAsia="Times New Roman" w:hAnsi="Times New Roman" w:cs="Times New Roman"/>
          <w:bCs/>
          <w:sz w:val="24"/>
          <w:szCs w:val="24"/>
          <w:lang w:eastAsia="ru-RU"/>
        </w:rPr>
        <w:t>.</w:t>
      </w:r>
    </w:p>
    <w:p w14:paraId="4CB79EF8"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ТУ 2122-067-52470175-2006 </w:t>
      </w:r>
      <w:r w:rsidRPr="007B4259">
        <w:rPr>
          <w:rFonts w:ascii="Times New Roman" w:eastAsia="Times New Roman" w:hAnsi="Times New Roman" w:cs="Times New Roman"/>
          <w:bCs/>
          <w:color w:val="000000"/>
          <w:sz w:val="24"/>
          <w:szCs w:val="24"/>
          <w:lang w:eastAsia="ru-RU"/>
        </w:rPr>
        <w:t>Кислота соляная синтетическая</w:t>
      </w:r>
      <w:r w:rsidRPr="007B4259">
        <w:rPr>
          <w:rFonts w:ascii="Times New Roman" w:eastAsia="Times New Roman" w:hAnsi="Times New Roman" w:cs="Times New Roman"/>
          <w:bCs/>
          <w:sz w:val="24"/>
          <w:szCs w:val="24"/>
          <w:lang w:eastAsia="ru-RU"/>
        </w:rPr>
        <w:t>.</w:t>
      </w:r>
    </w:p>
    <w:p w14:paraId="1781DD48"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ISO 13503-5:2006 Промышленность нефтяная и газовая. Растворы и материалы для вскрытия продуктивного пласта. Часть 5.</w:t>
      </w:r>
      <w:r w:rsidRPr="007B4259">
        <w:rPr>
          <w:rFonts w:ascii="Tahoma" w:eastAsia="Times New Roman" w:hAnsi="Tahoma" w:cs="Tahoma"/>
          <w:color w:val="4A4A4A"/>
          <w:sz w:val="18"/>
          <w:szCs w:val="18"/>
          <w:lang w:eastAsia="ru-RU"/>
        </w:rPr>
        <w:t xml:space="preserve"> </w:t>
      </w:r>
      <w:r w:rsidRPr="007B4259">
        <w:rPr>
          <w:rFonts w:ascii="Times New Roman" w:eastAsia="Times New Roman" w:hAnsi="Times New Roman" w:cs="Times New Roman"/>
          <w:sz w:val="24"/>
          <w:szCs w:val="24"/>
          <w:lang w:eastAsia="ru-RU"/>
        </w:rPr>
        <w:t>Методики измерения долгосрочной проводимости расклинивающих наполнителей. – 2006.</w:t>
      </w:r>
    </w:p>
    <w:p w14:paraId="6C12D9E3"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API RP 45 Рекомендуемая практика анализа пластовых </w:t>
      </w:r>
      <w:proofErr w:type="gramStart"/>
      <w:r w:rsidRPr="007B4259">
        <w:rPr>
          <w:rFonts w:ascii="Times New Roman" w:eastAsia="Times New Roman" w:hAnsi="Times New Roman" w:cs="Times New Roman"/>
          <w:sz w:val="24"/>
          <w:szCs w:val="24"/>
          <w:lang w:eastAsia="ru-RU"/>
        </w:rPr>
        <w:t>вод.-</w:t>
      </w:r>
      <w:proofErr w:type="gramEnd"/>
      <w:r w:rsidRPr="007B4259">
        <w:rPr>
          <w:rFonts w:ascii="Times New Roman" w:eastAsia="Times New Roman" w:hAnsi="Times New Roman" w:cs="Times New Roman"/>
          <w:sz w:val="24"/>
          <w:szCs w:val="24"/>
          <w:lang w:eastAsia="ru-RU"/>
        </w:rPr>
        <w:t xml:space="preserve"> 3 изд.- 1998.</w:t>
      </w:r>
    </w:p>
    <w:p w14:paraId="549246AD"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AAE4C25"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BABCD2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8E952D6"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A1BD28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86774E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3FBC9A9"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D741DD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AAA1CA5"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B19C7B8"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70FDF9F"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702A15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AF37000"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81C8617"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sectPr w:rsidR="007B4259" w:rsidRPr="007B4259" w:rsidSect="00F56FB1">
      <w:headerReference w:type="even" r:id="rId35"/>
      <w:headerReference w:type="default" r:id="rId36"/>
      <w:footerReference w:type="default" r:id="rId37"/>
      <w:headerReference w:type="first" r:id="rId3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754A2" w14:textId="77777777" w:rsidR="00A6046A" w:rsidRDefault="00A6046A" w:rsidP="007B4259">
      <w:pPr>
        <w:spacing w:after="0" w:line="240" w:lineRule="auto"/>
      </w:pPr>
      <w:r>
        <w:separator/>
      </w:r>
    </w:p>
  </w:endnote>
  <w:endnote w:type="continuationSeparator" w:id="0">
    <w:p w14:paraId="227D7D0C" w14:textId="77777777" w:rsidR="00A6046A" w:rsidRDefault="00A6046A" w:rsidP="007B4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7205794"/>
      <w:docPartObj>
        <w:docPartGallery w:val="Page Numbers (Bottom of Page)"/>
        <w:docPartUnique/>
      </w:docPartObj>
    </w:sdtPr>
    <w:sdtEndPr/>
    <w:sdtContent>
      <w:p w14:paraId="179C327A" w14:textId="19BE61A0" w:rsidR="000D5AA7" w:rsidRDefault="00A35FF4">
        <w:pPr>
          <w:pStyle w:val="aa"/>
          <w:jc w:val="center"/>
        </w:pPr>
      </w:p>
    </w:sdtContent>
  </w:sdt>
  <w:p w14:paraId="5356811A" w14:textId="77777777" w:rsidR="000D5AA7" w:rsidRDefault="000D5AA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8750005"/>
      <w:docPartObj>
        <w:docPartGallery w:val="Page Numbers (Bottom of Page)"/>
        <w:docPartUnique/>
      </w:docPartObj>
    </w:sdtPr>
    <w:sdtEndPr/>
    <w:sdtContent>
      <w:p w14:paraId="697D93BC" w14:textId="1815F1A7" w:rsidR="000D5AA7" w:rsidRDefault="000D5AA7">
        <w:pPr>
          <w:pStyle w:val="aa"/>
          <w:jc w:val="right"/>
        </w:pPr>
        <w:r>
          <w:fldChar w:fldCharType="begin"/>
        </w:r>
        <w:r>
          <w:instrText>PAGE   \* MERGEFORMAT</w:instrText>
        </w:r>
        <w:r>
          <w:fldChar w:fldCharType="separate"/>
        </w:r>
        <w:r w:rsidR="00AA6B6A">
          <w:rPr>
            <w:noProof/>
          </w:rPr>
          <w:t>2</w:t>
        </w:r>
        <w:r>
          <w:fldChar w:fldCharType="end"/>
        </w:r>
      </w:p>
    </w:sdtContent>
  </w:sdt>
  <w:p w14:paraId="2D044372" w14:textId="77777777" w:rsidR="000D5AA7" w:rsidRDefault="000D5AA7">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470522"/>
      <w:docPartObj>
        <w:docPartGallery w:val="Page Numbers (Bottom of Page)"/>
        <w:docPartUnique/>
      </w:docPartObj>
    </w:sdtPr>
    <w:sdtEndPr/>
    <w:sdtContent>
      <w:p w14:paraId="2732030A" w14:textId="2745069C" w:rsidR="000D5AA7" w:rsidRDefault="000D5AA7">
        <w:pPr>
          <w:pStyle w:val="aa"/>
          <w:jc w:val="right"/>
        </w:pPr>
        <w:r>
          <w:fldChar w:fldCharType="begin"/>
        </w:r>
        <w:r>
          <w:instrText>PAGE   \* MERGEFORMAT</w:instrText>
        </w:r>
        <w:r>
          <w:fldChar w:fldCharType="separate"/>
        </w:r>
        <w:r w:rsidR="00AA6B6A">
          <w:rPr>
            <w:noProof/>
          </w:rPr>
          <w:t>3</w:t>
        </w:r>
        <w:r>
          <w:fldChar w:fldCharType="end"/>
        </w:r>
      </w:p>
    </w:sdtContent>
  </w:sdt>
  <w:p w14:paraId="6768414A" w14:textId="77777777" w:rsidR="000D5AA7" w:rsidRPr="00465792" w:rsidRDefault="000D5AA7" w:rsidP="00465792">
    <w:pPr>
      <w:pStyle w:val="a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8738775"/>
      <w:docPartObj>
        <w:docPartGallery w:val="Page Numbers (Bottom of Page)"/>
        <w:docPartUnique/>
      </w:docPartObj>
    </w:sdtPr>
    <w:sdtEndPr/>
    <w:sdtContent>
      <w:p w14:paraId="525E785F" w14:textId="44492A97" w:rsidR="000D5AA7" w:rsidRDefault="000D5AA7">
        <w:pPr>
          <w:pStyle w:val="aa"/>
          <w:jc w:val="right"/>
        </w:pPr>
        <w:r>
          <w:fldChar w:fldCharType="begin"/>
        </w:r>
        <w:r>
          <w:instrText>PAGE   \* MERGEFORMAT</w:instrText>
        </w:r>
        <w:r>
          <w:fldChar w:fldCharType="separate"/>
        </w:r>
        <w:r w:rsidR="00AA6B6A">
          <w:rPr>
            <w:noProof/>
          </w:rPr>
          <w:t>8</w:t>
        </w:r>
        <w:r>
          <w:fldChar w:fldCharType="end"/>
        </w:r>
      </w:p>
    </w:sdtContent>
  </w:sdt>
  <w:p w14:paraId="16B5FD2C" w14:textId="77777777" w:rsidR="000D5AA7" w:rsidRPr="00465792" w:rsidRDefault="000D5AA7" w:rsidP="00465792">
    <w:pPr>
      <w:pStyle w:val="a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5148401"/>
      <w:docPartObj>
        <w:docPartGallery w:val="Page Numbers (Bottom of Page)"/>
        <w:docPartUnique/>
      </w:docPartObj>
    </w:sdtPr>
    <w:sdtEndPr/>
    <w:sdtContent>
      <w:p w14:paraId="3211081C" w14:textId="37F1FFE0" w:rsidR="000D5AA7" w:rsidRDefault="000D5AA7">
        <w:pPr>
          <w:pStyle w:val="aa"/>
          <w:jc w:val="right"/>
        </w:pPr>
        <w:r>
          <w:fldChar w:fldCharType="begin"/>
        </w:r>
        <w:r>
          <w:instrText>PAGE   \* MERGEFORMAT</w:instrText>
        </w:r>
        <w:r>
          <w:fldChar w:fldCharType="separate"/>
        </w:r>
        <w:r w:rsidR="00AA6B6A">
          <w:rPr>
            <w:noProof/>
          </w:rPr>
          <w:t>50</w:t>
        </w:r>
        <w:r>
          <w:fldChar w:fldCharType="end"/>
        </w:r>
      </w:p>
    </w:sdtContent>
  </w:sdt>
  <w:p w14:paraId="0AADC4D5" w14:textId="77777777" w:rsidR="000D5AA7" w:rsidRPr="001524D4" w:rsidRDefault="000D5AA7">
    <w:pPr>
      <w:pStyle w:val="aa"/>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0269721"/>
      <w:docPartObj>
        <w:docPartGallery w:val="Page Numbers (Bottom of Page)"/>
        <w:docPartUnique/>
      </w:docPartObj>
    </w:sdtPr>
    <w:sdtEndPr/>
    <w:sdtContent>
      <w:p w14:paraId="701F9502" w14:textId="31F36537" w:rsidR="000D5AA7" w:rsidRDefault="000D5AA7">
        <w:pPr>
          <w:pStyle w:val="aa"/>
          <w:jc w:val="right"/>
        </w:pPr>
        <w:r>
          <w:fldChar w:fldCharType="begin"/>
        </w:r>
        <w:r>
          <w:instrText>PAGE   \* MERGEFORMAT</w:instrText>
        </w:r>
        <w:r>
          <w:fldChar w:fldCharType="separate"/>
        </w:r>
        <w:r w:rsidR="00AA6B6A">
          <w:rPr>
            <w:noProof/>
          </w:rPr>
          <w:t>51</w:t>
        </w:r>
        <w:r>
          <w:fldChar w:fldCharType="end"/>
        </w:r>
      </w:p>
    </w:sdtContent>
  </w:sdt>
  <w:p w14:paraId="15BF3595" w14:textId="77777777" w:rsidR="000D5AA7" w:rsidRPr="001524D4" w:rsidRDefault="000D5AA7">
    <w:pPr>
      <w:pStyle w:val="aa"/>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591938"/>
      <w:docPartObj>
        <w:docPartGallery w:val="Page Numbers (Bottom of Page)"/>
        <w:docPartUnique/>
      </w:docPartObj>
    </w:sdtPr>
    <w:sdtEndPr/>
    <w:sdtContent>
      <w:p w14:paraId="08228EC1" w14:textId="1E68E6ED" w:rsidR="000D5AA7" w:rsidRDefault="000D5AA7">
        <w:pPr>
          <w:pStyle w:val="aa"/>
          <w:jc w:val="right"/>
        </w:pPr>
        <w:r>
          <w:fldChar w:fldCharType="begin"/>
        </w:r>
        <w:r>
          <w:instrText>PAGE   \* MERGEFORMAT</w:instrText>
        </w:r>
        <w:r>
          <w:fldChar w:fldCharType="separate"/>
        </w:r>
        <w:r w:rsidR="00AA6B6A">
          <w:rPr>
            <w:noProof/>
          </w:rPr>
          <w:t>67</w:t>
        </w:r>
        <w:r>
          <w:fldChar w:fldCharType="end"/>
        </w:r>
      </w:p>
    </w:sdtContent>
  </w:sdt>
  <w:p w14:paraId="40F242DA" w14:textId="77777777" w:rsidR="000D5AA7" w:rsidRPr="001524D4" w:rsidRDefault="000D5AA7">
    <w:pPr>
      <w:pStyle w:val="aa"/>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881132"/>
      <w:docPartObj>
        <w:docPartGallery w:val="Page Numbers (Bottom of Page)"/>
        <w:docPartUnique/>
      </w:docPartObj>
    </w:sdtPr>
    <w:sdtEndPr/>
    <w:sdtContent>
      <w:p w14:paraId="37581922" w14:textId="79353F7D" w:rsidR="000D5AA7" w:rsidRDefault="000D5AA7">
        <w:pPr>
          <w:pStyle w:val="aa"/>
          <w:jc w:val="right"/>
        </w:pPr>
        <w:r>
          <w:fldChar w:fldCharType="begin"/>
        </w:r>
        <w:r>
          <w:instrText>PAGE   \* MERGEFORMAT</w:instrText>
        </w:r>
        <w:r>
          <w:fldChar w:fldCharType="separate"/>
        </w:r>
        <w:r w:rsidR="00AA6B6A">
          <w:rPr>
            <w:noProof/>
          </w:rPr>
          <w:t>69</w:t>
        </w:r>
        <w:r>
          <w:fldChar w:fldCharType="end"/>
        </w:r>
      </w:p>
    </w:sdtContent>
  </w:sdt>
  <w:p w14:paraId="2AC3AFB0" w14:textId="77777777" w:rsidR="000D5AA7" w:rsidRPr="001524D4" w:rsidRDefault="000D5AA7">
    <w:pPr>
      <w:pStyle w:val="a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2270E" w14:textId="77777777" w:rsidR="00A6046A" w:rsidRDefault="00A6046A" w:rsidP="007B4259">
      <w:pPr>
        <w:spacing w:after="0" w:line="240" w:lineRule="auto"/>
      </w:pPr>
      <w:r>
        <w:separator/>
      </w:r>
    </w:p>
  </w:footnote>
  <w:footnote w:type="continuationSeparator" w:id="0">
    <w:p w14:paraId="18396ADC" w14:textId="77777777" w:rsidR="00A6046A" w:rsidRDefault="00A6046A" w:rsidP="007B42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A6495" w14:textId="2849DA5A" w:rsidR="000D5AA7" w:rsidRDefault="000D5AA7">
    <w:pPr>
      <w:pStyle w:val="a8"/>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61F02" w14:textId="66FF9A61" w:rsidR="000D5AA7" w:rsidRDefault="000D5AA7">
    <w:pPr>
      <w:pStyle w:val="a8"/>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ook w:val="00A0" w:firstRow="1" w:lastRow="0" w:firstColumn="1" w:lastColumn="0" w:noHBand="0" w:noVBand="0"/>
    </w:tblPr>
    <w:tblGrid>
      <w:gridCol w:w="1613"/>
      <w:gridCol w:w="8025"/>
    </w:tblGrid>
    <w:tr w:rsidR="000D5AA7" w14:paraId="20B1BBC5" w14:textId="77777777" w:rsidTr="00A81AB7">
      <w:trPr>
        <w:trHeight w:val="159"/>
        <w:jc w:val="center"/>
      </w:trPr>
      <w:tc>
        <w:tcPr>
          <w:tcW w:w="837" w:type="pct"/>
        </w:tcPr>
        <w:p w14:paraId="72EDD24F" w14:textId="1DCF821A" w:rsidR="000D5AA7" w:rsidRDefault="000D5AA7">
          <w:pPr>
            <w:widowControl w:val="0"/>
            <w:spacing w:line="288" w:lineRule="auto"/>
            <w:jc w:val="right"/>
            <w:outlineLvl w:val="0"/>
            <w:rPr>
              <w:noProof/>
              <w:sz w:val="16"/>
              <w:szCs w:val="16"/>
            </w:rPr>
          </w:pPr>
        </w:p>
      </w:tc>
      <w:tc>
        <w:tcPr>
          <w:tcW w:w="4163" w:type="pct"/>
          <w:vAlign w:val="center"/>
        </w:tcPr>
        <w:p w14:paraId="28AA19EF" w14:textId="77777777" w:rsidR="000D5AA7" w:rsidRPr="00373437" w:rsidRDefault="000D5AA7">
          <w:pPr>
            <w:pStyle w:val="a3"/>
            <w:tabs>
              <w:tab w:val="left" w:pos="7632"/>
            </w:tabs>
            <w:spacing w:after="0"/>
            <w:ind w:left="970"/>
            <w:jc w:val="right"/>
            <w:rPr>
              <w:rFonts w:ascii="Arial" w:hAnsi="Arial" w:cs="Arial"/>
              <w:b/>
              <w:bCs/>
              <w:sz w:val="10"/>
              <w:szCs w:val="10"/>
            </w:rPr>
          </w:pPr>
          <w:r w:rsidRPr="00373437">
            <w:rPr>
              <w:rFonts w:ascii="Arial" w:hAnsi="Arial" w:cs="Arial"/>
              <w:b/>
              <w:bCs/>
              <w:caps/>
              <w:sz w:val="10"/>
              <w:szCs w:val="10"/>
            </w:rPr>
            <w:t>ОСНОВНЫЕ</w:t>
          </w:r>
          <w:r>
            <w:rPr>
              <w:rFonts w:ascii="Arial" w:hAnsi="Arial" w:cs="Arial"/>
              <w:b/>
              <w:bCs/>
              <w:caps/>
              <w:sz w:val="10"/>
              <w:szCs w:val="10"/>
            </w:rPr>
            <w:t xml:space="preserve"> требования при проведении кислотного грп</w:t>
          </w:r>
        </w:p>
      </w:tc>
    </w:tr>
    <w:tr w:rsidR="000D5AA7" w14:paraId="276D090A" w14:textId="77777777" w:rsidTr="00A81AB7">
      <w:trPr>
        <w:trHeight w:val="138"/>
        <w:jc w:val="center"/>
      </w:trPr>
      <w:tc>
        <w:tcPr>
          <w:tcW w:w="5000" w:type="pct"/>
          <w:gridSpan w:val="2"/>
        </w:tcPr>
        <w:p w14:paraId="5D7D3527" w14:textId="77777777" w:rsidR="000D5AA7" w:rsidRDefault="000D5AA7">
          <w:pPr>
            <w:pStyle w:val="a3"/>
            <w:tabs>
              <w:tab w:val="left" w:pos="7632"/>
            </w:tabs>
            <w:spacing w:after="0"/>
            <w:ind w:left="970"/>
            <w:jc w:val="left"/>
            <w:rPr>
              <w:rFonts w:ascii="Arial Narrow" w:hAnsi="Arial Narrow" w:cs="Arial"/>
              <w:bCs/>
              <w:sz w:val="16"/>
              <w:szCs w:val="16"/>
            </w:rPr>
          </w:pPr>
        </w:p>
      </w:tc>
    </w:tr>
  </w:tbl>
  <w:p w14:paraId="1D007F61" w14:textId="77777777" w:rsidR="000D5AA7" w:rsidRPr="00EE73DD" w:rsidRDefault="000D5AA7">
    <w:pPr>
      <w:pStyle w:val="a8"/>
      <w:rPr>
        <w:sz w:val="2"/>
        <w:szCs w:val="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ook w:val="00A0" w:firstRow="1" w:lastRow="0" w:firstColumn="1" w:lastColumn="0" w:noHBand="0" w:noVBand="0"/>
    </w:tblPr>
    <w:tblGrid>
      <w:gridCol w:w="1613"/>
      <w:gridCol w:w="8025"/>
    </w:tblGrid>
    <w:tr w:rsidR="000D5AA7" w14:paraId="327B3C5A" w14:textId="77777777" w:rsidTr="00A81AB7">
      <w:trPr>
        <w:trHeight w:val="159"/>
        <w:jc w:val="center"/>
      </w:trPr>
      <w:tc>
        <w:tcPr>
          <w:tcW w:w="837" w:type="pct"/>
        </w:tcPr>
        <w:p w14:paraId="6571A640" w14:textId="21F7C331" w:rsidR="000D5AA7" w:rsidRDefault="000D5AA7">
          <w:pPr>
            <w:widowControl w:val="0"/>
            <w:spacing w:line="288" w:lineRule="auto"/>
            <w:jc w:val="right"/>
            <w:outlineLvl w:val="0"/>
            <w:rPr>
              <w:noProof/>
              <w:sz w:val="16"/>
              <w:szCs w:val="16"/>
            </w:rPr>
          </w:pPr>
        </w:p>
      </w:tc>
      <w:tc>
        <w:tcPr>
          <w:tcW w:w="4163" w:type="pct"/>
          <w:vAlign w:val="center"/>
        </w:tcPr>
        <w:p w14:paraId="5403D7D1" w14:textId="77777777" w:rsidR="000D5AA7" w:rsidRPr="00373437" w:rsidRDefault="000D5AA7">
          <w:pPr>
            <w:pStyle w:val="a3"/>
            <w:tabs>
              <w:tab w:val="left" w:pos="7632"/>
            </w:tabs>
            <w:spacing w:after="0"/>
            <w:ind w:left="970"/>
            <w:jc w:val="right"/>
            <w:rPr>
              <w:rFonts w:ascii="Arial" w:hAnsi="Arial" w:cs="Arial"/>
              <w:b/>
              <w:bCs/>
              <w:sz w:val="10"/>
              <w:szCs w:val="10"/>
            </w:rPr>
          </w:pPr>
          <w:r w:rsidRPr="00373437">
            <w:rPr>
              <w:rFonts w:ascii="Arial" w:hAnsi="Arial" w:cs="Arial"/>
              <w:b/>
              <w:bCs/>
              <w:caps/>
              <w:sz w:val="10"/>
              <w:szCs w:val="10"/>
            </w:rPr>
            <w:t>ОСНОВНЫЕ</w:t>
          </w:r>
          <w:r>
            <w:rPr>
              <w:rFonts w:ascii="Arial" w:hAnsi="Arial" w:cs="Arial"/>
              <w:b/>
              <w:bCs/>
              <w:caps/>
              <w:sz w:val="10"/>
              <w:szCs w:val="10"/>
            </w:rPr>
            <w:t xml:space="preserve"> требования при проведении кислотного грп</w:t>
          </w:r>
        </w:p>
      </w:tc>
    </w:tr>
    <w:tr w:rsidR="000D5AA7" w14:paraId="3BDE51F6" w14:textId="77777777" w:rsidTr="00A81AB7">
      <w:trPr>
        <w:trHeight w:val="138"/>
        <w:jc w:val="center"/>
      </w:trPr>
      <w:tc>
        <w:tcPr>
          <w:tcW w:w="5000" w:type="pct"/>
          <w:gridSpan w:val="2"/>
        </w:tcPr>
        <w:p w14:paraId="3CC710DA" w14:textId="77777777" w:rsidR="000D5AA7" w:rsidRDefault="000D5AA7">
          <w:pPr>
            <w:pStyle w:val="a3"/>
            <w:tabs>
              <w:tab w:val="left" w:pos="7632"/>
            </w:tabs>
            <w:spacing w:after="0"/>
            <w:ind w:left="970"/>
            <w:jc w:val="left"/>
            <w:rPr>
              <w:rFonts w:ascii="Arial Narrow" w:hAnsi="Arial Narrow" w:cs="Arial"/>
              <w:bCs/>
              <w:sz w:val="16"/>
              <w:szCs w:val="16"/>
            </w:rPr>
          </w:pPr>
        </w:p>
      </w:tc>
    </w:tr>
  </w:tbl>
  <w:p w14:paraId="5AFB313E" w14:textId="77777777" w:rsidR="000D5AA7" w:rsidRPr="00EE73DD" w:rsidRDefault="000D5AA7">
    <w:pPr>
      <w:pStyle w:val="a8"/>
      <w:rPr>
        <w:sz w:val="2"/>
        <w:szCs w:val="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ook w:val="00A0" w:firstRow="1" w:lastRow="0" w:firstColumn="1" w:lastColumn="0" w:noHBand="0" w:noVBand="0"/>
    </w:tblPr>
    <w:tblGrid>
      <w:gridCol w:w="1613"/>
      <w:gridCol w:w="8025"/>
    </w:tblGrid>
    <w:tr w:rsidR="000D5AA7" w14:paraId="7B4EAC10" w14:textId="77777777" w:rsidTr="00A81AB7">
      <w:trPr>
        <w:trHeight w:val="159"/>
        <w:jc w:val="center"/>
      </w:trPr>
      <w:tc>
        <w:tcPr>
          <w:tcW w:w="837" w:type="pct"/>
        </w:tcPr>
        <w:p w14:paraId="75902CCB" w14:textId="18064114" w:rsidR="000D5AA7" w:rsidRDefault="000D5AA7">
          <w:pPr>
            <w:widowControl w:val="0"/>
            <w:spacing w:line="288" w:lineRule="auto"/>
            <w:jc w:val="right"/>
            <w:outlineLvl w:val="0"/>
            <w:rPr>
              <w:noProof/>
              <w:sz w:val="16"/>
              <w:szCs w:val="16"/>
            </w:rPr>
          </w:pPr>
        </w:p>
      </w:tc>
      <w:tc>
        <w:tcPr>
          <w:tcW w:w="4163" w:type="pct"/>
          <w:vAlign w:val="center"/>
        </w:tcPr>
        <w:p w14:paraId="37135272" w14:textId="77777777" w:rsidR="000D5AA7" w:rsidRPr="00373437" w:rsidRDefault="000D5AA7">
          <w:pPr>
            <w:pStyle w:val="a3"/>
            <w:tabs>
              <w:tab w:val="left" w:pos="7632"/>
            </w:tabs>
            <w:spacing w:after="0"/>
            <w:ind w:left="970"/>
            <w:jc w:val="right"/>
            <w:rPr>
              <w:rFonts w:ascii="Arial" w:hAnsi="Arial" w:cs="Arial"/>
              <w:b/>
              <w:bCs/>
              <w:sz w:val="10"/>
              <w:szCs w:val="10"/>
            </w:rPr>
          </w:pPr>
          <w:r w:rsidRPr="00373437">
            <w:rPr>
              <w:rFonts w:ascii="Arial" w:hAnsi="Arial" w:cs="Arial"/>
              <w:b/>
              <w:bCs/>
              <w:caps/>
              <w:sz w:val="10"/>
              <w:szCs w:val="10"/>
            </w:rPr>
            <w:t>ОСНОВНЫЕ</w:t>
          </w:r>
          <w:r>
            <w:rPr>
              <w:rFonts w:ascii="Arial" w:hAnsi="Arial" w:cs="Arial"/>
              <w:b/>
              <w:bCs/>
              <w:caps/>
              <w:sz w:val="10"/>
              <w:szCs w:val="10"/>
            </w:rPr>
            <w:t xml:space="preserve"> требования при проведении кислотного грп</w:t>
          </w:r>
        </w:p>
      </w:tc>
    </w:tr>
    <w:tr w:rsidR="000D5AA7" w14:paraId="717F314D" w14:textId="77777777" w:rsidTr="00A81AB7">
      <w:trPr>
        <w:trHeight w:val="138"/>
        <w:jc w:val="center"/>
      </w:trPr>
      <w:tc>
        <w:tcPr>
          <w:tcW w:w="5000" w:type="pct"/>
          <w:gridSpan w:val="2"/>
        </w:tcPr>
        <w:p w14:paraId="142BDB0D" w14:textId="77777777" w:rsidR="000D5AA7" w:rsidRDefault="000D5AA7">
          <w:pPr>
            <w:pStyle w:val="a3"/>
            <w:tabs>
              <w:tab w:val="left" w:pos="7632"/>
            </w:tabs>
            <w:spacing w:after="0"/>
            <w:ind w:left="970"/>
            <w:jc w:val="left"/>
            <w:rPr>
              <w:rFonts w:ascii="Arial Narrow" w:hAnsi="Arial Narrow" w:cs="Arial"/>
              <w:bCs/>
              <w:sz w:val="16"/>
              <w:szCs w:val="16"/>
            </w:rPr>
          </w:pPr>
        </w:p>
      </w:tc>
    </w:tr>
  </w:tbl>
  <w:p w14:paraId="37933DED" w14:textId="77777777" w:rsidR="000D5AA7" w:rsidRPr="00EE73DD" w:rsidRDefault="000D5AA7">
    <w:pPr>
      <w:pStyle w:val="a8"/>
      <w:rPr>
        <w:sz w:val="2"/>
        <w:szCs w:val="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50A7" w14:textId="38CEEFA5" w:rsidR="000D5AA7" w:rsidRDefault="000D5AA7">
    <w:pPr>
      <w:pStyle w:val="a8"/>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0" w:type="pct"/>
      <w:jc w:val="center"/>
      <w:tblLook w:val="00A0" w:firstRow="1" w:lastRow="0" w:firstColumn="1" w:lastColumn="0" w:noHBand="0" w:noVBand="0"/>
    </w:tblPr>
    <w:tblGrid>
      <w:gridCol w:w="1591"/>
      <w:gridCol w:w="7912"/>
    </w:tblGrid>
    <w:tr w:rsidR="000D5AA7" w14:paraId="7CF73798" w14:textId="77777777" w:rsidTr="00A81AB7">
      <w:trPr>
        <w:trHeight w:val="159"/>
        <w:jc w:val="center"/>
      </w:trPr>
      <w:tc>
        <w:tcPr>
          <w:tcW w:w="837" w:type="pct"/>
        </w:tcPr>
        <w:p w14:paraId="00AC3FB1" w14:textId="7B73062B" w:rsidR="000D5AA7" w:rsidRDefault="000D5AA7">
          <w:pPr>
            <w:widowControl w:val="0"/>
            <w:spacing w:line="288" w:lineRule="auto"/>
            <w:jc w:val="right"/>
            <w:outlineLvl w:val="0"/>
            <w:rPr>
              <w:noProof/>
              <w:sz w:val="16"/>
              <w:szCs w:val="16"/>
            </w:rPr>
          </w:pPr>
        </w:p>
      </w:tc>
      <w:tc>
        <w:tcPr>
          <w:tcW w:w="4163" w:type="pct"/>
          <w:vAlign w:val="center"/>
        </w:tcPr>
        <w:p w14:paraId="6B14185A" w14:textId="77777777" w:rsidR="000D5AA7" w:rsidRDefault="000D5AA7">
          <w:pPr>
            <w:pStyle w:val="a3"/>
            <w:tabs>
              <w:tab w:val="left" w:pos="7632"/>
            </w:tabs>
            <w:spacing w:after="0"/>
            <w:ind w:left="970"/>
            <w:jc w:val="right"/>
            <w:rPr>
              <w:rFonts w:ascii="Arial" w:hAnsi="Arial" w:cs="Arial"/>
              <w:bCs/>
              <w:sz w:val="16"/>
              <w:szCs w:val="16"/>
            </w:rPr>
          </w:pPr>
          <w:r w:rsidRPr="00C53C1D">
            <w:rPr>
              <w:rFonts w:ascii="Arial" w:hAnsi="Arial" w:cs="Arial"/>
              <w:b/>
              <w:caps/>
              <w:sz w:val="10"/>
              <w:szCs w:val="10"/>
            </w:rPr>
            <w:t>Приложения</w:t>
          </w:r>
        </w:p>
      </w:tc>
    </w:tr>
    <w:tr w:rsidR="000D5AA7" w14:paraId="6F39538D" w14:textId="77777777" w:rsidTr="00A81AB7">
      <w:trPr>
        <w:trHeight w:val="138"/>
        <w:jc w:val="center"/>
      </w:trPr>
      <w:tc>
        <w:tcPr>
          <w:tcW w:w="5000" w:type="pct"/>
          <w:gridSpan w:val="2"/>
        </w:tcPr>
        <w:p w14:paraId="331CB430" w14:textId="77777777" w:rsidR="000D5AA7" w:rsidRDefault="000D5AA7">
          <w:pPr>
            <w:pStyle w:val="a3"/>
            <w:tabs>
              <w:tab w:val="left" w:pos="7632"/>
            </w:tabs>
            <w:spacing w:after="0"/>
            <w:ind w:left="970"/>
            <w:jc w:val="left"/>
            <w:rPr>
              <w:rFonts w:ascii="Arial Narrow" w:hAnsi="Arial Narrow" w:cs="Arial"/>
              <w:bCs/>
              <w:sz w:val="16"/>
              <w:szCs w:val="16"/>
            </w:rPr>
          </w:pPr>
        </w:p>
      </w:tc>
    </w:tr>
  </w:tbl>
  <w:p w14:paraId="05473852" w14:textId="77777777" w:rsidR="000D5AA7" w:rsidRPr="00C53C1D" w:rsidRDefault="000D5AA7">
    <w:pPr>
      <w:pStyle w:val="a8"/>
      <w:rPr>
        <w:sz w:val="2"/>
        <w:szCs w:val="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686E4" w14:textId="4B2B5952" w:rsidR="000D5AA7" w:rsidRDefault="000D5AA7">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11" w:type="pct"/>
      <w:jc w:val="center"/>
      <w:tblLook w:val="00A0" w:firstRow="1" w:lastRow="0" w:firstColumn="1" w:lastColumn="0" w:noHBand="0" w:noVBand="0"/>
    </w:tblPr>
    <w:tblGrid>
      <w:gridCol w:w="1516"/>
      <w:gridCol w:w="7950"/>
    </w:tblGrid>
    <w:tr w:rsidR="000D5AA7" w14:paraId="21B544A3" w14:textId="77777777" w:rsidTr="00A81AB7">
      <w:trPr>
        <w:trHeight w:val="159"/>
        <w:jc w:val="center"/>
      </w:trPr>
      <w:tc>
        <w:tcPr>
          <w:tcW w:w="801" w:type="pct"/>
        </w:tcPr>
        <w:p w14:paraId="42985948" w14:textId="38EF51DF" w:rsidR="000D5AA7" w:rsidRDefault="000D5AA7">
          <w:pPr>
            <w:widowControl w:val="0"/>
            <w:spacing w:line="288" w:lineRule="auto"/>
            <w:jc w:val="right"/>
            <w:outlineLvl w:val="0"/>
            <w:rPr>
              <w:noProof/>
              <w:sz w:val="16"/>
              <w:szCs w:val="16"/>
            </w:rPr>
          </w:pPr>
        </w:p>
      </w:tc>
      <w:tc>
        <w:tcPr>
          <w:tcW w:w="4199" w:type="pct"/>
          <w:vAlign w:val="center"/>
        </w:tcPr>
        <w:p w14:paraId="69A60907" w14:textId="77777777" w:rsidR="000D5AA7" w:rsidRDefault="000D5AA7">
          <w:pPr>
            <w:pStyle w:val="a3"/>
            <w:tabs>
              <w:tab w:val="left" w:pos="7632"/>
            </w:tabs>
            <w:spacing w:after="0"/>
            <w:ind w:left="970"/>
            <w:jc w:val="right"/>
            <w:rPr>
              <w:rFonts w:ascii="Arial" w:hAnsi="Arial" w:cs="Arial"/>
              <w:bCs/>
              <w:sz w:val="16"/>
              <w:szCs w:val="16"/>
            </w:rPr>
          </w:pPr>
          <w:r>
            <w:rPr>
              <w:rFonts w:ascii="Arial" w:hAnsi="Arial" w:cs="Arial"/>
              <w:b/>
              <w:caps/>
              <w:noProof/>
              <w:sz w:val="10"/>
              <w:szCs w:val="10"/>
            </w:rPr>
            <w:t>ВВОДНЫЕ ПОЛОЖЕНИЯ</w:t>
          </w:r>
        </w:p>
      </w:tc>
    </w:tr>
    <w:tr w:rsidR="000D5AA7" w14:paraId="00EA5BFA" w14:textId="77777777" w:rsidTr="00A81AB7">
      <w:trPr>
        <w:trHeight w:val="138"/>
        <w:jc w:val="center"/>
      </w:trPr>
      <w:tc>
        <w:tcPr>
          <w:tcW w:w="5000" w:type="pct"/>
          <w:gridSpan w:val="2"/>
        </w:tcPr>
        <w:p w14:paraId="4216D4B1" w14:textId="77777777" w:rsidR="000D5AA7" w:rsidRDefault="000D5AA7">
          <w:pPr>
            <w:pStyle w:val="a3"/>
            <w:tabs>
              <w:tab w:val="left" w:pos="7632"/>
            </w:tabs>
            <w:spacing w:after="0"/>
            <w:ind w:left="970"/>
            <w:jc w:val="left"/>
            <w:rPr>
              <w:rFonts w:ascii="Arial Narrow" w:hAnsi="Arial Narrow" w:cs="Arial"/>
              <w:bCs/>
              <w:sz w:val="16"/>
              <w:szCs w:val="16"/>
            </w:rPr>
          </w:pPr>
        </w:p>
      </w:tc>
    </w:tr>
  </w:tbl>
  <w:p w14:paraId="39D738D9" w14:textId="77777777" w:rsidR="000D5AA7" w:rsidRPr="00EE73DD" w:rsidRDefault="000D5AA7">
    <w:pPr>
      <w:pStyle w:val="a8"/>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5CC2B" w14:textId="0193B98B" w:rsidR="000D5AA7" w:rsidRDefault="000D5AA7">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BF5F1" w14:textId="59B9F31E" w:rsidR="000D5AA7" w:rsidRDefault="000D5AA7">
    <w:pPr>
      <w:pStyle w:val="a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ook w:val="00A0" w:firstRow="1" w:lastRow="0" w:firstColumn="1" w:lastColumn="0" w:noHBand="0" w:noVBand="0"/>
    </w:tblPr>
    <w:tblGrid>
      <w:gridCol w:w="1544"/>
      <w:gridCol w:w="8094"/>
    </w:tblGrid>
    <w:tr w:rsidR="000D5AA7" w14:paraId="261E0AA0" w14:textId="77777777" w:rsidTr="00A81AB7">
      <w:trPr>
        <w:trHeight w:val="159"/>
        <w:jc w:val="center"/>
      </w:trPr>
      <w:tc>
        <w:tcPr>
          <w:tcW w:w="801" w:type="pct"/>
        </w:tcPr>
        <w:p w14:paraId="309BC2C5" w14:textId="022FE396" w:rsidR="000D5AA7" w:rsidRDefault="000D5AA7">
          <w:pPr>
            <w:widowControl w:val="0"/>
            <w:spacing w:line="288" w:lineRule="auto"/>
            <w:jc w:val="right"/>
            <w:outlineLvl w:val="0"/>
            <w:rPr>
              <w:noProof/>
              <w:sz w:val="16"/>
              <w:szCs w:val="16"/>
            </w:rPr>
          </w:pPr>
        </w:p>
      </w:tc>
      <w:tc>
        <w:tcPr>
          <w:tcW w:w="4199" w:type="pct"/>
          <w:vAlign w:val="center"/>
        </w:tcPr>
        <w:p w14:paraId="628BBEA7" w14:textId="77777777" w:rsidR="000D5AA7" w:rsidRPr="000231F6" w:rsidRDefault="000D5AA7" w:rsidP="00F56FB1">
          <w:pPr>
            <w:pStyle w:val="a3"/>
            <w:tabs>
              <w:tab w:val="left" w:pos="8082"/>
            </w:tabs>
            <w:spacing w:after="0"/>
            <w:ind w:left="970" w:right="-95"/>
            <w:jc w:val="right"/>
            <w:rPr>
              <w:rFonts w:ascii="Arial" w:hAnsi="Arial" w:cs="Arial"/>
              <w:b/>
              <w:bCs/>
              <w:sz w:val="10"/>
              <w:szCs w:val="10"/>
            </w:rPr>
          </w:pPr>
          <w:r w:rsidRPr="000231F6">
            <w:rPr>
              <w:rFonts w:ascii="Arial" w:hAnsi="Arial" w:cs="Arial"/>
              <w:b/>
              <w:caps/>
              <w:sz w:val="10"/>
              <w:szCs w:val="10"/>
            </w:rPr>
            <w:t>термины и определения</w:t>
          </w:r>
        </w:p>
      </w:tc>
    </w:tr>
    <w:tr w:rsidR="000D5AA7" w14:paraId="7C0DE23E" w14:textId="77777777" w:rsidTr="00A81AB7">
      <w:trPr>
        <w:trHeight w:val="138"/>
        <w:jc w:val="center"/>
      </w:trPr>
      <w:tc>
        <w:tcPr>
          <w:tcW w:w="5000" w:type="pct"/>
          <w:gridSpan w:val="2"/>
        </w:tcPr>
        <w:p w14:paraId="698A5C90" w14:textId="77777777" w:rsidR="000D5AA7" w:rsidRDefault="000D5AA7">
          <w:pPr>
            <w:pStyle w:val="a3"/>
            <w:tabs>
              <w:tab w:val="left" w:pos="7632"/>
            </w:tabs>
            <w:spacing w:after="0"/>
            <w:ind w:left="970"/>
            <w:jc w:val="left"/>
            <w:rPr>
              <w:rFonts w:ascii="Arial Narrow" w:hAnsi="Arial Narrow" w:cs="Arial"/>
              <w:bCs/>
              <w:sz w:val="16"/>
              <w:szCs w:val="16"/>
            </w:rPr>
          </w:pPr>
        </w:p>
      </w:tc>
    </w:tr>
  </w:tbl>
  <w:p w14:paraId="3BAD4DE0" w14:textId="77777777" w:rsidR="000D5AA7" w:rsidRPr="00EE73DD" w:rsidRDefault="000D5AA7">
    <w:pPr>
      <w:pStyle w:val="a8"/>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D8C01" w14:textId="4B626671" w:rsidR="000D5AA7" w:rsidRDefault="000D5AA7">
    <w:pPr>
      <w:pStyle w:val="a8"/>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ook w:val="00A0" w:firstRow="1" w:lastRow="0" w:firstColumn="1" w:lastColumn="0" w:noHBand="0" w:noVBand="0"/>
    </w:tblPr>
    <w:tblGrid>
      <w:gridCol w:w="1544"/>
      <w:gridCol w:w="8094"/>
    </w:tblGrid>
    <w:tr w:rsidR="000D5AA7" w14:paraId="19BF918D" w14:textId="77777777" w:rsidTr="00A81AB7">
      <w:trPr>
        <w:trHeight w:val="159"/>
        <w:jc w:val="center"/>
      </w:trPr>
      <w:tc>
        <w:tcPr>
          <w:tcW w:w="801" w:type="pct"/>
        </w:tcPr>
        <w:p w14:paraId="21A2806B" w14:textId="66D9988A" w:rsidR="000D5AA7" w:rsidRDefault="000D5AA7">
          <w:pPr>
            <w:widowControl w:val="0"/>
            <w:spacing w:line="288" w:lineRule="auto"/>
            <w:jc w:val="right"/>
            <w:outlineLvl w:val="0"/>
            <w:rPr>
              <w:noProof/>
              <w:sz w:val="16"/>
              <w:szCs w:val="16"/>
            </w:rPr>
          </w:pPr>
        </w:p>
      </w:tc>
      <w:tc>
        <w:tcPr>
          <w:tcW w:w="4199" w:type="pct"/>
          <w:vAlign w:val="center"/>
        </w:tcPr>
        <w:p w14:paraId="72253DC5" w14:textId="77777777" w:rsidR="000D5AA7" w:rsidRPr="000231F6" w:rsidRDefault="000D5AA7" w:rsidP="00F56FB1">
          <w:pPr>
            <w:pStyle w:val="a3"/>
            <w:tabs>
              <w:tab w:val="left" w:pos="7961"/>
            </w:tabs>
            <w:spacing w:after="0"/>
            <w:ind w:left="970" w:right="-7"/>
            <w:jc w:val="right"/>
            <w:rPr>
              <w:rFonts w:ascii="Arial" w:hAnsi="Arial" w:cs="Arial"/>
              <w:b/>
              <w:bCs/>
              <w:sz w:val="10"/>
              <w:szCs w:val="10"/>
            </w:rPr>
          </w:pPr>
          <w:r w:rsidRPr="000231F6">
            <w:rPr>
              <w:rFonts w:ascii="Arial" w:hAnsi="Arial" w:cs="Arial"/>
              <w:b/>
              <w:caps/>
              <w:sz w:val="10"/>
              <w:szCs w:val="10"/>
            </w:rPr>
            <w:t>обозначения и сокращения</w:t>
          </w:r>
        </w:p>
      </w:tc>
    </w:tr>
    <w:tr w:rsidR="000D5AA7" w14:paraId="5014C510" w14:textId="77777777" w:rsidTr="00A81AB7">
      <w:trPr>
        <w:trHeight w:val="138"/>
        <w:jc w:val="center"/>
      </w:trPr>
      <w:tc>
        <w:tcPr>
          <w:tcW w:w="5000" w:type="pct"/>
          <w:gridSpan w:val="2"/>
        </w:tcPr>
        <w:p w14:paraId="653F7FC0" w14:textId="77777777" w:rsidR="000D5AA7" w:rsidRDefault="000D5AA7">
          <w:pPr>
            <w:pStyle w:val="a3"/>
            <w:tabs>
              <w:tab w:val="left" w:pos="7632"/>
            </w:tabs>
            <w:spacing w:after="0"/>
            <w:ind w:left="970"/>
            <w:jc w:val="left"/>
            <w:rPr>
              <w:rFonts w:ascii="Arial Narrow" w:hAnsi="Arial Narrow" w:cs="Arial"/>
              <w:bCs/>
              <w:sz w:val="16"/>
              <w:szCs w:val="16"/>
            </w:rPr>
          </w:pPr>
        </w:p>
      </w:tc>
    </w:tr>
  </w:tbl>
  <w:p w14:paraId="47D8C842" w14:textId="77777777" w:rsidR="000D5AA7" w:rsidRPr="00EE73DD" w:rsidRDefault="000D5AA7">
    <w:pPr>
      <w:pStyle w:val="a8"/>
      <w:rPr>
        <w:sz w:val="2"/>
        <w:szCs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6573F" w14:textId="60FE3355" w:rsidR="000D5AA7" w:rsidRDefault="000D5AA7">
    <w:pPr>
      <w:pStyle w:val="a8"/>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ook w:val="00A0" w:firstRow="1" w:lastRow="0" w:firstColumn="1" w:lastColumn="0" w:noHBand="0" w:noVBand="0"/>
    </w:tblPr>
    <w:tblGrid>
      <w:gridCol w:w="1613"/>
      <w:gridCol w:w="8025"/>
    </w:tblGrid>
    <w:tr w:rsidR="000D5AA7" w14:paraId="7EA87F8C" w14:textId="77777777" w:rsidTr="00A81AB7">
      <w:trPr>
        <w:trHeight w:val="159"/>
        <w:jc w:val="center"/>
      </w:trPr>
      <w:tc>
        <w:tcPr>
          <w:tcW w:w="837" w:type="pct"/>
        </w:tcPr>
        <w:p w14:paraId="2E4B9EB7" w14:textId="45888A9C" w:rsidR="000D5AA7" w:rsidRDefault="000D5AA7">
          <w:pPr>
            <w:widowControl w:val="0"/>
            <w:spacing w:line="288" w:lineRule="auto"/>
            <w:jc w:val="right"/>
            <w:outlineLvl w:val="0"/>
            <w:rPr>
              <w:noProof/>
              <w:sz w:val="16"/>
              <w:szCs w:val="16"/>
            </w:rPr>
          </w:pPr>
        </w:p>
      </w:tc>
      <w:tc>
        <w:tcPr>
          <w:tcW w:w="4163" w:type="pct"/>
          <w:vAlign w:val="center"/>
        </w:tcPr>
        <w:p w14:paraId="26149518" w14:textId="77777777" w:rsidR="000D5AA7" w:rsidRPr="00896E5C" w:rsidRDefault="000D5AA7">
          <w:pPr>
            <w:pStyle w:val="a3"/>
            <w:tabs>
              <w:tab w:val="left" w:pos="7632"/>
            </w:tabs>
            <w:spacing w:after="0"/>
            <w:ind w:left="970"/>
            <w:jc w:val="right"/>
            <w:rPr>
              <w:rFonts w:ascii="Arial" w:hAnsi="Arial" w:cs="Arial"/>
              <w:b/>
              <w:bCs/>
              <w:sz w:val="10"/>
              <w:szCs w:val="10"/>
            </w:rPr>
          </w:pPr>
          <w:r w:rsidRPr="00896E5C">
            <w:rPr>
              <w:rFonts w:ascii="Arial" w:hAnsi="Arial" w:cs="Arial"/>
              <w:b/>
              <w:caps/>
              <w:sz w:val="10"/>
              <w:szCs w:val="10"/>
            </w:rPr>
            <w:t>ТРЕБОВАНИЯ ПО БЕЗОПАСНОСТИ И ПРОВЕДЕНИЮ РАБОТ ПО ГРП, КГРП и БОПЗ</w:t>
          </w:r>
        </w:p>
      </w:tc>
    </w:tr>
    <w:tr w:rsidR="000D5AA7" w14:paraId="1C618A6C" w14:textId="77777777" w:rsidTr="00A81AB7">
      <w:trPr>
        <w:trHeight w:val="138"/>
        <w:jc w:val="center"/>
      </w:trPr>
      <w:tc>
        <w:tcPr>
          <w:tcW w:w="5000" w:type="pct"/>
          <w:gridSpan w:val="2"/>
        </w:tcPr>
        <w:p w14:paraId="21322927" w14:textId="77777777" w:rsidR="000D5AA7" w:rsidRDefault="000D5AA7">
          <w:pPr>
            <w:pStyle w:val="a3"/>
            <w:tabs>
              <w:tab w:val="left" w:pos="7632"/>
            </w:tabs>
            <w:spacing w:after="0"/>
            <w:ind w:left="970"/>
            <w:jc w:val="left"/>
            <w:rPr>
              <w:rFonts w:ascii="Arial Narrow" w:hAnsi="Arial Narrow" w:cs="Arial"/>
              <w:bCs/>
              <w:sz w:val="16"/>
              <w:szCs w:val="16"/>
            </w:rPr>
          </w:pPr>
        </w:p>
      </w:tc>
    </w:tr>
  </w:tbl>
  <w:p w14:paraId="65080F20" w14:textId="77777777" w:rsidR="000D5AA7" w:rsidRPr="00EE73DD" w:rsidRDefault="000D5AA7">
    <w:pPr>
      <w:pStyle w:val="a8"/>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C044B"/>
    <w:multiLevelType w:val="hybridMultilevel"/>
    <w:tmpl w:val="B9DA6C30"/>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047700DE"/>
    <w:multiLevelType w:val="hybridMultilevel"/>
    <w:tmpl w:val="FB103926"/>
    <w:lvl w:ilvl="0" w:tplc="A1A83300">
      <w:start w:val="1"/>
      <w:numFmt w:val="bullet"/>
      <w:lvlRestart w:val="0"/>
      <w:lvlText w:val=""/>
      <w:lvlJc w:val="left"/>
      <w:pPr>
        <w:tabs>
          <w:tab w:val="num" w:pos="2268"/>
        </w:tabs>
        <w:ind w:left="2268" w:hanging="425"/>
      </w:pPr>
      <w:rPr>
        <w:rFonts w:ascii="Wingdings" w:hAnsi="Wingdings" w:hint="default"/>
        <w:b w:val="0"/>
        <w:i w:val="0"/>
        <w:color w:val="auto"/>
        <w:sz w:val="24"/>
      </w:rPr>
    </w:lvl>
    <w:lvl w:ilvl="1" w:tplc="04190003">
      <w:start w:val="1"/>
      <w:numFmt w:val="bullet"/>
      <w:lvlText w:val="o"/>
      <w:lvlJc w:val="left"/>
      <w:pPr>
        <w:tabs>
          <w:tab w:val="num" w:pos="2498"/>
        </w:tabs>
        <w:ind w:left="2498" w:hanging="360"/>
      </w:pPr>
      <w:rPr>
        <w:rFonts w:ascii="Courier New" w:hAnsi="Courier New" w:cs="Courier New" w:hint="default"/>
      </w:rPr>
    </w:lvl>
    <w:lvl w:ilvl="2" w:tplc="04190005">
      <w:start w:val="1"/>
      <w:numFmt w:val="bullet"/>
      <w:lvlText w:val=""/>
      <w:lvlJc w:val="left"/>
      <w:pPr>
        <w:tabs>
          <w:tab w:val="num" w:pos="3218"/>
        </w:tabs>
        <w:ind w:left="3218" w:hanging="360"/>
      </w:pPr>
      <w:rPr>
        <w:rFonts w:ascii="Wingdings" w:hAnsi="Wingdings" w:hint="default"/>
      </w:rPr>
    </w:lvl>
    <w:lvl w:ilvl="3" w:tplc="04190001">
      <w:start w:val="1"/>
      <w:numFmt w:val="bullet"/>
      <w:lvlText w:val=""/>
      <w:lvlJc w:val="left"/>
      <w:pPr>
        <w:tabs>
          <w:tab w:val="num" w:pos="3938"/>
        </w:tabs>
        <w:ind w:left="3938" w:hanging="360"/>
      </w:pPr>
      <w:rPr>
        <w:rFonts w:ascii="Symbol" w:hAnsi="Symbol" w:hint="default"/>
      </w:rPr>
    </w:lvl>
    <w:lvl w:ilvl="4" w:tplc="04190003" w:tentative="1">
      <w:start w:val="1"/>
      <w:numFmt w:val="bullet"/>
      <w:lvlText w:val="o"/>
      <w:lvlJc w:val="left"/>
      <w:pPr>
        <w:tabs>
          <w:tab w:val="num" w:pos="4658"/>
        </w:tabs>
        <w:ind w:left="4658" w:hanging="360"/>
      </w:pPr>
      <w:rPr>
        <w:rFonts w:ascii="Courier New" w:hAnsi="Courier New" w:cs="Courier New" w:hint="default"/>
      </w:rPr>
    </w:lvl>
    <w:lvl w:ilvl="5" w:tplc="04190005" w:tentative="1">
      <w:start w:val="1"/>
      <w:numFmt w:val="bullet"/>
      <w:lvlText w:val=""/>
      <w:lvlJc w:val="left"/>
      <w:pPr>
        <w:tabs>
          <w:tab w:val="num" w:pos="5378"/>
        </w:tabs>
        <w:ind w:left="5378" w:hanging="360"/>
      </w:pPr>
      <w:rPr>
        <w:rFonts w:ascii="Wingdings" w:hAnsi="Wingdings" w:hint="default"/>
      </w:rPr>
    </w:lvl>
    <w:lvl w:ilvl="6" w:tplc="04190001" w:tentative="1">
      <w:start w:val="1"/>
      <w:numFmt w:val="bullet"/>
      <w:lvlText w:val=""/>
      <w:lvlJc w:val="left"/>
      <w:pPr>
        <w:tabs>
          <w:tab w:val="num" w:pos="6098"/>
        </w:tabs>
        <w:ind w:left="6098" w:hanging="360"/>
      </w:pPr>
      <w:rPr>
        <w:rFonts w:ascii="Symbol" w:hAnsi="Symbol" w:hint="default"/>
      </w:rPr>
    </w:lvl>
    <w:lvl w:ilvl="7" w:tplc="04190003" w:tentative="1">
      <w:start w:val="1"/>
      <w:numFmt w:val="bullet"/>
      <w:lvlText w:val="o"/>
      <w:lvlJc w:val="left"/>
      <w:pPr>
        <w:tabs>
          <w:tab w:val="num" w:pos="6818"/>
        </w:tabs>
        <w:ind w:left="6818" w:hanging="360"/>
      </w:pPr>
      <w:rPr>
        <w:rFonts w:ascii="Courier New" w:hAnsi="Courier New" w:cs="Courier New" w:hint="default"/>
      </w:rPr>
    </w:lvl>
    <w:lvl w:ilvl="8" w:tplc="04190005" w:tentative="1">
      <w:start w:val="1"/>
      <w:numFmt w:val="bullet"/>
      <w:lvlText w:val=""/>
      <w:lvlJc w:val="left"/>
      <w:pPr>
        <w:tabs>
          <w:tab w:val="num" w:pos="7538"/>
        </w:tabs>
        <w:ind w:left="7538" w:hanging="360"/>
      </w:pPr>
      <w:rPr>
        <w:rFonts w:ascii="Wingdings" w:hAnsi="Wingdings" w:hint="default"/>
      </w:rPr>
    </w:lvl>
  </w:abstractNum>
  <w:abstractNum w:abstractNumId="2" w15:restartNumberingAfterBreak="0">
    <w:nsid w:val="058F7617"/>
    <w:multiLevelType w:val="hybridMultilevel"/>
    <w:tmpl w:val="2D5EEAE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9C533B"/>
    <w:multiLevelType w:val="hybridMultilevel"/>
    <w:tmpl w:val="A060101E"/>
    <w:lvl w:ilvl="0" w:tplc="A1A83300">
      <w:start w:val="1"/>
      <w:numFmt w:val="bullet"/>
      <w:lvlRestart w:val="0"/>
      <w:lvlText w:val=""/>
      <w:lvlJc w:val="left"/>
      <w:pPr>
        <w:tabs>
          <w:tab w:val="num" w:pos="1325"/>
        </w:tabs>
        <w:ind w:left="1325" w:hanging="425"/>
      </w:pPr>
      <w:rPr>
        <w:rFonts w:ascii="Wingdings" w:hAnsi="Wingdings" w:hint="default"/>
        <w:b w:val="0"/>
        <w:i w:val="0"/>
        <w:color w:val="auto"/>
        <w:sz w:val="24"/>
      </w:rPr>
    </w:lvl>
    <w:lvl w:ilvl="1" w:tplc="04190005">
      <w:start w:val="1"/>
      <w:numFmt w:val="bullet"/>
      <w:lvlText w:val=""/>
      <w:lvlJc w:val="left"/>
      <w:pPr>
        <w:tabs>
          <w:tab w:val="num" w:pos="1440"/>
        </w:tabs>
        <w:ind w:left="1440" w:hanging="360"/>
      </w:pPr>
      <w:rPr>
        <w:rFonts w:ascii="Wingdings" w:hAnsi="Wingdings" w:hint="default"/>
        <w:b w:val="0"/>
        <w:i w:val="0"/>
        <w:color w:val="auto"/>
        <w:sz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C23114"/>
    <w:multiLevelType w:val="hybridMultilevel"/>
    <w:tmpl w:val="0E98279C"/>
    <w:lvl w:ilvl="0" w:tplc="A1A83300">
      <w:start w:val="1"/>
      <w:numFmt w:val="bullet"/>
      <w:lvlRestart w:val="0"/>
      <w:lvlText w:val=""/>
      <w:lvlJc w:val="left"/>
      <w:pPr>
        <w:tabs>
          <w:tab w:val="num" w:pos="1145"/>
        </w:tabs>
        <w:ind w:left="1145"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FA259D9"/>
    <w:multiLevelType w:val="hybridMultilevel"/>
    <w:tmpl w:val="6A12A38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614000"/>
    <w:multiLevelType w:val="multilevel"/>
    <w:tmpl w:val="F1828A2C"/>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3EA21AF"/>
    <w:multiLevelType w:val="hybridMultilevel"/>
    <w:tmpl w:val="FBCED354"/>
    <w:lvl w:ilvl="0" w:tplc="A1A83300">
      <w:start w:val="1"/>
      <w:numFmt w:val="bullet"/>
      <w:lvlRestart w:val="0"/>
      <w:lvlText w:val=""/>
      <w:lvlJc w:val="left"/>
      <w:pPr>
        <w:tabs>
          <w:tab w:val="num" w:pos="845"/>
        </w:tabs>
        <w:ind w:left="845" w:hanging="425"/>
      </w:pPr>
      <w:rPr>
        <w:rFonts w:ascii="Wingdings" w:hAnsi="Wingdings" w:hint="default"/>
        <w:b w:val="0"/>
        <w:i w:val="0"/>
        <w:color w:val="auto"/>
        <w:sz w:val="24"/>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4A52137"/>
    <w:multiLevelType w:val="hybridMultilevel"/>
    <w:tmpl w:val="02281B3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5F39A2"/>
    <w:multiLevelType w:val="multilevel"/>
    <w:tmpl w:val="6DB06536"/>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A0617D9"/>
    <w:multiLevelType w:val="hybridMultilevel"/>
    <w:tmpl w:val="4F583546"/>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1C1764EF"/>
    <w:multiLevelType w:val="hybridMultilevel"/>
    <w:tmpl w:val="FE603E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0767BB4"/>
    <w:multiLevelType w:val="hybridMultilevel"/>
    <w:tmpl w:val="FEE8D67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C55532"/>
    <w:multiLevelType w:val="hybridMultilevel"/>
    <w:tmpl w:val="6F3014B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2F0534"/>
    <w:multiLevelType w:val="hybridMultilevel"/>
    <w:tmpl w:val="E70667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807E5B"/>
    <w:multiLevelType w:val="hybridMultilevel"/>
    <w:tmpl w:val="5E60E5FA"/>
    <w:lvl w:ilvl="0" w:tplc="A1A83300">
      <w:start w:val="1"/>
      <w:numFmt w:val="bullet"/>
      <w:lvlRestart w:val="0"/>
      <w:lvlText w:val=""/>
      <w:lvlJc w:val="left"/>
      <w:pPr>
        <w:tabs>
          <w:tab w:val="num" w:pos="1145"/>
        </w:tabs>
        <w:ind w:left="1145" w:hanging="425"/>
      </w:pPr>
      <w:rPr>
        <w:rFonts w:ascii="Wingdings" w:hAnsi="Wingdings" w:hint="default"/>
        <w:b w:val="0"/>
        <w:i w:val="0"/>
        <w:color w:val="auto"/>
        <w:sz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6912C2"/>
    <w:multiLevelType w:val="hybridMultilevel"/>
    <w:tmpl w:val="B966113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9B4A5C"/>
    <w:multiLevelType w:val="hybridMultilevel"/>
    <w:tmpl w:val="E91C5876"/>
    <w:lvl w:ilvl="0" w:tplc="A1A83300">
      <w:start w:val="1"/>
      <w:numFmt w:val="bullet"/>
      <w:lvlRestart w:val="0"/>
      <w:lvlText w:val=""/>
      <w:lvlJc w:val="left"/>
      <w:pPr>
        <w:tabs>
          <w:tab w:val="num" w:pos="1325"/>
        </w:tabs>
        <w:ind w:left="1325" w:hanging="425"/>
      </w:pPr>
      <w:rPr>
        <w:rFonts w:ascii="Wingdings" w:hAnsi="Wingdings" w:hint="default"/>
        <w:b w:val="0"/>
        <w:i w:val="0"/>
        <w:color w:val="auto"/>
        <w:sz w:val="24"/>
      </w:rPr>
    </w:lvl>
    <w:lvl w:ilvl="1" w:tplc="04190003">
      <w:start w:val="1"/>
      <w:numFmt w:val="bullet"/>
      <w:lvlText w:val=""/>
      <w:lvlJc w:val="left"/>
      <w:pPr>
        <w:tabs>
          <w:tab w:val="num" w:pos="1080"/>
        </w:tabs>
        <w:ind w:left="1080" w:hanging="360"/>
      </w:pPr>
      <w:rPr>
        <w:rFonts w:ascii="Wingdings" w:hAnsi="Wingding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E2506C0"/>
    <w:multiLevelType w:val="hybridMultilevel"/>
    <w:tmpl w:val="2A44CFF8"/>
    <w:lvl w:ilvl="0" w:tplc="A1A83300">
      <w:start w:val="1"/>
      <w:numFmt w:val="bullet"/>
      <w:lvlRestart w:val="0"/>
      <w:lvlText w:val=""/>
      <w:lvlJc w:val="left"/>
      <w:pPr>
        <w:tabs>
          <w:tab w:val="num" w:pos="1325"/>
        </w:tabs>
        <w:ind w:left="1325" w:hanging="425"/>
      </w:pPr>
      <w:rPr>
        <w:rFonts w:ascii="Wingdings" w:hAnsi="Wingdings" w:hint="default"/>
        <w:b w:val="0"/>
        <w:i w:val="0"/>
        <w:caps/>
        <w:smallCaps w:val="0"/>
        <w:color w:val="auto"/>
        <w:sz w:val="24"/>
      </w:rPr>
    </w:lvl>
    <w:lvl w:ilvl="1" w:tplc="04190003">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9" w15:restartNumberingAfterBreak="0">
    <w:nsid w:val="2FCA07A3"/>
    <w:multiLevelType w:val="hybridMultilevel"/>
    <w:tmpl w:val="4B9E56BA"/>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339C3357"/>
    <w:multiLevelType w:val="hybridMultilevel"/>
    <w:tmpl w:val="9D30A490"/>
    <w:lvl w:ilvl="0" w:tplc="A1A83300">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64676C"/>
    <w:multiLevelType w:val="hybridMultilevel"/>
    <w:tmpl w:val="DAD0E8F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CE221A"/>
    <w:multiLevelType w:val="multilevel"/>
    <w:tmpl w:val="0AE08BA6"/>
    <w:lvl w:ilvl="0">
      <w:start w:val="1"/>
      <w:numFmt w:val="bullet"/>
      <w:lvlRestart w:val="0"/>
      <w:lvlText w:val=""/>
      <w:lvlJc w:val="left"/>
      <w:pPr>
        <w:tabs>
          <w:tab w:val="num" w:pos="1325"/>
        </w:tabs>
        <w:ind w:left="1325" w:hanging="425"/>
      </w:pPr>
      <w:rPr>
        <w:rFonts w:ascii="Wingdings" w:hAnsi="Wingdings" w:hint="default"/>
        <w:b w:val="0"/>
        <w:i w:val="0"/>
        <w:color w:val="auto"/>
        <w:sz w:val="24"/>
      </w:rPr>
    </w:lvl>
    <w:lvl w:ilvl="1">
      <w:start w:val="1"/>
      <w:numFmt w:val="decimal"/>
      <w:lvlText w:val="%1.%2"/>
      <w:lvlJc w:val="left"/>
      <w:pPr>
        <w:tabs>
          <w:tab w:val="num" w:pos="435"/>
        </w:tabs>
        <w:ind w:left="435" w:hanging="43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ED07FC4"/>
    <w:multiLevelType w:val="hybridMultilevel"/>
    <w:tmpl w:val="94445F5A"/>
    <w:lvl w:ilvl="0" w:tplc="A1A83300">
      <w:start w:val="1"/>
      <w:numFmt w:val="bullet"/>
      <w:lvlRestart w:val="0"/>
      <w:lvlText w:val=""/>
      <w:lvlJc w:val="left"/>
      <w:pPr>
        <w:tabs>
          <w:tab w:val="num" w:pos="1145"/>
        </w:tabs>
        <w:ind w:left="1145" w:hanging="425"/>
      </w:pPr>
      <w:rPr>
        <w:rFonts w:ascii="Wingdings" w:hAnsi="Wingdings" w:hint="default"/>
        <w:b w:val="0"/>
        <w:i w:val="0"/>
        <w:color w:val="auto"/>
        <w:sz w:val="24"/>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4" w15:restartNumberingAfterBreak="0">
    <w:nsid w:val="3EF74A54"/>
    <w:multiLevelType w:val="hybridMultilevel"/>
    <w:tmpl w:val="817E599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AF6334"/>
    <w:multiLevelType w:val="hybridMultilevel"/>
    <w:tmpl w:val="1F18558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04A28A9"/>
    <w:multiLevelType w:val="hybridMultilevel"/>
    <w:tmpl w:val="3E94299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1A46D87"/>
    <w:multiLevelType w:val="multilevel"/>
    <w:tmpl w:val="4462B696"/>
    <w:lvl w:ilvl="0">
      <w:start w:val="5"/>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45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8" w15:restartNumberingAfterBreak="0">
    <w:nsid w:val="4269751D"/>
    <w:multiLevelType w:val="hybridMultilevel"/>
    <w:tmpl w:val="57ACB2FA"/>
    <w:lvl w:ilvl="0" w:tplc="991C7422">
      <w:start w:val="10"/>
      <w:numFmt w:val="decimal"/>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5">
      <w:start w:val="1"/>
      <w:numFmt w:val="bullet"/>
      <w:lvlText w:val=""/>
      <w:lvlJc w:val="left"/>
      <w:pPr>
        <w:tabs>
          <w:tab w:val="num" w:pos="3600"/>
        </w:tabs>
        <w:ind w:left="3600" w:hanging="360"/>
      </w:pPr>
      <w:rPr>
        <w:rFonts w:ascii="Wingdings" w:hAnsi="Wingdings" w:hint="default"/>
      </w:r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9" w15:restartNumberingAfterBreak="0">
    <w:nsid w:val="433E6873"/>
    <w:multiLevelType w:val="hybridMultilevel"/>
    <w:tmpl w:val="A4D4DEB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991C7422">
      <w:start w:val="1"/>
      <w:numFmt w:val="bullet"/>
      <w:lvlRestart w:val="0"/>
      <w:lvlText w:val=""/>
      <w:lvlJc w:val="left"/>
      <w:pPr>
        <w:tabs>
          <w:tab w:val="num" w:pos="2163"/>
        </w:tabs>
        <w:ind w:left="2163" w:hanging="363"/>
      </w:pPr>
      <w:rPr>
        <w:rFonts w:ascii="Wingdings" w:hAnsi="Wingdings" w:cs="Courier New" w:hint="default"/>
        <w:b w:val="0"/>
        <w:caps/>
        <w:smallCaps w:val="0"/>
        <w:color w:val="000000"/>
        <w:sz w:val="2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4343937"/>
    <w:multiLevelType w:val="hybridMultilevel"/>
    <w:tmpl w:val="4A868304"/>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1" w15:restartNumberingAfterBreak="0">
    <w:nsid w:val="45297F43"/>
    <w:multiLevelType w:val="hybridMultilevel"/>
    <w:tmpl w:val="FADEA120"/>
    <w:lvl w:ilvl="0" w:tplc="04190005">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2" w15:restartNumberingAfterBreak="0">
    <w:nsid w:val="454B0242"/>
    <w:multiLevelType w:val="hybridMultilevel"/>
    <w:tmpl w:val="95902B02"/>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46817D76"/>
    <w:multiLevelType w:val="hybridMultilevel"/>
    <w:tmpl w:val="C158E5E6"/>
    <w:lvl w:ilvl="0" w:tplc="04190005">
      <w:start w:val="1"/>
      <w:numFmt w:val="bullet"/>
      <w:lvlText w:val=""/>
      <w:lvlJc w:val="left"/>
      <w:pPr>
        <w:tabs>
          <w:tab w:val="num" w:pos="720"/>
        </w:tabs>
        <w:ind w:left="720" w:hanging="360"/>
      </w:pPr>
      <w:rPr>
        <w:rFonts w:ascii="Wingdings" w:hAnsi="Wingdings" w:hint="default"/>
      </w:rPr>
    </w:lvl>
    <w:lvl w:ilvl="1" w:tplc="8D9E579C">
      <w:start w:val="1"/>
      <w:numFmt w:val="bullet"/>
      <w:lvlText w:val=""/>
      <w:lvlJc w:val="left"/>
      <w:pPr>
        <w:tabs>
          <w:tab w:val="num" w:pos="1117"/>
        </w:tabs>
        <w:ind w:left="1230" w:hanging="15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B925D0C"/>
    <w:multiLevelType w:val="hybridMultilevel"/>
    <w:tmpl w:val="AF524DEE"/>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D6142EA"/>
    <w:multiLevelType w:val="hybridMultilevel"/>
    <w:tmpl w:val="808635F4"/>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6" w15:restartNumberingAfterBreak="0">
    <w:nsid w:val="4D6C6ADF"/>
    <w:multiLevelType w:val="hybridMultilevel"/>
    <w:tmpl w:val="6464E4D6"/>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7" w15:restartNumberingAfterBreak="0">
    <w:nsid w:val="4F234305"/>
    <w:multiLevelType w:val="multilevel"/>
    <w:tmpl w:val="9E083E6E"/>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2B156D"/>
    <w:multiLevelType w:val="hybridMultilevel"/>
    <w:tmpl w:val="38E066E0"/>
    <w:lvl w:ilvl="0" w:tplc="04190005">
      <w:start w:val="1"/>
      <w:numFmt w:val="bullet"/>
      <w:lvlText w:val=""/>
      <w:lvlJc w:val="left"/>
      <w:pPr>
        <w:tabs>
          <w:tab w:val="num" w:pos="1080"/>
        </w:tabs>
        <w:ind w:left="1080" w:hanging="360"/>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6735020"/>
    <w:multiLevelType w:val="hybridMultilevel"/>
    <w:tmpl w:val="AC524200"/>
    <w:lvl w:ilvl="0" w:tplc="0419000F">
      <w:start w:val="1"/>
      <w:numFmt w:val="decimal"/>
      <w:lvlText w:val="%1."/>
      <w:lvlJc w:val="left"/>
      <w:pPr>
        <w:tabs>
          <w:tab w:val="num" w:pos="720"/>
        </w:tabs>
        <w:ind w:left="720" w:hanging="360"/>
      </w:pPr>
    </w:lvl>
    <w:lvl w:ilvl="1" w:tplc="864A31FE">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576C1CEA"/>
    <w:multiLevelType w:val="hybridMultilevel"/>
    <w:tmpl w:val="FB3A8B1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845104C"/>
    <w:multiLevelType w:val="hybridMultilevel"/>
    <w:tmpl w:val="C194C75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A042727"/>
    <w:multiLevelType w:val="hybridMultilevel"/>
    <w:tmpl w:val="9CC4A8BE"/>
    <w:lvl w:ilvl="0" w:tplc="04190005">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3" w15:restartNumberingAfterBreak="0">
    <w:nsid w:val="5D1E04B3"/>
    <w:multiLevelType w:val="hybridMultilevel"/>
    <w:tmpl w:val="C914A5F6"/>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53A1D53"/>
    <w:multiLevelType w:val="multilevel"/>
    <w:tmpl w:val="01E88B88"/>
    <w:lvl w:ilvl="0">
      <w:start w:val="1"/>
      <w:numFmt w:val="decimal"/>
      <w:lvlText w:val="%1."/>
      <w:lvlJc w:val="left"/>
      <w:pPr>
        <w:tabs>
          <w:tab w:val="num" w:pos="900"/>
        </w:tabs>
        <w:ind w:left="900" w:hanging="360"/>
      </w:pPr>
    </w:lvl>
    <w:lvl w:ilvl="1">
      <w:start w:val="2"/>
      <w:numFmt w:val="decimal"/>
      <w:isLgl/>
      <w:lvlText w:val="%1.%2"/>
      <w:lvlJc w:val="left"/>
      <w:pPr>
        <w:tabs>
          <w:tab w:val="num" w:pos="1080"/>
        </w:tabs>
        <w:ind w:left="1080" w:hanging="540"/>
      </w:pPr>
      <w:rPr>
        <w:rFonts w:hint="default"/>
      </w:rPr>
    </w:lvl>
    <w:lvl w:ilvl="2">
      <w:start w:val="5"/>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5" w15:restartNumberingAfterBreak="0">
    <w:nsid w:val="662D1F7B"/>
    <w:multiLevelType w:val="hybridMultilevel"/>
    <w:tmpl w:val="C382F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68C054A0"/>
    <w:multiLevelType w:val="multilevel"/>
    <w:tmpl w:val="83CEEC4C"/>
    <w:lvl w:ilvl="0">
      <w:start w:val="1"/>
      <w:numFmt w:val="bullet"/>
      <w:lvlRestart w:val="0"/>
      <w:lvlText w:val=""/>
      <w:lvlJc w:val="left"/>
      <w:pPr>
        <w:tabs>
          <w:tab w:val="num" w:pos="1505"/>
        </w:tabs>
        <w:ind w:left="1505" w:hanging="425"/>
      </w:pPr>
      <w:rPr>
        <w:rFonts w:ascii="Wingdings" w:hAnsi="Wingdings" w:hint="default"/>
        <w:b w:val="0"/>
        <w:i w:val="0"/>
        <w:color w:val="auto"/>
        <w:sz w:val="24"/>
      </w:rPr>
    </w:lvl>
    <w:lvl w:ilvl="1">
      <w:start w:val="1"/>
      <w:numFmt w:val="decimal"/>
      <w:isLgl/>
      <w:lvlText w:val="%1.%2"/>
      <w:lvlJc w:val="left"/>
      <w:pPr>
        <w:tabs>
          <w:tab w:val="num" w:pos="1440"/>
        </w:tabs>
        <w:ind w:left="1440" w:hanging="360"/>
      </w:pPr>
      <w:rPr>
        <w:rFonts w:hint="default"/>
        <w:sz w:val="20"/>
        <w:szCs w:val="20"/>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47" w15:restartNumberingAfterBreak="0">
    <w:nsid w:val="6A830232"/>
    <w:multiLevelType w:val="hybridMultilevel"/>
    <w:tmpl w:val="D4C28C7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E4B143D"/>
    <w:multiLevelType w:val="hybridMultilevel"/>
    <w:tmpl w:val="5B621B8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1B8756D"/>
    <w:multiLevelType w:val="hybridMultilevel"/>
    <w:tmpl w:val="41A83DA6"/>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991C7422">
      <w:start w:val="1"/>
      <w:numFmt w:val="bullet"/>
      <w:lvlRestart w:val="0"/>
      <w:lvlText w:val=""/>
      <w:lvlJc w:val="left"/>
      <w:pPr>
        <w:tabs>
          <w:tab w:val="num" w:pos="2163"/>
        </w:tabs>
        <w:ind w:left="2163" w:hanging="363"/>
      </w:pPr>
      <w:rPr>
        <w:rFonts w:ascii="Wingdings" w:hAnsi="Wingdings" w:cs="Courier New" w:hint="default"/>
        <w:b w:val="0"/>
        <w:caps/>
        <w:smallCaps w:val="0"/>
        <w:color w:val="000000"/>
        <w:sz w:val="2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315506C"/>
    <w:multiLevelType w:val="hybridMultilevel"/>
    <w:tmpl w:val="DB6EB46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0662E9"/>
    <w:multiLevelType w:val="hybridMultilevel"/>
    <w:tmpl w:val="8D24209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94F165A"/>
    <w:multiLevelType w:val="hybridMultilevel"/>
    <w:tmpl w:val="401A723E"/>
    <w:lvl w:ilvl="0" w:tplc="04190005">
      <w:start w:val="1"/>
      <w:numFmt w:val="bullet"/>
      <w:lvlText w:val=""/>
      <w:lvlJc w:val="left"/>
      <w:pPr>
        <w:tabs>
          <w:tab w:val="num" w:pos="720"/>
        </w:tabs>
        <w:ind w:left="720" w:hanging="360"/>
      </w:pPr>
      <w:rPr>
        <w:rFonts w:ascii="Wingdings" w:hAnsi="Wingdings" w:hint="default"/>
      </w:r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5">
      <w:start w:val="1"/>
      <w:numFmt w:val="bullet"/>
      <w:lvlText w:val=""/>
      <w:lvlJc w:val="left"/>
      <w:pPr>
        <w:tabs>
          <w:tab w:val="num" w:pos="3600"/>
        </w:tabs>
        <w:ind w:left="3600" w:hanging="360"/>
      </w:pPr>
      <w:rPr>
        <w:rFonts w:ascii="Wingdings" w:hAnsi="Wingdings" w:hint="default"/>
      </w:r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3" w15:restartNumberingAfterBreak="0">
    <w:nsid w:val="7A542AB7"/>
    <w:multiLevelType w:val="hybridMultilevel"/>
    <w:tmpl w:val="CA409E52"/>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4" w15:restartNumberingAfterBreak="0">
    <w:nsid w:val="7B636129"/>
    <w:multiLevelType w:val="hybridMultilevel"/>
    <w:tmpl w:val="1CAC3A6C"/>
    <w:lvl w:ilvl="0" w:tplc="A1A83300">
      <w:start w:val="1"/>
      <w:numFmt w:val="decimal"/>
      <w:lvlText w:val="%1."/>
      <w:lvlJc w:val="left"/>
      <w:pPr>
        <w:tabs>
          <w:tab w:val="num" w:pos="720"/>
        </w:tabs>
        <w:ind w:left="720" w:hanging="360"/>
      </w:pPr>
      <w:rPr>
        <w:rFonts w:hint="default"/>
      </w:rPr>
    </w:lvl>
    <w:lvl w:ilvl="1" w:tplc="04190003">
      <w:numFmt w:val="none"/>
      <w:lvlText w:val=""/>
      <w:lvlJc w:val="left"/>
      <w:pPr>
        <w:tabs>
          <w:tab w:val="num" w:pos="360"/>
        </w:tabs>
      </w:pPr>
    </w:lvl>
    <w:lvl w:ilvl="2" w:tplc="04190005">
      <w:numFmt w:val="none"/>
      <w:lvlText w:val=""/>
      <w:lvlJc w:val="left"/>
      <w:pPr>
        <w:tabs>
          <w:tab w:val="num" w:pos="360"/>
        </w:tabs>
      </w:pPr>
    </w:lvl>
    <w:lvl w:ilvl="3" w:tplc="04190001">
      <w:numFmt w:val="none"/>
      <w:lvlText w:val=""/>
      <w:lvlJc w:val="left"/>
      <w:pPr>
        <w:tabs>
          <w:tab w:val="num" w:pos="360"/>
        </w:tabs>
      </w:pPr>
    </w:lvl>
    <w:lvl w:ilvl="4" w:tplc="04190003">
      <w:numFmt w:val="none"/>
      <w:lvlText w:val=""/>
      <w:lvlJc w:val="left"/>
      <w:pPr>
        <w:tabs>
          <w:tab w:val="num" w:pos="360"/>
        </w:tabs>
      </w:pPr>
    </w:lvl>
    <w:lvl w:ilvl="5" w:tplc="04190005">
      <w:numFmt w:val="none"/>
      <w:lvlText w:val=""/>
      <w:lvlJc w:val="left"/>
      <w:pPr>
        <w:tabs>
          <w:tab w:val="num" w:pos="360"/>
        </w:tabs>
      </w:pPr>
    </w:lvl>
    <w:lvl w:ilvl="6" w:tplc="04190001">
      <w:numFmt w:val="none"/>
      <w:lvlText w:val=""/>
      <w:lvlJc w:val="left"/>
      <w:pPr>
        <w:tabs>
          <w:tab w:val="num" w:pos="360"/>
        </w:tabs>
      </w:pPr>
    </w:lvl>
    <w:lvl w:ilvl="7" w:tplc="04190003">
      <w:numFmt w:val="none"/>
      <w:lvlText w:val=""/>
      <w:lvlJc w:val="left"/>
      <w:pPr>
        <w:tabs>
          <w:tab w:val="num" w:pos="360"/>
        </w:tabs>
      </w:pPr>
    </w:lvl>
    <w:lvl w:ilvl="8" w:tplc="04190005">
      <w:numFmt w:val="none"/>
      <w:lvlText w:val=""/>
      <w:lvlJc w:val="left"/>
      <w:pPr>
        <w:tabs>
          <w:tab w:val="num" w:pos="360"/>
        </w:tabs>
      </w:pPr>
    </w:lvl>
  </w:abstractNum>
  <w:num w:numId="1" w16cid:durableId="95101217">
    <w:abstractNumId w:val="54"/>
  </w:num>
  <w:num w:numId="2" w16cid:durableId="1046560663">
    <w:abstractNumId w:val="28"/>
  </w:num>
  <w:num w:numId="3" w16cid:durableId="605230041">
    <w:abstractNumId w:val="46"/>
  </w:num>
  <w:num w:numId="4" w16cid:durableId="373651369">
    <w:abstractNumId w:val="17"/>
  </w:num>
  <w:num w:numId="5" w16cid:durableId="2071614915">
    <w:abstractNumId w:val="22"/>
  </w:num>
  <w:num w:numId="6" w16cid:durableId="32655378">
    <w:abstractNumId w:val="4"/>
  </w:num>
  <w:num w:numId="7" w16cid:durableId="1543442494">
    <w:abstractNumId w:val="15"/>
  </w:num>
  <w:num w:numId="8" w16cid:durableId="429203615">
    <w:abstractNumId w:val="1"/>
  </w:num>
  <w:num w:numId="9" w16cid:durableId="115609796">
    <w:abstractNumId w:val="37"/>
  </w:num>
  <w:num w:numId="10" w16cid:durableId="619455962">
    <w:abstractNumId w:val="38"/>
  </w:num>
  <w:num w:numId="11" w16cid:durableId="1601790933">
    <w:abstractNumId w:val="11"/>
  </w:num>
  <w:num w:numId="12" w16cid:durableId="1045521488">
    <w:abstractNumId w:val="44"/>
  </w:num>
  <w:num w:numId="13" w16cid:durableId="1476264684">
    <w:abstractNumId w:val="3"/>
  </w:num>
  <w:num w:numId="14" w16cid:durableId="1626620223">
    <w:abstractNumId w:val="10"/>
  </w:num>
  <w:num w:numId="15" w16cid:durableId="1932741544">
    <w:abstractNumId w:val="32"/>
  </w:num>
  <w:num w:numId="16" w16cid:durableId="943072516">
    <w:abstractNumId w:val="41"/>
  </w:num>
  <w:num w:numId="17" w16cid:durableId="1806465573">
    <w:abstractNumId w:val="40"/>
  </w:num>
  <w:num w:numId="18" w16cid:durableId="2083914145">
    <w:abstractNumId w:val="34"/>
  </w:num>
  <w:num w:numId="19" w16cid:durableId="886337604">
    <w:abstractNumId w:val="30"/>
  </w:num>
  <w:num w:numId="20" w16cid:durableId="1364943802">
    <w:abstractNumId w:val="53"/>
  </w:num>
  <w:num w:numId="21" w16cid:durableId="674840514">
    <w:abstractNumId w:val="36"/>
  </w:num>
  <w:num w:numId="22" w16cid:durableId="884297918">
    <w:abstractNumId w:val="24"/>
  </w:num>
  <w:num w:numId="23" w16cid:durableId="1709526697">
    <w:abstractNumId w:val="12"/>
  </w:num>
  <w:num w:numId="24" w16cid:durableId="993530573">
    <w:abstractNumId w:val="35"/>
  </w:num>
  <w:num w:numId="25" w16cid:durableId="97333205">
    <w:abstractNumId w:val="5"/>
  </w:num>
  <w:num w:numId="26" w16cid:durableId="2044210217">
    <w:abstractNumId w:val="39"/>
  </w:num>
  <w:num w:numId="27" w16cid:durableId="547030637">
    <w:abstractNumId w:val="42"/>
  </w:num>
  <w:num w:numId="28" w16cid:durableId="1527213621">
    <w:abstractNumId w:val="31"/>
  </w:num>
  <w:num w:numId="29" w16cid:durableId="58132714">
    <w:abstractNumId w:val="45"/>
  </w:num>
  <w:num w:numId="30" w16cid:durableId="705371868">
    <w:abstractNumId w:val="52"/>
  </w:num>
  <w:num w:numId="31" w16cid:durableId="1553997116">
    <w:abstractNumId w:val="8"/>
  </w:num>
  <w:num w:numId="32" w16cid:durableId="2109931534">
    <w:abstractNumId w:val="51"/>
  </w:num>
  <w:num w:numId="33" w16cid:durableId="608855080">
    <w:abstractNumId w:val="0"/>
  </w:num>
  <w:num w:numId="34" w16cid:durableId="472909182">
    <w:abstractNumId w:val="50"/>
  </w:num>
  <w:num w:numId="35" w16cid:durableId="380638324">
    <w:abstractNumId w:val="16"/>
  </w:num>
  <w:num w:numId="36" w16cid:durableId="1725447128">
    <w:abstractNumId w:val="48"/>
  </w:num>
  <w:num w:numId="37" w16cid:durableId="2042973099">
    <w:abstractNumId w:val="18"/>
  </w:num>
  <w:num w:numId="38" w16cid:durableId="808550157">
    <w:abstractNumId w:val="23"/>
  </w:num>
  <w:num w:numId="39" w16cid:durableId="435642125">
    <w:abstractNumId w:val="20"/>
  </w:num>
  <w:num w:numId="40" w16cid:durableId="1865056019">
    <w:abstractNumId w:val="43"/>
  </w:num>
  <w:num w:numId="41" w16cid:durableId="1371763788">
    <w:abstractNumId w:val="2"/>
  </w:num>
  <w:num w:numId="42" w16cid:durableId="576282367">
    <w:abstractNumId w:val="21"/>
  </w:num>
  <w:num w:numId="43" w16cid:durableId="1366364282">
    <w:abstractNumId w:val="33"/>
  </w:num>
  <w:num w:numId="44" w16cid:durableId="810173661">
    <w:abstractNumId w:val="47"/>
  </w:num>
  <w:num w:numId="45" w16cid:durableId="452404350">
    <w:abstractNumId w:val="9"/>
  </w:num>
  <w:num w:numId="46" w16cid:durableId="1098717285">
    <w:abstractNumId w:val="13"/>
  </w:num>
  <w:num w:numId="47" w16cid:durableId="235749165">
    <w:abstractNumId w:val="14"/>
  </w:num>
  <w:num w:numId="48" w16cid:durableId="338047262">
    <w:abstractNumId w:val="19"/>
  </w:num>
  <w:num w:numId="49" w16cid:durableId="1976371030">
    <w:abstractNumId w:val="27"/>
  </w:num>
  <w:num w:numId="50" w16cid:durableId="532038424">
    <w:abstractNumId w:val="6"/>
  </w:num>
  <w:num w:numId="51" w16cid:durableId="489912072">
    <w:abstractNumId w:val="7"/>
  </w:num>
  <w:num w:numId="52" w16cid:durableId="1483348793">
    <w:abstractNumId w:val="49"/>
  </w:num>
  <w:num w:numId="53" w16cid:durableId="66803326">
    <w:abstractNumId w:val="29"/>
  </w:num>
  <w:num w:numId="54" w16cid:durableId="2067021142">
    <w:abstractNumId w:val="26"/>
  </w:num>
  <w:num w:numId="55" w16cid:durableId="882249664">
    <w:abstractNumId w:val="2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259"/>
    <w:rsid w:val="000070DF"/>
    <w:rsid w:val="0004065F"/>
    <w:rsid w:val="00082AB7"/>
    <w:rsid w:val="000876FE"/>
    <w:rsid w:val="000D22BC"/>
    <w:rsid w:val="000D501D"/>
    <w:rsid w:val="000D5713"/>
    <w:rsid w:val="000D5AA7"/>
    <w:rsid w:val="00124E79"/>
    <w:rsid w:val="00156BD7"/>
    <w:rsid w:val="002462E5"/>
    <w:rsid w:val="002825A1"/>
    <w:rsid w:val="00285013"/>
    <w:rsid w:val="002A178A"/>
    <w:rsid w:val="002D6E23"/>
    <w:rsid w:val="00302DF3"/>
    <w:rsid w:val="00322213"/>
    <w:rsid w:val="00336BCD"/>
    <w:rsid w:val="003A5941"/>
    <w:rsid w:val="003C7759"/>
    <w:rsid w:val="003E5E49"/>
    <w:rsid w:val="00404034"/>
    <w:rsid w:val="00423E45"/>
    <w:rsid w:val="00432A01"/>
    <w:rsid w:val="00436B9B"/>
    <w:rsid w:val="00444C59"/>
    <w:rsid w:val="00465792"/>
    <w:rsid w:val="00497C57"/>
    <w:rsid w:val="004A0984"/>
    <w:rsid w:val="004B752E"/>
    <w:rsid w:val="00501347"/>
    <w:rsid w:val="00513995"/>
    <w:rsid w:val="005246CC"/>
    <w:rsid w:val="0056158E"/>
    <w:rsid w:val="006304D4"/>
    <w:rsid w:val="006421C1"/>
    <w:rsid w:val="00691539"/>
    <w:rsid w:val="006C1410"/>
    <w:rsid w:val="00717185"/>
    <w:rsid w:val="0073504D"/>
    <w:rsid w:val="00751790"/>
    <w:rsid w:val="00773807"/>
    <w:rsid w:val="00796446"/>
    <w:rsid w:val="007B4259"/>
    <w:rsid w:val="007D3CA8"/>
    <w:rsid w:val="008431DD"/>
    <w:rsid w:val="008439B6"/>
    <w:rsid w:val="00857327"/>
    <w:rsid w:val="008A2E4A"/>
    <w:rsid w:val="008C7008"/>
    <w:rsid w:val="0091066C"/>
    <w:rsid w:val="00947A82"/>
    <w:rsid w:val="00954C46"/>
    <w:rsid w:val="00996EB1"/>
    <w:rsid w:val="00A35FF4"/>
    <w:rsid w:val="00A50AD2"/>
    <w:rsid w:val="00A6046A"/>
    <w:rsid w:val="00A66898"/>
    <w:rsid w:val="00A81141"/>
    <w:rsid w:val="00A81AB7"/>
    <w:rsid w:val="00A86CD6"/>
    <w:rsid w:val="00AA6B6A"/>
    <w:rsid w:val="00AE61E4"/>
    <w:rsid w:val="00B07E10"/>
    <w:rsid w:val="00B13137"/>
    <w:rsid w:val="00B26858"/>
    <w:rsid w:val="00B32CF8"/>
    <w:rsid w:val="00B40E6C"/>
    <w:rsid w:val="00B94178"/>
    <w:rsid w:val="00BB4877"/>
    <w:rsid w:val="00BD13EA"/>
    <w:rsid w:val="00BF0B36"/>
    <w:rsid w:val="00C477E0"/>
    <w:rsid w:val="00C676EB"/>
    <w:rsid w:val="00C96D49"/>
    <w:rsid w:val="00CB3453"/>
    <w:rsid w:val="00CD4F64"/>
    <w:rsid w:val="00CE432D"/>
    <w:rsid w:val="00D052B1"/>
    <w:rsid w:val="00D23FC8"/>
    <w:rsid w:val="00D32849"/>
    <w:rsid w:val="00D4467A"/>
    <w:rsid w:val="00D65DA1"/>
    <w:rsid w:val="00DB3D53"/>
    <w:rsid w:val="00DC4A37"/>
    <w:rsid w:val="00E02885"/>
    <w:rsid w:val="00E247E8"/>
    <w:rsid w:val="00E469AE"/>
    <w:rsid w:val="00E46B52"/>
    <w:rsid w:val="00E524EE"/>
    <w:rsid w:val="00EA0D00"/>
    <w:rsid w:val="00EE4106"/>
    <w:rsid w:val="00EE7C09"/>
    <w:rsid w:val="00F12252"/>
    <w:rsid w:val="00F56FB1"/>
    <w:rsid w:val="00F72183"/>
    <w:rsid w:val="00FA7C32"/>
    <w:rsid w:val="00FE1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5AAD4F53"/>
  <w15:chartTrackingRefBased/>
  <w15:docId w15:val="{2352172F-54B5-464D-80DE-9E96BB5B3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7B4259"/>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1.1."/>
    <w:basedOn w:val="a"/>
    <w:next w:val="a"/>
    <w:link w:val="20"/>
    <w:qFormat/>
    <w:rsid w:val="007B4259"/>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Заголовок 3 Знак + 12 пт,По ширине,Перед:  6 пт,После:  6 пт"/>
    <w:basedOn w:val="a"/>
    <w:next w:val="a"/>
    <w:link w:val="30"/>
    <w:qFormat/>
    <w:rsid w:val="007B4259"/>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7B4259"/>
    <w:pPr>
      <w:keepNext/>
      <w:spacing w:after="0" w:line="240" w:lineRule="auto"/>
      <w:ind w:left="539" w:right="-365"/>
      <w:jc w:val="right"/>
      <w:outlineLvl w:val="3"/>
    </w:pPr>
    <w:rPr>
      <w:rFonts w:ascii="Arial" w:eastAsia="Times New Roman" w:hAnsi="Arial" w:cs="Arial"/>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4259"/>
    <w:rPr>
      <w:rFonts w:ascii="Arial" w:eastAsia="Times New Roman" w:hAnsi="Arial" w:cs="Arial"/>
      <w:b/>
      <w:bCs/>
      <w:kern w:val="32"/>
      <w:sz w:val="32"/>
      <w:szCs w:val="32"/>
      <w:lang w:eastAsia="ru-RU"/>
    </w:rPr>
  </w:style>
  <w:style w:type="character" w:customStyle="1" w:styleId="20">
    <w:name w:val="Заголовок 2 Знак"/>
    <w:aliases w:val="1.1. Знак"/>
    <w:basedOn w:val="a0"/>
    <w:link w:val="2"/>
    <w:rsid w:val="007B4259"/>
    <w:rPr>
      <w:rFonts w:ascii="Arial" w:eastAsia="Times New Roman" w:hAnsi="Arial" w:cs="Arial"/>
      <w:b/>
      <w:bCs/>
      <w:i/>
      <w:iCs/>
      <w:sz w:val="28"/>
      <w:szCs w:val="28"/>
      <w:lang w:eastAsia="ru-RU"/>
    </w:rPr>
  </w:style>
  <w:style w:type="character" w:customStyle="1" w:styleId="30">
    <w:name w:val="Заголовок 3 Знак"/>
    <w:aliases w:val="Заголовок 3 Знак + 12 пт Знак,По ширине Знак,Перед:  6 пт Знак,После:  6 пт Знак"/>
    <w:basedOn w:val="a0"/>
    <w:link w:val="3"/>
    <w:rsid w:val="007B4259"/>
    <w:rPr>
      <w:rFonts w:ascii="Arial" w:eastAsia="Times New Roman" w:hAnsi="Arial" w:cs="Arial"/>
      <w:b/>
      <w:bCs/>
      <w:sz w:val="26"/>
      <w:szCs w:val="26"/>
      <w:lang w:eastAsia="ru-RU"/>
    </w:rPr>
  </w:style>
  <w:style w:type="character" w:customStyle="1" w:styleId="40">
    <w:name w:val="Заголовок 4 Знак"/>
    <w:basedOn w:val="a0"/>
    <w:link w:val="4"/>
    <w:rsid w:val="007B4259"/>
    <w:rPr>
      <w:rFonts w:ascii="Arial" w:eastAsia="Times New Roman" w:hAnsi="Arial" w:cs="Arial"/>
      <w:b/>
      <w:sz w:val="20"/>
      <w:szCs w:val="20"/>
      <w:lang w:eastAsia="ru-RU"/>
    </w:rPr>
  </w:style>
  <w:style w:type="numbering" w:customStyle="1" w:styleId="11">
    <w:name w:val="Нет списка1"/>
    <w:next w:val="a2"/>
    <w:semiHidden/>
    <w:rsid w:val="007B4259"/>
  </w:style>
  <w:style w:type="paragraph" w:customStyle="1" w:styleId="a3">
    <w:name w:val="ФИО"/>
    <w:basedOn w:val="a"/>
    <w:rsid w:val="007B4259"/>
    <w:pPr>
      <w:spacing w:after="180" w:line="240" w:lineRule="auto"/>
      <w:ind w:left="5670"/>
      <w:jc w:val="both"/>
    </w:pPr>
    <w:rPr>
      <w:rFonts w:ascii="Times New Roman" w:eastAsia="Times New Roman" w:hAnsi="Times New Roman" w:cs="Times New Roman"/>
      <w:sz w:val="24"/>
      <w:szCs w:val="20"/>
      <w:lang w:eastAsia="ru-RU"/>
    </w:rPr>
  </w:style>
  <w:style w:type="paragraph" w:styleId="12">
    <w:name w:val="index 1"/>
    <w:basedOn w:val="a"/>
    <w:next w:val="a"/>
    <w:autoRedefine/>
    <w:semiHidden/>
    <w:rsid w:val="007B4259"/>
    <w:pPr>
      <w:spacing w:after="0" w:line="240" w:lineRule="auto"/>
    </w:pPr>
    <w:rPr>
      <w:rFonts w:ascii="Times New Roman" w:eastAsia="Times New Roman" w:hAnsi="Times New Roman" w:cs="Times New Roman"/>
      <w:sz w:val="24"/>
      <w:szCs w:val="24"/>
      <w:lang w:eastAsia="ru-RU"/>
    </w:rPr>
  </w:style>
  <w:style w:type="paragraph" w:styleId="a4">
    <w:name w:val="index heading"/>
    <w:basedOn w:val="a"/>
    <w:next w:val="12"/>
    <w:semiHidden/>
    <w:rsid w:val="007B4259"/>
    <w:pPr>
      <w:spacing w:after="0" w:line="240" w:lineRule="auto"/>
    </w:pPr>
    <w:rPr>
      <w:rFonts w:ascii="Times New Roman" w:eastAsia="Times New Roman" w:hAnsi="Times New Roman" w:cs="Times New Roman"/>
      <w:sz w:val="24"/>
      <w:szCs w:val="24"/>
      <w:lang w:eastAsia="ru-RU"/>
    </w:rPr>
  </w:style>
  <w:style w:type="character" w:styleId="a5">
    <w:name w:val="Hyperlink"/>
    <w:rsid w:val="007B4259"/>
    <w:rPr>
      <w:color w:val="0000FF"/>
      <w:u w:val="single"/>
    </w:rPr>
  </w:style>
  <w:style w:type="paragraph" w:styleId="a6">
    <w:name w:val="Body Text"/>
    <w:basedOn w:val="a"/>
    <w:link w:val="a7"/>
    <w:rsid w:val="007B4259"/>
    <w:pPr>
      <w:spacing w:after="120"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rsid w:val="007B4259"/>
    <w:rPr>
      <w:rFonts w:ascii="Times New Roman" w:eastAsia="Times New Roman" w:hAnsi="Times New Roman" w:cs="Times New Roman"/>
      <w:sz w:val="24"/>
      <w:szCs w:val="24"/>
      <w:lang w:eastAsia="ru-RU"/>
    </w:rPr>
  </w:style>
  <w:style w:type="paragraph" w:styleId="a8">
    <w:name w:val="header"/>
    <w:basedOn w:val="a"/>
    <w:link w:val="a9"/>
    <w:rsid w:val="007B425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7B4259"/>
    <w:rPr>
      <w:rFonts w:ascii="Times New Roman" w:eastAsia="Times New Roman" w:hAnsi="Times New Roman" w:cs="Times New Roman"/>
      <w:sz w:val="24"/>
      <w:szCs w:val="24"/>
      <w:lang w:eastAsia="ru-RU"/>
    </w:rPr>
  </w:style>
  <w:style w:type="paragraph" w:styleId="aa">
    <w:name w:val="footer"/>
    <w:basedOn w:val="a"/>
    <w:link w:val="ab"/>
    <w:uiPriority w:val="99"/>
    <w:rsid w:val="007B425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7B4259"/>
    <w:rPr>
      <w:rFonts w:ascii="Times New Roman" w:eastAsia="Times New Roman" w:hAnsi="Times New Roman" w:cs="Times New Roman"/>
      <w:sz w:val="24"/>
      <w:szCs w:val="24"/>
      <w:lang w:eastAsia="ru-RU"/>
    </w:rPr>
  </w:style>
  <w:style w:type="paragraph" w:styleId="13">
    <w:name w:val="toc 1"/>
    <w:basedOn w:val="a"/>
    <w:next w:val="a"/>
    <w:autoRedefine/>
    <w:semiHidden/>
    <w:rsid w:val="007B4259"/>
    <w:pPr>
      <w:tabs>
        <w:tab w:val="right" w:leader="dot" w:pos="9628"/>
      </w:tabs>
      <w:spacing w:before="360" w:after="0" w:line="240" w:lineRule="auto"/>
      <w:ind w:left="180" w:hanging="180"/>
    </w:pPr>
    <w:rPr>
      <w:rFonts w:ascii="Arial" w:eastAsia="Times New Roman" w:hAnsi="Arial" w:cs="Arial"/>
      <w:b/>
      <w:bCs/>
      <w:caps/>
      <w:noProof/>
      <w:sz w:val="20"/>
      <w:szCs w:val="20"/>
      <w:lang w:eastAsia="ru-RU"/>
    </w:rPr>
  </w:style>
  <w:style w:type="paragraph" w:styleId="21">
    <w:name w:val="toc 2"/>
    <w:basedOn w:val="a"/>
    <w:next w:val="a"/>
    <w:autoRedefine/>
    <w:semiHidden/>
    <w:rsid w:val="007B4259"/>
    <w:pPr>
      <w:tabs>
        <w:tab w:val="left" w:pos="540"/>
        <w:tab w:val="right" w:leader="dot" w:pos="9628"/>
      </w:tabs>
      <w:spacing w:before="240" w:after="0" w:line="240" w:lineRule="auto"/>
      <w:ind w:left="540" w:hanging="360"/>
    </w:pPr>
    <w:rPr>
      <w:rFonts w:ascii="Arial" w:eastAsia="Times New Roman" w:hAnsi="Arial" w:cs="Arial"/>
      <w:b/>
      <w:bCs/>
      <w:caps/>
      <w:noProof/>
      <w:sz w:val="18"/>
      <w:szCs w:val="18"/>
      <w:lang w:eastAsia="ru-RU"/>
    </w:rPr>
  </w:style>
  <w:style w:type="paragraph" w:styleId="31">
    <w:name w:val="Body Text 3"/>
    <w:basedOn w:val="a"/>
    <w:link w:val="32"/>
    <w:rsid w:val="007B4259"/>
    <w:pPr>
      <w:spacing w:before="240" w:after="240" w:line="240" w:lineRule="auto"/>
      <w:jc w:val="both"/>
    </w:pPr>
    <w:rPr>
      <w:rFonts w:ascii="Times New Roman" w:eastAsia="Times New Roman" w:hAnsi="Times New Roman" w:cs="Times New Roman"/>
      <w:sz w:val="24"/>
      <w:szCs w:val="24"/>
      <w:lang w:eastAsia="ru-RU"/>
    </w:rPr>
  </w:style>
  <w:style w:type="character" w:customStyle="1" w:styleId="32">
    <w:name w:val="Основной текст 3 Знак"/>
    <w:basedOn w:val="a0"/>
    <w:link w:val="31"/>
    <w:rsid w:val="007B4259"/>
    <w:rPr>
      <w:rFonts w:ascii="Times New Roman" w:eastAsia="Times New Roman" w:hAnsi="Times New Roman" w:cs="Times New Roman"/>
      <w:sz w:val="24"/>
      <w:szCs w:val="24"/>
      <w:lang w:eastAsia="ru-RU"/>
    </w:rPr>
  </w:style>
  <w:style w:type="paragraph" w:styleId="33">
    <w:name w:val="toc 3"/>
    <w:basedOn w:val="a"/>
    <w:next w:val="a"/>
    <w:autoRedefine/>
    <w:semiHidden/>
    <w:rsid w:val="007B4259"/>
    <w:pPr>
      <w:spacing w:after="0" w:line="240" w:lineRule="auto"/>
      <w:ind w:left="240"/>
    </w:pPr>
    <w:rPr>
      <w:rFonts w:ascii="Times New Roman" w:eastAsia="Times New Roman" w:hAnsi="Times New Roman" w:cs="Times New Roman"/>
      <w:sz w:val="20"/>
      <w:szCs w:val="20"/>
      <w:lang w:eastAsia="ru-RU"/>
    </w:rPr>
  </w:style>
  <w:style w:type="paragraph" w:styleId="ac">
    <w:name w:val="footnote text"/>
    <w:basedOn w:val="a"/>
    <w:link w:val="ad"/>
    <w:semiHidden/>
    <w:rsid w:val="007B4259"/>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0"/>
    <w:link w:val="ac"/>
    <w:semiHidden/>
    <w:rsid w:val="007B4259"/>
    <w:rPr>
      <w:rFonts w:ascii="Times New Roman" w:eastAsia="Times New Roman" w:hAnsi="Times New Roman" w:cs="Times New Roman"/>
      <w:sz w:val="20"/>
      <w:szCs w:val="20"/>
      <w:lang w:eastAsia="ru-RU"/>
    </w:rPr>
  </w:style>
  <w:style w:type="character" w:styleId="ae">
    <w:name w:val="footnote reference"/>
    <w:semiHidden/>
    <w:rsid w:val="007B4259"/>
    <w:rPr>
      <w:vertAlign w:val="superscript"/>
    </w:rPr>
  </w:style>
  <w:style w:type="paragraph" w:styleId="34">
    <w:name w:val="Body Text Indent 3"/>
    <w:basedOn w:val="a"/>
    <w:link w:val="35"/>
    <w:rsid w:val="007B4259"/>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rsid w:val="007B4259"/>
    <w:rPr>
      <w:rFonts w:ascii="Times New Roman" w:eastAsia="Times New Roman" w:hAnsi="Times New Roman" w:cs="Times New Roman"/>
      <w:sz w:val="16"/>
      <w:szCs w:val="16"/>
      <w:lang w:eastAsia="ru-RU"/>
    </w:rPr>
  </w:style>
  <w:style w:type="paragraph" w:customStyle="1" w:styleId="af">
    <w:name w:val="Текст таблица"/>
    <w:basedOn w:val="a"/>
    <w:rsid w:val="007B4259"/>
    <w:pPr>
      <w:numPr>
        <w:ilvl w:val="12"/>
      </w:numPr>
      <w:spacing w:before="60" w:after="0" w:line="240" w:lineRule="auto"/>
    </w:pPr>
    <w:rPr>
      <w:rFonts w:ascii="Times New Roman" w:eastAsia="Times New Roman" w:hAnsi="Times New Roman" w:cs="Times New Roman"/>
      <w:iCs/>
      <w:szCs w:val="20"/>
      <w:lang w:eastAsia="ru-RU"/>
    </w:rPr>
  </w:style>
  <w:style w:type="character" w:styleId="af0">
    <w:name w:val="Strong"/>
    <w:qFormat/>
    <w:rsid w:val="007B4259"/>
    <w:rPr>
      <w:b/>
      <w:bCs/>
    </w:rPr>
  </w:style>
  <w:style w:type="paragraph" w:customStyle="1" w:styleId="14">
    <w:name w:val="Список 1"/>
    <w:basedOn w:val="af1"/>
    <w:rsid w:val="007B4259"/>
    <w:pPr>
      <w:widowControl w:val="0"/>
      <w:overflowPunct w:val="0"/>
      <w:autoSpaceDE w:val="0"/>
      <w:autoSpaceDN w:val="0"/>
      <w:adjustRightInd w:val="0"/>
      <w:spacing w:before="60"/>
      <w:jc w:val="both"/>
      <w:textAlignment w:val="baseline"/>
    </w:pPr>
    <w:rPr>
      <w:szCs w:val="20"/>
    </w:rPr>
  </w:style>
  <w:style w:type="paragraph" w:styleId="af1">
    <w:name w:val="List Bullet"/>
    <w:basedOn w:val="a"/>
    <w:rsid w:val="007B4259"/>
    <w:pPr>
      <w:tabs>
        <w:tab w:val="num" w:pos="900"/>
      </w:tabs>
      <w:spacing w:after="0" w:line="240" w:lineRule="auto"/>
      <w:ind w:left="900" w:hanging="360"/>
    </w:pPr>
    <w:rPr>
      <w:rFonts w:ascii="Times New Roman" w:eastAsia="Times New Roman" w:hAnsi="Times New Roman" w:cs="Times New Roman"/>
      <w:sz w:val="24"/>
      <w:szCs w:val="24"/>
      <w:lang w:eastAsia="ru-RU"/>
    </w:rPr>
  </w:style>
  <w:style w:type="paragraph" w:styleId="af2">
    <w:name w:val="caption"/>
    <w:basedOn w:val="a"/>
    <w:next w:val="a"/>
    <w:qFormat/>
    <w:rsid w:val="007B4259"/>
    <w:pPr>
      <w:spacing w:after="0" w:line="240" w:lineRule="auto"/>
    </w:pPr>
    <w:rPr>
      <w:rFonts w:ascii="Times New Roman" w:eastAsia="Times New Roman" w:hAnsi="Times New Roman" w:cs="Times New Roman"/>
      <w:b/>
      <w:bCs/>
      <w:sz w:val="20"/>
      <w:szCs w:val="20"/>
      <w:lang w:eastAsia="ru-RU"/>
    </w:rPr>
  </w:style>
  <w:style w:type="character" w:styleId="af3">
    <w:name w:val="annotation reference"/>
    <w:semiHidden/>
    <w:rsid w:val="007B4259"/>
    <w:rPr>
      <w:sz w:val="16"/>
      <w:szCs w:val="16"/>
    </w:rPr>
  </w:style>
  <w:style w:type="paragraph" w:styleId="af4">
    <w:name w:val="annotation text"/>
    <w:basedOn w:val="a"/>
    <w:link w:val="af5"/>
    <w:semiHidden/>
    <w:rsid w:val="007B4259"/>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semiHidden/>
    <w:rsid w:val="007B4259"/>
    <w:rPr>
      <w:rFonts w:ascii="Times New Roman" w:eastAsia="Times New Roman" w:hAnsi="Times New Roman" w:cs="Times New Roman"/>
      <w:sz w:val="20"/>
      <w:szCs w:val="20"/>
      <w:lang w:eastAsia="ru-RU"/>
    </w:rPr>
  </w:style>
  <w:style w:type="paragraph" w:styleId="af6">
    <w:name w:val="annotation subject"/>
    <w:basedOn w:val="af4"/>
    <w:next w:val="af4"/>
    <w:link w:val="af7"/>
    <w:semiHidden/>
    <w:rsid w:val="007B4259"/>
    <w:rPr>
      <w:b/>
      <w:bCs/>
    </w:rPr>
  </w:style>
  <w:style w:type="character" w:customStyle="1" w:styleId="af7">
    <w:name w:val="Тема примечания Знак"/>
    <w:basedOn w:val="af5"/>
    <w:link w:val="af6"/>
    <w:semiHidden/>
    <w:rsid w:val="007B4259"/>
    <w:rPr>
      <w:rFonts w:ascii="Times New Roman" w:eastAsia="Times New Roman" w:hAnsi="Times New Roman" w:cs="Times New Roman"/>
      <w:b/>
      <w:bCs/>
      <w:sz w:val="20"/>
      <w:szCs w:val="20"/>
      <w:lang w:eastAsia="ru-RU"/>
    </w:rPr>
  </w:style>
  <w:style w:type="paragraph" w:styleId="af8">
    <w:name w:val="Balloon Text"/>
    <w:basedOn w:val="a"/>
    <w:link w:val="af9"/>
    <w:semiHidden/>
    <w:rsid w:val="007B4259"/>
    <w:pPr>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0"/>
    <w:link w:val="af8"/>
    <w:semiHidden/>
    <w:rsid w:val="007B4259"/>
    <w:rPr>
      <w:rFonts w:ascii="Tahoma" w:eastAsia="Times New Roman" w:hAnsi="Tahoma" w:cs="Tahoma"/>
      <w:sz w:val="16"/>
      <w:szCs w:val="16"/>
      <w:lang w:eastAsia="ru-RU"/>
    </w:rPr>
  </w:style>
  <w:style w:type="paragraph" w:styleId="22">
    <w:name w:val="Body Text 2"/>
    <w:basedOn w:val="a"/>
    <w:link w:val="23"/>
    <w:rsid w:val="007B4259"/>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7B4259"/>
    <w:rPr>
      <w:rFonts w:ascii="Times New Roman" w:eastAsia="Times New Roman" w:hAnsi="Times New Roman" w:cs="Times New Roman"/>
      <w:sz w:val="24"/>
      <w:szCs w:val="24"/>
      <w:lang w:eastAsia="ru-RU"/>
    </w:rPr>
  </w:style>
  <w:style w:type="paragraph" w:customStyle="1" w:styleId="xl25">
    <w:name w:val="xl25"/>
    <w:basedOn w:val="a"/>
    <w:rsid w:val="007B4259"/>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table" w:styleId="afa">
    <w:name w:val="Table Grid"/>
    <w:basedOn w:val="a1"/>
    <w:rsid w:val="007B42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semiHidden/>
    <w:rsid w:val="007B4259"/>
    <w:pPr>
      <w:spacing w:after="0" w:line="240" w:lineRule="auto"/>
      <w:ind w:left="480"/>
    </w:pPr>
    <w:rPr>
      <w:rFonts w:ascii="Times New Roman" w:eastAsia="Times New Roman" w:hAnsi="Times New Roman" w:cs="Times New Roman"/>
      <w:sz w:val="20"/>
      <w:szCs w:val="20"/>
      <w:lang w:eastAsia="ru-RU"/>
    </w:rPr>
  </w:style>
  <w:style w:type="paragraph" w:styleId="5">
    <w:name w:val="toc 5"/>
    <w:basedOn w:val="a"/>
    <w:next w:val="a"/>
    <w:autoRedefine/>
    <w:semiHidden/>
    <w:rsid w:val="007B4259"/>
    <w:pPr>
      <w:spacing w:after="0" w:line="240" w:lineRule="auto"/>
      <w:ind w:left="720"/>
    </w:pPr>
    <w:rPr>
      <w:rFonts w:ascii="Times New Roman" w:eastAsia="Times New Roman" w:hAnsi="Times New Roman" w:cs="Times New Roman"/>
      <w:sz w:val="20"/>
      <w:szCs w:val="20"/>
      <w:lang w:eastAsia="ru-RU"/>
    </w:rPr>
  </w:style>
  <w:style w:type="paragraph" w:styleId="6">
    <w:name w:val="toc 6"/>
    <w:basedOn w:val="a"/>
    <w:next w:val="a"/>
    <w:autoRedefine/>
    <w:semiHidden/>
    <w:rsid w:val="007B4259"/>
    <w:pPr>
      <w:spacing w:after="0" w:line="240" w:lineRule="auto"/>
      <w:ind w:left="960"/>
    </w:pPr>
    <w:rPr>
      <w:rFonts w:ascii="Times New Roman" w:eastAsia="Times New Roman" w:hAnsi="Times New Roman" w:cs="Times New Roman"/>
      <w:sz w:val="20"/>
      <w:szCs w:val="20"/>
      <w:lang w:eastAsia="ru-RU"/>
    </w:rPr>
  </w:style>
  <w:style w:type="paragraph" w:styleId="7">
    <w:name w:val="toc 7"/>
    <w:basedOn w:val="a"/>
    <w:next w:val="a"/>
    <w:autoRedefine/>
    <w:semiHidden/>
    <w:rsid w:val="007B4259"/>
    <w:pPr>
      <w:spacing w:after="0" w:line="240" w:lineRule="auto"/>
      <w:ind w:left="1200"/>
    </w:pPr>
    <w:rPr>
      <w:rFonts w:ascii="Times New Roman" w:eastAsia="Times New Roman" w:hAnsi="Times New Roman" w:cs="Times New Roman"/>
      <w:sz w:val="20"/>
      <w:szCs w:val="20"/>
      <w:lang w:eastAsia="ru-RU"/>
    </w:rPr>
  </w:style>
  <w:style w:type="paragraph" w:styleId="8">
    <w:name w:val="toc 8"/>
    <w:basedOn w:val="a"/>
    <w:next w:val="a"/>
    <w:autoRedefine/>
    <w:semiHidden/>
    <w:rsid w:val="007B4259"/>
    <w:pPr>
      <w:spacing w:after="0" w:line="240" w:lineRule="auto"/>
      <w:ind w:left="1440"/>
    </w:pPr>
    <w:rPr>
      <w:rFonts w:ascii="Times New Roman" w:eastAsia="Times New Roman" w:hAnsi="Times New Roman" w:cs="Times New Roman"/>
      <w:sz w:val="20"/>
      <w:szCs w:val="20"/>
      <w:lang w:eastAsia="ru-RU"/>
    </w:rPr>
  </w:style>
  <w:style w:type="paragraph" w:styleId="9">
    <w:name w:val="toc 9"/>
    <w:basedOn w:val="a"/>
    <w:next w:val="a"/>
    <w:autoRedefine/>
    <w:semiHidden/>
    <w:rsid w:val="007B4259"/>
    <w:pPr>
      <w:spacing w:after="0" w:line="240" w:lineRule="auto"/>
      <w:ind w:left="1680"/>
    </w:pPr>
    <w:rPr>
      <w:rFonts w:ascii="Times New Roman" w:eastAsia="Times New Roman" w:hAnsi="Times New Roman" w:cs="Times New Roman"/>
      <w:sz w:val="20"/>
      <w:szCs w:val="20"/>
      <w:lang w:eastAsia="ru-RU"/>
    </w:rPr>
  </w:style>
  <w:style w:type="paragraph" w:customStyle="1" w:styleId="Default">
    <w:name w:val="Default"/>
    <w:rsid w:val="007B4259"/>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210">
    <w:name w:val="Заголовок 21"/>
    <w:basedOn w:val="Default"/>
    <w:next w:val="Default"/>
    <w:rsid w:val="007B4259"/>
    <w:pPr>
      <w:spacing w:before="240" w:after="60"/>
    </w:pPr>
    <w:rPr>
      <w:rFonts w:cs="Times New Roman"/>
      <w:color w:val="auto"/>
    </w:rPr>
  </w:style>
  <w:style w:type="paragraph" w:customStyle="1" w:styleId="afb">
    <w:name w:val="Текст МУ"/>
    <w:basedOn w:val="a"/>
    <w:link w:val="afc"/>
    <w:rsid w:val="007B4259"/>
    <w:pPr>
      <w:spacing w:before="180" w:after="120" w:line="240" w:lineRule="auto"/>
      <w:jc w:val="both"/>
    </w:pPr>
    <w:rPr>
      <w:rFonts w:ascii="Times New Roman" w:eastAsia="Times New Roman" w:hAnsi="Times New Roman" w:cs="Times New Roman"/>
      <w:sz w:val="24"/>
      <w:szCs w:val="20"/>
      <w:lang w:eastAsia="ru-RU"/>
    </w:rPr>
  </w:style>
  <w:style w:type="character" w:customStyle="1" w:styleId="afc">
    <w:name w:val="Текст МУ Знак"/>
    <w:link w:val="afb"/>
    <w:rsid w:val="007B4259"/>
    <w:rPr>
      <w:rFonts w:ascii="Times New Roman" w:eastAsia="Times New Roman" w:hAnsi="Times New Roman" w:cs="Times New Roman"/>
      <w:sz w:val="24"/>
      <w:szCs w:val="20"/>
      <w:lang w:eastAsia="ru-RU"/>
    </w:rPr>
  </w:style>
  <w:style w:type="paragraph" w:customStyle="1" w:styleId="afd">
    <w:name w:val="Термин МУ"/>
    <w:basedOn w:val="afb"/>
    <w:link w:val="afe"/>
    <w:rsid w:val="007B4259"/>
    <w:rPr>
      <w:rFonts w:ascii="Arial" w:hAnsi="Arial"/>
      <w:b/>
      <w:bCs/>
      <w:i/>
      <w:iCs/>
    </w:rPr>
  </w:style>
  <w:style w:type="character" w:customStyle="1" w:styleId="afe">
    <w:name w:val="Термин МУ Знак"/>
    <w:link w:val="afd"/>
    <w:rsid w:val="007B4259"/>
    <w:rPr>
      <w:rFonts w:ascii="Arial" w:eastAsia="Times New Roman" w:hAnsi="Arial" w:cs="Times New Roman"/>
      <w:b/>
      <w:bCs/>
      <w:i/>
      <w:iCs/>
      <w:sz w:val="24"/>
      <w:szCs w:val="20"/>
      <w:lang w:eastAsia="ru-RU"/>
    </w:rPr>
  </w:style>
  <w:style w:type="character" w:styleId="aff">
    <w:name w:val="FollowedHyperlink"/>
    <w:rsid w:val="007B4259"/>
    <w:rPr>
      <w:color w:val="800080"/>
      <w:u w:val="single"/>
    </w:rPr>
  </w:style>
  <w:style w:type="paragraph" w:styleId="aff0">
    <w:name w:val="Body Text Indent"/>
    <w:basedOn w:val="a"/>
    <w:link w:val="aff1"/>
    <w:rsid w:val="007B4259"/>
    <w:pPr>
      <w:spacing w:after="120" w:line="240" w:lineRule="auto"/>
      <w:ind w:left="283"/>
    </w:pPr>
    <w:rPr>
      <w:rFonts w:ascii="Times New Roman" w:eastAsia="Times New Roman" w:hAnsi="Times New Roman" w:cs="Times New Roman"/>
      <w:sz w:val="24"/>
      <w:szCs w:val="24"/>
      <w:lang w:eastAsia="ru-RU"/>
    </w:rPr>
  </w:style>
  <w:style w:type="character" w:customStyle="1" w:styleId="aff1">
    <w:name w:val="Основной текст с отступом Знак"/>
    <w:basedOn w:val="a0"/>
    <w:link w:val="aff0"/>
    <w:rsid w:val="007B4259"/>
    <w:rPr>
      <w:rFonts w:ascii="Times New Roman" w:eastAsia="Times New Roman" w:hAnsi="Times New Roman" w:cs="Times New Roman"/>
      <w:sz w:val="24"/>
      <w:szCs w:val="24"/>
      <w:lang w:eastAsia="ru-RU"/>
    </w:rPr>
  </w:style>
  <w:style w:type="character" w:styleId="aff2">
    <w:name w:val="page number"/>
    <w:basedOn w:val="a0"/>
    <w:rsid w:val="007B4259"/>
  </w:style>
  <w:style w:type="paragraph" w:customStyle="1" w:styleId="ConsPlusNormal">
    <w:name w:val="ConsPlusNormal"/>
    <w:rsid w:val="007B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4">
    <w:name w:val="List 2"/>
    <w:basedOn w:val="a"/>
    <w:link w:val="25"/>
    <w:rsid w:val="007B4259"/>
    <w:pPr>
      <w:overflowPunct w:val="0"/>
      <w:autoSpaceDE w:val="0"/>
      <w:autoSpaceDN w:val="0"/>
      <w:adjustRightInd w:val="0"/>
      <w:spacing w:before="120" w:after="0" w:line="240" w:lineRule="auto"/>
      <w:ind w:left="714" w:hanging="357"/>
      <w:jc w:val="both"/>
      <w:textAlignment w:val="baseline"/>
    </w:pPr>
    <w:rPr>
      <w:rFonts w:ascii="Times New Roman" w:eastAsia="Times New Roman" w:hAnsi="Times New Roman" w:cs="Times New Roman"/>
      <w:i/>
      <w:sz w:val="24"/>
      <w:szCs w:val="20"/>
      <w:lang w:eastAsia="ru-RU"/>
    </w:rPr>
  </w:style>
  <w:style w:type="character" w:customStyle="1" w:styleId="25">
    <w:name w:val="Список 2 Знак"/>
    <w:link w:val="24"/>
    <w:rsid w:val="007B4259"/>
    <w:rPr>
      <w:rFonts w:ascii="Times New Roman" w:eastAsia="Times New Roman" w:hAnsi="Times New Roman" w:cs="Times New Roman"/>
      <w:i/>
      <w:sz w:val="24"/>
      <w:szCs w:val="20"/>
      <w:lang w:eastAsia="ru-RU"/>
    </w:rPr>
  </w:style>
  <w:style w:type="character" w:customStyle="1" w:styleId="ft01">
    <w:name w:val="ft01"/>
    <w:rsid w:val="007B4259"/>
    <w:rPr>
      <w:rFonts w:ascii="Times New Roman" w:hAnsi="Times New Roman" w:cs="Times New Roman" w:hint="default"/>
      <w:b w:val="0"/>
      <w:bCs w:val="0"/>
      <w:i w:val="0"/>
      <w:iCs w:val="0"/>
      <w:color w:val="000000"/>
      <w:sz w:val="19"/>
      <w:szCs w:val="19"/>
    </w:rPr>
  </w:style>
  <w:style w:type="paragraph" w:styleId="aff3">
    <w:name w:val="Title"/>
    <w:basedOn w:val="a"/>
    <w:link w:val="aff4"/>
    <w:qFormat/>
    <w:rsid w:val="007B4259"/>
    <w:pPr>
      <w:spacing w:after="0" w:line="240" w:lineRule="auto"/>
      <w:jc w:val="center"/>
    </w:pPr>
    <w:rPr>
      <w:rFonts w:ascii="Times New Roman" w:eastAsia="Times New Roman" w:hAnsi="Times New Roman" w:cs="Times New Roman"/>
      <w:b/>
      <w:sz w:val="28"/>
      <w:szCs w:val="20"/>
      <w:lang w:eastAsia="ru-RU"/>
    </w:rPr>
  </w:style>
  <w:style w:type="character" w:customStyle="1" w:styleId="aff4">
    <w:name w:val="Заголовок Знак"/>
    <w:basedOn w:val="a0"/>
    <w:link w:val="aff3"/>
    <w:rsid w:val="007B4259"/>
    <w:rPr>
      <w:rFonts w:ascii="Times New Roman" w:eastAsia="Times New Roman" w:hAnsi="Times New Roman" w:cs="Times New Roman"/>
      <w:b/>
      <w:sz w:val="28"/>
      <w:szCs w:val="20"/>
      <w:lang w:eastAsia="ru-RU"/>
    </w:rPr>
  </w:style>
  <w:style w:type="paragraph" w:styleId="aff5">
    <w:name w:val="Normal (Web)"/>
    <w:basedOn w:val="a"/>
    <w:rsid w:val="007B42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6">
    <w:name w:val="List Paragraph"/>
    <w:basedOn w:val="a"/>
    <w:uiPriority w:val="34"/>
    <w:qFormat/>
    <w:rsid w:val="00A81AB7"/>
    <w:pPr>
      <w:ind w:left="720"/>
      <w:contextualSpacing/>
    </w:pPr>
  </w:style>
  <w:style w:type="character" w:styleId="aff7">
    <w:name w:val="line number"/>
    <w:basedOn w:val="a0"/>
    <w:uiPriority w:val="99"/>
    <w:semiHidden/>
    <w:unhideWhenUsed/>
    <w:rsid w:val="004657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eader" Target="header11.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yperlink" Target="http://www.complexdoc.ru/ntd/555215"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yperlink" Target="file:///C:\Users\s.kulaev\AppData\Local\Microsoft\Windows\INetCache\Content.Outlook\9DXW45XZ\&#1055;&#1088;&#1080;&#1083;&#1086;&#1078;&#1077;&#1085;&#1080;&#1077;_4__&#1047;&#1040;&#1055;&#1048;&#1057;&#1068;_&#1055;&#1040;&#1056;&#1040;&#1052;&#1045;&#1058;&#1056;&#1054;&#1042;_&#1086;&#1092;&#1086;&#1088;&#1084;..doc" TargetMode="External"/><Relationship Id="rId33" Type="http://schemas.openxmlformats.org/officeDocument/2006/relationships/footer" Target="footer7.xml"/><Relationship Id="rId38"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gcssnph.ru/?unit=3&amp;part=5&amp;id=14"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10.xml"/><Relationship Id="rId32" Type="http://schemas.openxmlformats.org/officeDocument/2006/relationships/header" Target="header13.xml"/><Relationship Id="rId37" Type="http://schemas.openxmlformats.org/officeDocument/2006/relationships/footer" Target="footer8.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footer" Target="footer6.xml"/><Relationship Id="rId36" Type="http://schemas.openxmlformats.org/officeDocument/2006/relationships/header" Target="head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oleObject" Target="embeddings/oleObject1.bin"/><Relationship Id="rId35"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20F47-B5F5-49E1-8097-374FBABA9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70</Pages>
  <Words>22988</Words>
  <Characters>131032</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Полина Андреевна</dc:creator>
  <cp:keywords/>
  <dc:description/>
  <cp:lastModifiedBy>Колесник Игорь Викторович</cp:lastModifiedBy>
  <cp:revision>16</cp:revision>
  <dcterms:created xsi:type="dcterms:W3CDTF">2021-09-30T06:55:00Z</dcterms:created>
  <dcterms:modified xsi:type="dcterms:W3CDTF">2022-07-20T09:45:00Z</dcterms:modified>
</cp:coreProperties>
</file>